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4" w:rsidRDefault="00441477" w:rsidP="00441477">
      <w:pPr>
        <w:ind w:left="-567" w:hanging="142"/>
        <w:rPr>
          <w:b/>
          <w:lang w:val="ru-RU"/>
        </w:rPr>
      </w:pPr>
      <w:r>
        <w:rPr>
          <w:b/>
          <w:lang w:val="ru-RU"/>
        </w:rPr>
        <w:t>Список самостоятельных работ по курсу «Введение в профессию: общие компетенции профессионала», группы М - 204, М -205.</w:t>
      </w:r>
    </w:p>
    <w:p w:rsidR="00441477" w:rsidRDefault="00441477" w:rsidP="00441477">
      <w:pPr>
        <w:ind w:left="-567" w:hanging="142"/>
        <w:rPr>
          <w:b/>
          <w:lang w:val="ru-RU"/>
        </w:rPr>
      </w:pPr>
    </w:p>
    <w:p w:rsidR="00441477" w:rsidRDefault="00441477" w:rsidP="00441477">
      <w:pPr>
        <w:ind w:left="-567" w:hanging="142"/>
        <w:rPr>
          <w:b/>
          <w:lang w:val="ru-RU"/>
        </w:rPr>
      </w:pPr>
    </w:p>
    <w:p w:rsidR="00441477" w:rsidRDefault="00441477" w:rsidP="00441477">
      <w:pPr>
        <w:pStyle w:val="a4"/>
        <w:numPr>
          <w:ilvl w:val="0"/>
          <w:numId w:val="1"/>
        </w:numPr>
        <w:rPr>
          <w:lang w:val="ru-RU"/>
        </w:rPr>
      </w:pPr>
      <w:r w:rsidRPr="00441477">
        <w:rPr>
          <w:lang w:val="ru-RU"/>
        </w:rPr>
        <w:t>Выполнить КОЗ: виды профессиональной</w:t>
      </w:r>
      <w:r>
        <w:rPr>
          <w:lang w:val="ru-RU"/>
        </w:rPr>
        <w:t xml:space="preserve"> деятельности и характеристика подготовки по специальности. 2ч.</w:t>
      </w:r>
    </w:p>
    <w:p w:rsidR="00441477" w:rsidRDefault="00441477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1.2ч.</w:t>
      </w:r>
    </w:p>
    <w:p w:rsidR="00441477" w:rsidRDefault="00441477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Работать с информацией: изучение учебного плана и ФГОС СПО по специальности.1ч.</w:t>
      </w:r>
    </w:p>
    <w:p w:rsidR="00441477" w:rsidRDefault="00441477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2.1ч.</w:t>
      </w:r>
    </w:p>
    <w:p w:rsidR="008B3AD8" w:rsidRDefault="008B3AD8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Выполнить творческое задание.1ч.</w:t>
      </w:r>
    </w:p>
    <w:p w:rsidR="00441477" w:rsidRDefault="008B3AD8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3. 1ч.</w:t>
      </w:r>
      <w:r w:rsidR="00441477">
        <w:rPr>
          <w:lang w:val="ru-RU"/>
        </w:rPr>
        <w:t xml:space="preserve"> </w:t>
      </w:r>
    </w:p>
    <w:p w:rsidR="00FE292A" w:rsidRDefault="00FE292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Написать реферат по теме: «Сущность и значимость своей профессии». 1ч.</w:t>
      </w:r>
    </w:p>
    <w:p w:rsidR="00FE292A" w:rsidRDefault="00FE292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ПЗ.4; подготовка к контрольной работе.2ч.</w:t>
      </w:r>
    </w:p>
    <w:p w:rsidR="00FE292A" w:rsidRDefault="00FE292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реферат по теме: «Организация</w:t>
      </w:r>
      <w:r w:rsidR="009D06EE">
        <w:rPr>
          <w:lang w:val="ru-RU"/>
        </w:rPr>
        <w:t xml:space="preserve"> </w:t>
      </w:r>
      <w:r>
        <w:rPr>
          <w:lang w:val="ru-RU"/>
        </w:rPr>
        <w:t>производства на региональном профильном предприятии». 1ч.</w:t>
      </w:r>
    </w:p>
    <w:p w:rsidR="00FE292A" w:rsidRDefault="00FE292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ПЗ.5. 1ч.</w:t>
      </w:r>
    </w:p>
    <w:p w:rsidR="00FE292A" w:rsidRDefault="00FE292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ПЗ.6. 1ч.</w:t>
      </w:r>
    </w:p>
    <w:p w:rsidR="00FE292A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ПЗ.7.1ч.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8.1ч.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Выполнить КОЗ. 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ПЗ.9.1ч.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10.1ч.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ПЗ.11. 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 12. 1ч.</w:t>
      </w:r>
    </w:p>
    <w:p w:rsidR="004D1C02" w:rsidRDefault="004D1C02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Провести исследовательские  работы: сравнительный анализ на основе самостоятельно определяемых критериев; </w:t>
      </w:r>
      <w:proofErr w:type="spellStart"/>
      <w:r w:rsidR="00ED7E6A">
        <w:rPr>
          <w:lang w:val="ru-RU"/>
        </w:rPr>
        <w:t>причинно</w:t>
      </w:r>
      <w:proofErr w:type="spellEnd"/>
      <w:r w:rsidR="00ED7E6A">
        <w:rPr>
          <w:lang w:val="ru-RU"/>
        </w:rPr>
        <w:t xml:space="preserve"> – следственный анализ в процессе принятия решений.1ч.</w:t>
      </w:r>
    </w:p>
    <w:p w:rsidR="00ED7E6A" w:rsidRDefault="00ED7E6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ПЗ.13.1ч.</w:t>
      </w:r>
    </w:p>
    <w:p w:rsidR="00ED7E6A" w:rsidRDefault="00ED7E6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14.1ч.</w:t>
      </w:r>
    </w:p>
    <w:p w:rsidR="00ED7E6A" w:rsidRDefault="00ED7E6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ПЗ.15.1ч.</w:t>
      </w:r>
    </w:p>
    <w:p w:rsidR="00ED7E6A" w:rsidRDefault="00ED7E6A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Решить КОЗ: </w:t>
      </w:r>
      <w:r w:rsidR="00D03DAB">
        <w:rPr>
          <w:lang w:val="ru-RU"/>
        </w:rPr>
        <w:t>постановка задач на основе общей информации рекомендательно – инструктивного характера. 2ч.</w:t>
      </w:r>
    </w:p>
    <w:p w:rsidR="00D03DAB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17. 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18. 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Выполнить КОЗ на принятие решения: используя технику «Пять </w:t>
      </w:r>
      <w:r>
        <w:rPr>
          <w:lang w:val="en-US"/>
        </w:rPr>
        <w:t>W</w:t>
      </w:r>
      <w:r w:rsidRPr="001A6B81">
        <w:rPr>
          <w:lang w:val="ru-RU"/>
        </w:rPr>
        <w:t xml:space="preserve"> </w:t>
      </w:r>
      <w:r>
        <w:rPr>
          <w:lang w:val="ru-RU"/>
        </w:rPr>
        <w:t>и один Н вопрос» разработать задачи для эффективной борьбы с шумом на производстве, в соответствии с заданными условиями.1ч.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ПЗ.19; подготовиться к контрольной работе.1ч.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Подготовиться к коммуникативной игре «Есть идея».1ч.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ПЗ.20.1ч.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ПЗ21.1ч.</w:t>
      </w:r>
    </w:p>
    <w:p w:rsidR="001A6B81" w:rsidRDefault="001A6B8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Выполнить творческое задание</w:t>
      </w:r>
      <w:r w:rsidR="00430B51">
        <w:rPr>
          <w:lang w:val="ru-RU"/>
        </w:rPr>
        <w:t>: подготовить выступление на основе представленной наглядности.1ч.</w:t>
      </w:r>
    </w:p>
    <w:p w:rsidR="00430B51" w:rsidRDefault="00430B5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ПЗ. 22.1ч.</w:t>
      </w:r>
    </w:p>
    <w:p w:rsidR="00430B51" w:rsidRDefault="00430B5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 23.1ч.</w:t>
      </w:r>
    </w:p>
    <w:p w:rsidR="00430B51" w:rsidRDefault="00430B5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отчет по ПЗ 24.1ч.</w:t>
      </w:r>
    </w:p>
    <w:p w:rsidR="00430B51" w:rsidRDefault="00430B51" w:rsidP="00441477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Подготовить наглядные материалы к выступлению.2ч.</w:t>
      </w:r>
    </w:p>
    <w:p w:rsidR="00430B51" w:rsidRDefault="00430B51" w:rsidP="00430B51">
      <w:pPr>
        <w:pStyle w:val="a4"/>
        <w:ind w:left="-349"/>
        <w:rPr>
          <w:lang w:val="ru-RU"/>
        </w:rPr>
      </w:pPr>
    </w:p>
    <w:p w:rsidR="00430B51" w:rsidRDefault="00430B51" w:rsidP="00430B51">
      <w:pPr>
        <w:pStyle w:val="a4"/>
        <w:ind w:left="-349"/>
        <w:rPr>
          <w:lang w:val="ru-RU"/>
        </w:rPr>
      </w:pPr>
      <w:r>
        <w:rPr>
          <w:lang w:val="ru-RU"/>
        </w:rPr>
        <w:t>Литература:</w:t>
      </w:r>
    </w:p>
    <w:p w:rsidR="00430B51" w:rsidRDefault="00430B51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Голуб Г.Б., Перелыгина Е.А. Введение в профессию: общие</w:t>
      </w:r>
      <w:r w:rsidR="00486BE0">
        <w:rPr>
          <w:lang w:val="ru-RU"/>
        </w:rPr>
        <w:t xml:space="preserve"> компетенции профессионала: Учебные материалы. Самара: ЦПО, 2011г.</w:t>
      </w:r>
    </w:p>
    <w:p w:rsidR="00486BE0" w:rsidRDefault="00486BE0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Голуб Г.Б., Перелыгина Е.А. Введение в профессию: общие компетенции </w:t>
      </w:r>
      <w:proofErr w:type="spellStart"/>
      <w:r>
        <w:rPr>
          <w:lang w:val="ru-RU"/>
        </w:rPr>
        <w:t>профессинала</w:t>
      </w:r>
      <w:proofErr w:type="spellEnd"/>
      <w:r>
        <w:rPr>
          <w:lang w:val="ru-RU"/>
        </w:rPr>
        <w:t>. Эффективное поведение на рынке труда. Основы предпринимательства: Гиды для преподавателей. –</w:t>
      </w:r>
      <w:r w:rsidR="000E3860">
        <w:rPr>
          <w:lang w:val="ru-RU"/>
        </w:rPr>
        <w:t xml:space="preserve">   </w:t>
      </w:r>
      <w:bookmarkStart w:id="0" w:name="_GoBack"/>
      <w:bookmarkEnd w:id="0"/>
      <w:r>
        <w:rPr>
          <w:lang w:val="ru-RU"/>
        </w:rPr>
        <w:t>Самара: ЦПО, 2011г.</w:t>
      </w:r>
    </w:p>
    <w:p w:rsidR="00486BE0" w:rsidRDefault="00555F97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Закон РФ «Об образовании» (принят 1992г., в редакции от 13.01.96№12-Ф3 от </w:t>
      </w:r>
      <w:r>
        <w:rPr>
          <w:lang w:val="ru-RU"/>
        </w:rPr>
        <w:lastRenderedPageBreak/>
        <w:t>16.1197,20.07.08.)</w:t>
      </w:r>
    </w:p>
    <w:p w:rsidR="00555F97" w:rsidRDefault="00555F97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Типовое положение об учреждении среднего профессионального образования. Постановление Правительства Российской Федерации от 03.03.01.№16.</w:t>
      </w:r>
    </w:p>
    <w:p w:rsidR="00555F97" w:rsidRDefault="00555F97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Среднее профессиональное образование. Сборник законодательных и иных нормативно – правовых актов Минобразования. М.2001г.</w:t>
      </w:r>
    </w:p>
    <w:p w:rsidR="00555F97" w:rsidRDefault="00555F97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ФГОС СПО в части </w:t>
      </w:r>
      <w:proofErr w:type="spellStart"/>
      <w:r>
        <w:rPr>
          <w:lang w:val="ru-RU"/>
        </w:rPr>
        <w:t>Госттребований</w:t>
      </w:r>
      <w:proofErr w:type="spellEnd"/>
      <w:r>
        <w:rPr>
          <w:lang w:val="ru-RU"/>
        </w:rPr>
        <w:t xml:space="preserve"> по конкретной специальности.</w:t>
      </w:r>
    </w:p>
    <w:p w:rsidR="00555F97" w:rsidRDefault="00555F97" w:rsidP="00430B51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Концепция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области.</w:t>
      </w:r>
    </w:p>
    <w:p w:rsidR="004D1C02" w:rsidRPr="00441477" w:rsidRDefault="004D1C02" w:rsidP="004D1C02">
      <w:pPr>
        <w:pStyle w:val="a4"/>
        <w:ind w:left="-349"/>
        <w:rPr>
          <w:lang w:val="ru-RU"/>
        </w:rPr>
      </w:pPr>
    </w:p>
    <w:sectPr w:rsidR="004D1C02" w:rsidRPr="00441477" w:rsidSect="004414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609B"/>
    <w:multiLevelType w:val="hybridMultilevel"/>
    <w:tmpl w:val="8DE87B64"/>
    <w:lvl w:ilvl="0" w:tplc="05EC807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74134C6B"/>
    <w:multiLevelType w:val="hybridMultilevel"/>
    <w:tmpl w:val="6F7076BC"/>
    <w:lvl w:ilvl="0" w:tplc="493C15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77"/>
    <w:rsid w:val="000E3860"/>
    <w:rsid w:val="001A6B81"/>
    <w:rsid w:val="00430B51"/>
    <w:rsid w:val="00441477"/>
    <w:rsid w:val="00486BE0"/>
    <w:rsid w:val="004D1C02"/>
    <w:rsid w:val="00555F97"/>
    <w:rsid w:val="005A200A"/>
    <w:rsid w:val="008B3AD8"/>
    <w:rsid w:val="009D06EE"/>
    <w:rsid w:val="00D03DAB"/>
    <w:rsid w:val="00DA2AB0"/>
    <w:rsid w:val="00ED7E6A"/>
    <w:rsid w:val="00EE6B14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A200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99"/>
    <w:qFormat/>
    <w:rsid w:val="005A2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A200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99"/>
    <w:qFormat/>
    <w:rsid w:val="005A2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2016-10-29T19:31:00Z</dcterms:created>
  <dcterms:modified xsi:type="dcterms:W3CDTF">2016-10-30T11:09:00Z</dcterms:modified>
</cp:coreProperties>
</file>