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 w:rsidRPr="00A52437">
        <w:rPr>
          <w:rFonts w:eastAsia="Times New Roman" w:cs="Times New Roman"/>
          <w:b/>
          <w:kern w:val="0"/>
          <w:lang w:val="ru-RU" w:eastAsia="ar-SA" w:bidi="ar-SA"/>
        </w:rPr>
        <w:t>В</w:t>
      </w:r>
      <w:r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Информатика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для студентов 1 курса по специальности</w:t>
      </w:r>
    </w:p>
    <w:p w:rsidR="00E15952" w:rsidRDefault="00E15952" w:rsidP="00E159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15.02.07 «Автоматизация технологических процессов и производств </w:t>
      </w:r>
    </w:p>
    <w:p w:rsidR="00E15952" w:rsidRDefault="00E15952" w:rsidP="00E1595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(по отраслям)»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2018-2019 учебный год</w:t>
      </w:r>
    </w:p>
    <w:p w:rsidR="00BB5645" w:rsidRP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lang w:val="ru-RU" w:eastAsia="ar-SA" w:bidi="ar-SA"/>
        </w:rPr>
      </w:pPr>
      <w:r w:rsidRPr="00BB5645">
        <w:rPr>
          <w:rFonts w:eastAsia="Times New Roman" w:cs="Times New Roman"/>
          <w:b/>
          <w:kern w:val="0"/>
          <w:lang w:val="ru-RU" w:eastAsia="ar-SA" w:bidi="ar-SA"/>
        </w:rPr>
        <w:t>Преподаватель: Голованова В.Н.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b/>
          <w:lang w:val="ru-RU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1 </w:t>
      </w:r>
      <w:r>
        <w:rPr>
          <w:b/>
        </w:rPr>
        <w:t>Информационная деятельность человека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BB5645" w:rsidRDefault="00BB5645" w:rsidP="00BB5645">
      <w:pPr>
        <w:widowControl/>
        <w:numPr>
          <w:ilvl w:val="0"/>
          <w:numId w:val="3"/>
        </w:numPr>
        <w:shd w:val="clear" w:color="auto" w:fill="FFFFFF"/>
        <w:suppressAutoHyphens w:val="0"/>
        <w:textAlignment w:val="auto"/>
      </w:pPr>
      <w:r>
        <w:t xml:space="preserve">Информатизация общества. Основные этапы развития вычислительной техники. </w:t>
      </w:r>
    </w:p>
    <w:p w:rsidR="00BB5645" w:rsidRDefault="00BB5645" w:rsidP="00BB5645">
      <w:pPr>
        <w:widowControl/>
        <w:numPr>
          <w:ilvl w:val="0"/>
          <w:numId w:val="3"/>
        </w:numPr>
        <w:suppressAutoHyphens w:val="0"/>
        <w:jc w:val="both"/>
        <w:textAlignment w:val="auto"/>
      </w:pPr>
      <w:r>
        <w:t xml:space="preserve">Понятие информации. Виды информации. Свойства информации. </w:t>
      </w:r>
    </w:p>
    <w:p w:rsidR="00BB5645" w:rsidRDefault="00BB5645" w:rsidP="00BB5645">
      <w:pPr>
        <w:widowControl/>
        <w:numPr>
          <w:ilvl w:val="0"/>
          <w:numId w:val="3"/>
        </w:numPr>
        <w:shd w:val="clear" w:color="auto" w:fill="FFFFFF"/>
        <w:suppressAutoHyphens w:val="0"/>
        <w:jc w:val="both"/>
        <w:textAlignment w:val="auto"/>
      </w:pPr>
      <w:r>
        <w:t>Виды  информационных процессов. Поиск и систематизация информации. Хранение информации; выбор способа хранения информации.</w:t>
      </w:r>
    </w:p>
    <w:p w:rsidR="00BB5645" w:rsidRPr="00ED0144" w:rsidRDefault="00BB5645" w:rsidP="00BB5645">
      <w:pPr>
        <w:widowControl/>
        <w:numPr>
          <w:ilvl w:val="0"/>
          <w:numId w:val="3"/>
        </w:numPr>
        <w:suppressAutoHyphens w:val="0"/>
        <w:jc w:val="both"/>
        <w:textAlignment w:val="auto"/>
      </w:pPr>
      <w:r>
        <w:t>Передача информации в социальных, биологических и технических системах.</w:t>
      </w:r>
    </w:p>
    <w:p w:rsidR="00BB5645" w:rsidRPr="00A4264A" w:rsidRDefault="00BB5645" w:rsidP="00BB5645">
      <w:pPr>
        <w:widowControl/>
        <w:numPr>
          <w:ilvl w:val="0"/>
          <w:numId w:val="3"/>
        </w:numPr>
        <w:suppressAutoHyphens w:val="0"/>
        <w:jc w:val="both"/>
        <w:textAlignment w:val="auto"/>
      </w:pPr>
      <w:r w:rsidRPr="00A4264A">
        <w:rPr>
          <w:lang w:val="ru-RU"/>
        </w:rPr>
        <w:t>Работа с информационными образовательными ресурсами.</w:t>
      </w:r>
    </w:p>
    <w:p w:rsidR="00BB5645" w:rsidRPr="00A4264A" w:rsidRDefault="00BB5645" w:rsidP="00BB5645">
      <w:pPr>
        <w:widowControl/>
        <w:numPr>
          <w:ilvl w:val="0"/>
          <w:numId w:val="3"/>
        </w:numPr>
        <w:suppressAutoHyphens w:val="0"/>
        <w:jc w:val="both"/>
        <w:textAlignment w:val="auto"/>
      </w:pPr>
      <w:r w:rsidRPr="00A4264A">
        <w:rPr>
          <w:lang w:val="ru-RU"/>
        </w:rPr>
        <w:t>Поиск лицензионных программных продуктов.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450"/>
        <w:jc w:val="center"/>
        <w:rPr>
          <w:b/>
          <w:lang w:val="ru-RU"/>
        </w:rPr>
      </w:pP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Раздел 2 </w:t>
      </w:r>
      <w:r>
        <w:rPr>
          <w:b/>
        </w:rPr>
        <w:t>Информация и информационные процессы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BB5645" w:rsidRDefault="00BB5645" w:rsidP="00BB5645">
      <w:pPr>
        <w:widowControl/>
        <w:numPr>
          <w:ilvl w:val="0"/>
          <w:numId w:val="4"/>
        </w:numPr>
        <w:shd w:val="clear" w:color="auto" w:fill="FFFFFF"/>
        <w:suppressAutoHyphens w:val="0"/>
        <w:jc w:val="both"/>
        <w:textAlignment w:val="auto"/>
      </w:pPr>
      <w:r>
        <w:t xml:space="preserve">Понятие о кодировании информации. Выбор способа представления информации в соответствии с поставленной задачей. </w:t>
      </w:r>
    </w:p>
    <w:p w:rsidR="00BB5645" w:rsidRDefault="00BB5645" w:rsidP="00BB5645">
      <w:pPr>
        <w:widowControl/>
        <w:numPr>
          <w:ilvl w:val="0"/>
          <w:numId w:val="4"/>
        </w:numPr>
        <w:shd w:val="clear" w:color="auto" w:fill="FFFFFF"/>
        <w:suppressAutoHyphens w:val="0"/>
        <w:jc w:val="both"/>
        <w:textAlignment w:val="auto"/>
      </w:pPr>
      <w:r>
        <w:t>Универсальность дискретного (цифрового) представления информации. Двоичное кодирование.</w:t>
      </w:r>
    </w:p>
    <w:p w:rsidR="00BB5645" w:rsidRDefault="00BB5645" w:rsidP="00BB5645">
      <w:pPr>
        <w:widowControl/>
        <w:numPr>
          <w:ilvl w:val="0"/>
          <w:numId w:val="4"/>
        </w:numPr>
        <w:shd w:val="clear" w:color="auto" w:fill="FFFFFF"/>
        <w:suppressAutoHyphens w:val="0"/>
        <w:jc w:val="both"/>
        <w:textAlignment w:val="auto"/>
      </w:pPr>
      <w:r>
        <w:t xml:space="preserve">Вероятностный и алфавитный подходы к измерению информации.  Единицы измерения информации. </w:t>
      </w:r>
    </w:p>
    <w:p w:rsidR="00BB5645" w:rsidRDefault="00BB5645" w:rsidP="00BB5645">
      <w:pPr>
        <w:widowControl/>
        <w:numPr>
          <w:ilvl w:val="0"/>
          <w:numId w:val="4"/>
        </w:numPr>
        <w:shd w:val="clear" w:color="auto" w:fill="FFFFFF"/>
        <w:suppressAutoHyphens w:val="0"/>
        <w:jc w:val="both"/>
        <w:textAlignment w:val="auto"/>
      </w:pPr>
      <w:r>
        <w:t>Скорость передачи информации.  Пропускная способность канала связи.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textAlignment w:val="auto"/>
      </w:pPr>
      <w:r>
        <w:t>Этические и правовые аспекты информационной деятельности. Правовая охрана программ и данных. Защита информации.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jc w:val="both"/>
        <w:textAlignment w:val="auto"/>
        <w:rPr>
          <w:lang w:eastAsia="ar-SA"/>
        </w:rPr>
      </w:pPr>
      <w:r>
        <w:rPr>
          <w:lang w:eastAsia="ar-SA"/>
        </w:rPr>
        <w:t>Позиционные и непозиционные системы счисления.Алгоритмыперевода из десятичной системы счисления в произвольную и наоборот.</w:t>
      </w:r>
    </w:p>
    <w:p w:rsidR="00BB5645" w:rsidRDefault="00BB5645" w:rsidP="00BB5645">
      <w:pPr>
        <w:widowControl/>
        <w:numPr>
          <w:ilvl w:val="0"/>
          <w:numId w:val="4"/>
        </w:numPr>
        <w:tabs>
          <w:tab w:val="left" w:pos="-1260"/>
        </w:tabs>
        <w:suppressAutoHyphens w:val="0"/>
        <w:spacing w:line="276" w:lineRule="auto"/>
        <w:jc w:val="both"/>
        <w:textAlignment w:val="auto"/>
        <w:rPr>
          <w:lang w:eastAsia="ar-SA"/>
        </w:rPr>
      </w:pPr>
      <w:r>
        <w:rPr>
          <w:lang w:eastAsia="ar-SA"/>
        </w:rPr>
        <w:t>Двоичная арифметика. Связь между двоичной, восьмеричной  и шестнадцатеричной системами счисления.</w:t>
      </w:r>
    </w:p>
    <w:p w:rsidR="00BB5645" w:rsidRDefault="00BB5645" w:rsidP="00BB5645">
      <w:pPr>
        <w:widowControl/>
        <w:numPr>
          <w:ilvl w:val="0"/>
          <w:numId w:val="4"/>
        </w:numPr>
        <w:tabs>
          <w:tab w:val="left" w:pos="-720"/>
        </w:tabs>
        <w:suppressAutoHyphens w:val="0"/>
        <w:spacing w:line="276" w:lineRule="auto"/>
        <w:textAlignment w:val="auto"/>
        <w:rPr>
          <w:lang w:eastAsia="ar-SA"/>
        </w:rPr>
      </w:pPr>
      <w:r>
        <w:rPr>
          <w:lang w:eastAsia="ar-SA"/>
        </w:rPr>
        <w:t xml:space="preserve">Алгебра логики. Основные понятия и операции. 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spacing w:line="276" w:lineRule="auto"/>
        <w:jc w:val="both"/>
        <w:textAlignment w:val="auto"/>
        <w:rPr>
          <w:lang w:eastAsia="ar-SA"/>
        </w:rPr>
      </w:pPr>
      <w:r>
        <w:rPr>
          <w:lang w:eastAsia="ar-SA"/>
        </w:rPr>
        <w:t>Законы логики. Логические переменные. Логические выражения и их преобразования.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spacing w:line="276" w:lineRule="auto"/>
        <w:jc w:val="both"/>
        <w:textAlignment w:val="auto"/>
        <w:rPr>
          <w:lang w:eastAsia="ar-SA"/>
        </w:rPr>
      </w:pPr>
      <w:r>
        <w:rPr>
          <w:lang w:eastAsia="ar-SA"/>
        </w:rPr>
        <w:t>Построение таблиц истинности логических выражений.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Понятие алгоритма. Свойства алгоритма. Исполнители алгоритмов (назначение, среда, режим работы, система команд). 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jc w:val="both"/>
        <w:textAlignment w:val="auto"/>
        <w:rPr>
          <w:rFonts w:cs="Times New Roman"/>
          <w:lang w:val="ru-RU" w:eastAsia="ar-SA"/>
        </w:rPr>
      </w:pPr>
      <w:r>
        <w:rPr>
          <w:rFonts w:cs="Times New Roman"/>
          <w:lang w:eastAsia="ar-SA"/>
        </w:rPr>
        <w:t>Компьютер как формальный исполнитель алгоритмов (программ).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</w:rPr>
        <w:t xml:space="preserve">Графическое </w:t>
      </w:r>
      <w:r>
        <w:rPr>
          <w:rFonts w:cs="Times New Roman"/>
          <w:lang w:val="ru-RU"/>
        </w:rPr>
        <w:t xml:space="preserve">и программное </w:t>
      </w:r>
      <w:r>
        <w:rPr>
          <w:rFonts w:cs="Times New Roman"/>
        </w:rPr>
        <w:t>представление алгоритма. Линейная алгоритмическая конструкция.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Графическое </w:t>
      </w:r>
      <w:r>
        <w:rPr>
          <w:rFonts w:cs="Times New Roman"/>
          <w:lang w:val="ru-RU"/>
        </w:rPr>
        <w:t xml:space="preserve">и программное </w:t>
      </w:r>
      <w:r>
        <w:rPr>
          <w:rFonts w:cs="Times New Roman"/>
        </w:rPr>
        <w:t>представление алгоритма. Алгоритмическая структура «ветвление».</w:t>
      </w:r>
    </w:p>
    <w:p w:rsidR="00BB5645" w:rsidRDefault="00BB5645" w:rsidP="00BB5645">
      <w:pPr>
        <w:widowControl/>
        <w:numPr>
          <w:ilvl w:val="0"/>
          <w:numId w:val="4"/>
        </w:numPr>
        <w:suppressAutoHyphens w:val="0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</w:rPr>
        <w:t xml:space="preserve">Графическое </w:t>
      </w:r>
      <w:r>
        <w:rPr>
          <w:rFonts w:cs="Times New Roman"/>
          <w:lang w:val="ru-RU"/>
        </w:rPr>
        <w:t xml:space="preserve">и программное </w:t>
      </w:r>
      <w:r>
        <w:rPr>
          <w:rFonts w:cs="Times New Roman"/>
        </w:rPr>
        <w:t>представление алгоритма. Алгоритмическая структура «цикл».</w:t>
      </w:r>
    </w:p>
    <w:p w:rsidR="00BB5645" w:rsidRDefault="00BB5645" w:rsidP="00BB5645">
      <w:pPr>
        <w:widowControl/>
        <w:suppressAutoHyphens w:val="0"/>
        <w:spacing w:line="276" w:lineRule="auto"/>
        <w:jc w:val="both"/>
        <w:rPr>
          <w:lang w:val="ru-RU" w:eastAsia="ar-SA"/>
        </w:rPr>
      </w:pPr>
    </w:p>
    <w:p w:rsidR="00BB5645" w:rsidRDefault="00BB5645" w:rsidP="00BB5645">
      <w:pPr>
        <w:widowControl/>
        <w:suppressAutoHyphens w:val="0"/>
        <w:spacing w:line="276" w:lineRule="auto"/>
        <w:jc w:val="both"/>
        <w:rPr>
          <w:lang w:val="ru-RU" w:eastAsia="ar-SA"/>
        </w:rPr>
      </w:pPr>
    </w:p>
    <w:p w:rsidR="00BB5645" w:rsidRDefault="00BB5645" w:rsidP="00BB5645">
      <w:pPr>
        <w:widowControl/>
        <w:suppressAutoHyphens w:val="0"/>
        <w:spacing w:line="276" w:lineRule="auto"/>
        <w:jc w:val="both"/>
        <w:rPr>
          <w:lang w:val="ru-RU" w:eastAsia="ar-SA"/>
        </w:rPr>
      </w:pPr>
    </w:p>
    <w:p w:rsidR="00BB5645" w:rsidRPr="00407A64" w:rsidRDefault="00BB5645" w:rsidP="00BB5645">
      <w:pPr>
        <w:widowControl/>
        <w:suppressAutoHyphens w:val="0"/>
        <w:spacing w:line="276" w:lineRule="auto"/>
        <w:jc w:val="both"/>
        <w:rPr>
          <w:lang w:val="ru-RU" w:eastAsia="ar-SA"/>
        </w:rPr>
      </w:pPr>
    </w:p>
    <w:p w:rsidR="00BB5645" w:rsidRDefault="00BB5645" w:rsidP="00BB5645">
      <w:pPr>
        <w:widowControl/>
        <w:suppressAutoHyphens w:val="0"/>
        <w:spacing w:line="276" w:lineRule="auto"/>
        <w:jc w:val="center"/>
        <w:rPr>
          <w:b/>
        </w:rPr>
      </w:pPr>
      <w:r>
        <w:rPr>
          <w:b/>
        </w:rPr>
        <w:t>Раздел 3. Средства информационных и коммуникационных технологий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BB5645" w:rsidRDefault="00BB5645" w:rsidP="00BB5645">
      <w:pPr>
        <w:widowControl/>
        <w:numPr>
          <w:ilvl w:val="0"/>
          <w:numId w:val="5"/>
        </w:numPr>
        <w:tabs>
          <w:tab w:val="left" w:pos="-720"/>
        </w:tabs>
        <w:suppressAutoHyphens w:val="0"/>
        <w:spacing w:line="276" w:lineRule="auto"/>
        <w:textAlignment w:val="auto"/>
        <w:rPr>
          <w:lang w:eastAsia="ar-SA"/>
        </w:rPr>
      </w:pPr>
      <w:r>
        <w:rPr>
          <w:lang w:eastAsia="ar-SA"/>
        </w:rPr>
        <w:t xml:space="preserve">Архитектура современных компьютеров. Основные устройства компьютера, их функции и взаимосвязь. </w:t>
      </w:r>
    </w:p>
    <w:p w:rsidR="00BB5645" w:rsidRDefault="00BB5645" w:rsidP="00BB5645">
      <w:pPr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lang w:eastAsia="ar-SA"/>
        </w:rPr>
      </w:pPr>
      <w:r>
        <w:rPr>
          <w:lang w:eastAsia="ar-SA"/>
        </w:rPr>
        <w:t xml:space="preserve">Магистрально-модульный принцип построения компьютера </w:t>
      </w:r>
    </w:p>
    <w:p w:rsidR="00BB5645" w:rsidRDefault="00BB5645" w:rsidP="00BB5645">
      <w:pPr>
        <w:widowControl/>
        <w:numPr>
          <w:ilvl w:val="0"/>
          <w:numId w:val="5"/>
        </w:numPr>
        <w:tabs>
          <w:tab w:val="left" w:pos="-720"/>
        </w:tabs>
        <w:suppressAutoHyphens w:val="0"/>
        <w:spacing w:line="276" w:lineRule="auto"/>
        <w:textAlignment w:val="auto"/>
      </w:pPr>
      <w:r>
        <w:t>Характеристики процессора и внутренней памяти компьютера (быстродействие, разрядность, объем памяти и др.).</w:t>
      </w:r>
    </w:p>
    <w:p w:rsidR="00BB5645" w:rsidRDefault="00BB5645" w:rsidP="00BB5645">
      <w:pPr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lang w:eastAsia="ar-SA"/>
        </w:rPr>
      </w:pPr>
      <w:r>
        <w:rPr>
          <w:lang w:eastAsia="ar-SA"/>
        </w:rPr>
        <w:t xml:space="preserve">Внешняя память компьютера. Носители информации (гибкие диски, жесткие диски, </w:t>
      </w:r>
    </w:p>
    <w:p w:rsidR="00BB5645" w:rsidRDefault="00BB5645" w:rsidP="00BB5645">
      <w:pPr>
        <w:widowControl/>
        <w:suppressAutoHyphens w:val="0"/>
        <w:spacing w:line="276" w:lineRule="auto"/>
        <w:ind w:left="450"/>
        <w:textAlignment w:val="auto"/>
        <w:rPr>
          <w:lang w:eastAsia="ar-SA"/>
        </w:rPr>
      </w:pPr>
      <w:r>
        <w:rPr>
          <w:lang w:eastAsia="ar-SA"/>
        </w:rPr>
        <w:t xml:space="preserve">CD-RОМ диски, магнитооптические диски и пр.) и их основные характеристики. </w:t>
      </w:r>
    </w:p>
    <w:p w:rsidR="00BB5645" w:rsidRDefault="00BB5645" w:rsidP="00BB5645">
      <w:pPr>
        <w:widowControl/>
        <w:numPr>
          <w:ilvl w:val="0"/>
          <w:numId w:val="5"/>
        </w:numPr>
        <w:tabs>
          <w:tab w:val="left" w:pos="-720"/>
        </w:tabs>
        <w:suppressAutoHyphens w:val="0"/>
        <w:spacing w:line="276" w:lineRule="auto"/>
        <w:textAlignment w:val="auto"/>
      </w:pPr>
      <w:r>
        <w:t xml:space="preserve">Программное обеспечение компьютера. Виды программного обеспечения. </w:t>
      </w:r>
    </w:p>
    <w:p w:rsidR="00BB5645" w:rsidRDefault="00BB5645" w:rsidP="00BB5645">
      <w:pPr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lang w:eastAsia="ar-SA"/>
        </w:rPr>
      </w:pPr>
      <w:r>
        <w:rPr>
          <w:lang w:eastAsia="ar-SA"/>
        </w:rPr>
        <w:t>Операционная система компьютера (назначение, состав, способ организации диалога с пользователем).</w:t>
      </w:r>
    </w:p>
    <w:p w:rsidR="00BB5645" w:rsidRDefault="00BB5645" w:rsidP="00BB5645">
      <w:pPr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lang w:eastAsia="ar-SA"/>
        </w:rPr>
      </w:pPr>
      <w:r>
        <w:rPr>
          <w:lang w:eastAsia="ar-SA"/>
        </w:rPr>
        <w:t xml:space="preserve">Загрузка компьютера. </w:t>
      </w:r>
    </w:p>
    <w:p w:rsidR="00BB5645" w:rsidRDefault="00BB5645" w:rsidP="00BB5645">
      <w:pPr>
        <w:widowControl/>
        <w:numPr>
          <w:ilvl w:val="0"/>
          <w:numId w:val="5"/>
        </w:numPr>
        <w:tabs>
          <w:tab w:val="left" w:pos="-720"/>
        </w:tabs>
        <w:suppressAutoHyphens w:val="0"/>
        <w:spacing w:line="276" w:lineRule="auto"/>
        <w:textAlignment w:val="auto"/>
        <w:rPr>
          <w:lang w:eastAsia="ar-SA"/>
        </w:rPr>
      </w:pPr>
      <w:r>
        <w:rPr>
          <w:lang w:eastAsia="ar-SA"/>
        </w:rPr>
        <w:t xml:space="preserve">Файловая система. Папки. Файлы (имя, тип, путь доступа). Операции с папками и файлами в среде операционной системы. </w:t>
      </w:r>
    </w:p>
    <w:p w:rsidR="00BB5645" w:rsidRDefault="00BB5645" w:rsidP="00BB5645">
      <w:pPr>
        <w:widowControl/>
        <w:numPr>
          <w:ilvl w:val="0"/>
          <w:numId w:val="5"/>
        </w:numPr>
        <w:suppressAutoHyphens w:val="0"/>
        <w:spacing w:line="276" w:lineRule="auto"/>
        <w:textAlignment w:val="auto"/>
      </w:pPr>
      <w:r>
        <w:t xml:space="preserve">Стандартные программы ОС </w:t>
      </w:r>
      <w:r>
        <w:rPr>
          <w:lang w:val="en-US"/>
        </w:rPr>
        <w:t>Windows</w:t>
      </w:r>
      <w:r>
        <w:t>. Перечислить и охарактеризовать.</w:t>
      </w:r>
    </w:p>
    <w:p w:rsidR="00BB5645" w:rsidRDefault="00BB5645" w:rsidP="00BB5645">
      <w:pPr>
        <w:widowControl/>
        <w:numPr>
          <w:ilvl w:val="0"/>
          <w:numId w:val="5"/>
        </w:numPr>
        <w:suppressAutoHyphens w:val="0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Графический редактор </w:t>
      </w:r>
      <w:r>
        <w:rPr>
          <w:rFonts w:cs="Times New Roman"/>
          <w:lang w:val="en-US" w:eastAsia="ar-SA"/>
        </w:rPr>
        <w:t>Paint</w:t>
      </w:r>
      <w:r>
        <w:rPr>
          <w:rFonts w:cs="Times New Roman"/>
          <w:lang w:eastAsia="ar-SA"/>
        </w:rPr>
        <w:t>. Режимы его работы.</w:t>
      </w:r>
    </w:p>
    <w:p w:rsidR="00BB5645" w:rsidRDefault="00BB5645" w:rsidP="00BB5645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индивидуального информационного пространства, настройка элементов рабочего стола. </w:t>
      </w:r>
    </w:p>
    <w:p w:rsidR="00BB5645" w:rsidRDefault="00BB5645" w:rsidP="00BB5645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Работа с файловой системой, с графическим интерфейсом (выполнение стандартных операций с файлами: создание, копирование, переименование, удаление). </w:t>
      </w:r>
    </w:p>
    <w:p w:rsidR="00BB5645" w:rsidRPr="00CE75D2" w:rsidRDefault="00BB5645" w:rsidP="00BB5645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eastAsia="ar-SA"/>
        </w:rPr>
        <w:t>Безопасность, гигиена, эргономика, ресурсосбережение, технологические требования при эксплуатации компьютерного рабочего места.</w:t>
      </w:r>
    </w:p>
    <w:p w:rsidR="00BB5645" w:rsidRPr="00A4264A" w:rsidRDefault="00BB5645" w:rsidP="00BB5645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4264A">
        <w:rPr>
          <w:rFonts w:cs="Times New Roman"/>
          <w:lang w:val="ru-RU" w:eastAsia="ar-SA"/>
        </w:rPr>
        <w:t>Зашита информации, антивирусная защита.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kern w:val="0"/>
          <w:lang w:val="ru-RU" w:eastAsia="ar-SA" w:bidi="ar-SA"/>
        </w:rPr>
      </w:pP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4.</w:t>
      </w:r>
      <w:r>
        <w:rPr>
          <w:rFonts w:cs="Times New Roman"/>
          <w:b/>
        </w:rPr>
        <w:t xml:space="preserve">Технологии создания и преобразования информационных </w:t>
      </w:r>
      <w:r>
        <w:rPr>
          <w:rFonts w:cs="Times New Roman"/>
          <w:b/>
          <w:lang w:val="ru-RU"/>
        </w:rPr>
        <w:t>о</w:t>
      </w:r>
      <w:r>
        <w:rPr>
          <w:rFonts w:cs="Times New Roman"/>
          <w:b/>
        </w:rPr>
        <w:t>бъектов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Программные средства и технологии обработки текстовой информации (текстовый редактор, текстовый процессор, редакционно-издательские системы).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Программные средства и технологии обработки числовой информации (электронные калькуляторы и электронные таблицы).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Компьютерная графика. Аппаратные средства (монитор, видеокарта, видеоадаптер, сканер и др.).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 Программные средства (растровые и векторные графические редакторы, программы анимации и др.).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Технология хранения, поиска и сортировки данных (базы данных, информационные системы). 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Табличные, иерархические и сетевые базы данных.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Основные понятия баз данных. Системы управления базами данных. 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Создание, ведение и использование баз данных при решении учебных и практических задач. 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Организация баз данных. Примеры баз данных: юридические, библиотечные, здравоохранения,  налоговые, социальные,  кадровые.</w:t>
      </w:r>
    </w:p>
    <w:p w:rsidR="00BB5645" w:rsidRDefault="00BB5645" w:rsidP="00BB5645">
      <w:pPr>
        <w:widowControl/>
        <w:numPr>
          <w:ilvl w:val="0"/>
          <w:numId w:val="6"/>
        </w:numPr>
        <w:shd w:val="clear" w:color="auto" w:fill="FFFFFF"/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lastRenderedPageBreak/>
        <w:t xml:space="preserve">Программы обработки текста. Редактор </w:t>
      </w:r>
      <w:r>
        <w:rPr>
          <w:rFonts w:cs="Times New Roman"/>
          <w:lang w:val="en-US" w:eastAsia="ar-SA"/>
        </w:rPr>
        <w:t>Word</w:t>
      </w:r>
      <w:r>
        <w:rPr>
          <w:rFonts w:cs="Times New Roman"/>
          <w:lang w:eastAsia="ar-SA"/>
        </w:rPr>
        <w:t>. Режимы его работы.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Форматирование и редактирование текстового документа. </w:t>
      </w:r>
    </w:p>
    <w:p w:rsidR="00BB5645" w:rsidRDefault="00BB5645" w:rsidP="00BB5645">
      <w:pPr>
        <w:widowControl/>
        <w:numPr>
          <w:ilvl w:val="0"/>
          <w:numId w:val="6"/>
        </w:numPr>
        <w:shd w:val="clear" w:color="auto" w:fill="FFFFFF"/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>Параметры страницы текстового процессора Word.</w:t>
      </w:r>
    </w:p>
    <w:p w:rsidR="00BB5645" w:rsidRDefault="00BB5645" w:rsidP="00BB5645">
      <w:pPr>
        <w:widowControl/>
        <w:numPr>
          <w:ilvl w:val="0"/>
          <w:numId w:val="6"/>
        </w:numPr>
        <w:shd w:val="clear" w:color="auto" w:fill="FFFFFF"/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Табличный процессор </w:t>
      </w:r>
      <w:r>
        <w:rPr>
          <w:rFonts w:cs="Times New Roman"/>
          <w:lang w:val="en-US" w:eastAsia="ar-SA"/>
        </w:rPr>
        <w:t>Excel</w:t>
      </w:r>
      <w:r>
        <w:rPr>
          <w:rFonts w:cs="Times New Roman"/>
          <w:lang w:eastAsia="ar-SA"/>
        </w:rPr>
        <w:t>.  Назначение, функции.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СУБД </w:t>
      </w:r>
      <w:r>
        <w:rPr>
          <w:rFonts w:cs="Times New Roman"/>
          <w:lang w:val="en-US" w:eastAsia="ar-SA"/>
        </w:rPr>
        <w:t>ACCESS</w:t>
      </w:r>
      <w:r>
        <w:rPr>
          <w:rFonts w:cs="Times New Roman"/>
          <w:lang w:eastAsia="ar-SA"/>
        </w:rPr>
        <w:t>. Назначение, режимы  работы.</w:t>
      </w:r>
    </w:p>
    <w:p w:rsidR="00BB5645" w:rsidRDefault="00BB5645" w:rsidP="00BB5645">
      <w:pPr>
        <w:widowControl/>
        <w:numPr>
          <w:ilvl w:val="0"/>
          <w:numId w:val="6"/>
        </w:numPr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val="en-US" w:eastAsia="ar-SA"/>
        </w:rPr>
        <w:t>PowerPoint</w:t>
      </w:r>
      <w:r>
        <w:rPr>
          <w:rFonts w:cs="Times New Roman"/>
          <w:lang w:eastAsia="ar-SA"/>
        </w:rPr>
        <w:t>. Назначение, режимы  его работы.</w:t>
      </w:r>
    </w:p>
    <w:p w:rsidR="00BB5645" w:rsidRDefault="00BB5645" w:rsidP="00BB5645">
      <w:pPr>
        <w:widowControl/>
        <w:numPr>
          <w:ilvl w:val="0"/>
          <w:numId w:val="6"/>
        </w:numPr>
        <w:tabs>
          <w:tab w:val="left" w:pos="-1260"/>
        </w:tabs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Работа с диаграммами в табличном редакторе </w:t>
      </w:r>
      <w:r>
        <w:rPr>
          <w:rFonts w:cs="Times New Roman"/>
          <w:lang w:val="en-US" w:eastAsia="ar-SA"/>
        </w:rPr>
        <w:t>Excel</w:t>
      </w:r>
      <w:r>
        <w:rPr>
          <w:rFonts w:cs="Times New Roman"/>
          <w:lang w:eastAsia="ar-SA"/>
        </w:rPr>
        <w:t xml:space="preserve">.  Виды диаграмм. </w:t>
      </w:r>
    </w:p>
    <w:p w:rsidR="00BB5645" w:rsidRDefault="00BB5645" w:rsidP="00BB5645">
      <w:pPr>
        <w:widowControl/>
        <w:numPr>
          <w:ilvl w:val="0"/>
          <w:numId w:val="6"/>
        </w:numPr>
        <w:tabs>
          <w:tab w:val="left" w:pos="-720"/>
        </w:tabs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Работа с графиками в табличном редакторе </w:t>
      </w:r>
      <w:r>
        <w:rPr>
          <w:rFonts w:cs="Times New Roman"/>
          <w:lang w:val="en-US" w:eastAsia="ar-SA"/>
        </w:rPr>
        <w:t>Excel</w:t>
      </w:r>
      <w:r>
        <w:rPr>
          <w:rFonts w:cs="Times New Roman"/>
          <w:lang w:eastAsia="ar-SA"/>
        </w:rPr>
        <w:t>.</w:t>
      </w:r>
    </w:p>
    <w:p w:rsidR="00BB5645" w:rsidRDefault="00BB5645" w:rsidP="00BB5645">
      <w:pPr>
        <w:widowControl/>
        <w:numPr>
          <w:ilvl w:val="0"/>
          <w:numId w:val="6"/>
        </w:numPr>
        <w:tabs>
          <w:tab w:val="left" w:pos="-720"/>
        </w:tabs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 Работа с функциями в табличном редакторе </w:t>
      </w:r>
      <w:r>
        <w:rPr>
          <w:rFonts w:cs="Times New Roman"/>
          <w:lang w:val="en-US" w:eastAsia="ar-SA"/>
        </w:rPr>
        <w:t>Excel</w:t>
      </w:r>
      <w:r>
        <w:rPr>
          <w:rFonts w:cs="Times New Roman"/>
          <w:lang w:eastAsia="ar-SA"/>
        </w:rPr>
        <w:t>.   Определение функции.</w:t>
      </w:r>
    </w:p>
    <w:p w:rsidR="00BB5645" w:rsidRDefault="00BB5645" w:rsidP="00BB5645">
      <w:pPr>
        <w:widowControl/>
        <w:numPr>
          <w:ilvl w:val="0"/>
          <w:numId w:val="6"/>
        </w:numPr>
        <w:tabs>
          <w:tab w:val="left" w:pos="-720"/>
        </w:tabs>
        <w:suppressAutoHyphens w:val="0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Виды функций в табличном редакторе </w:t>
      </w:r>
      <w:r>
        <w:rPr>
          <w:rFonts w:cs="Times New Roman"/>
          <w:lang w:val="en-US" w:eastAsia="ar-SA"/>
        </w:rPr>
        <w:t>Excel</w:t>
      </w:r>
      <w:r>
        <w:rPr>
          <w:rFonts w:cs="Times New Roman"/>
          <w:lang w:eastAsia="ar-SA"/>
        </w:rPr>
        <w:t xml:space="preserve">. </w:t>
      </w:r>
    </w:p>
    <w:p w:rsidR="00BB5645" w:rsidRDefault="00BB5645" w:rsidP="00BB5645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Компьютерные презентации. Виды презентации. Требования к презентациям.</w:t>
      </w:r>
    </w:p>
    <w:p w:rsidR="00BB5645" w:rsidRDefault="00BB5645" w:rsidP="00BB5645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Компоненты экрана редактора </w:t>
      </w:r>
      <w:r>
        <w:rPr>
          <w:rFonts w:ascii="Times New Roman" w:hAnsi="Times New Roman"/>
          <w:sz w:val="24"/>
          <w:szCs w:val="24"/>
          <w:lang w:val="en-US" w:eastAsia="ar-SA"/>
        </w:rPr>
        <w:t>EXSEL</w:t>
      </w:r>
      <w:r>
        <w:rPr>
          <w:rFonts w:ascii="Times New Roman" w:hAnsi="Times New Roman"/>
          <w:sz w:val="24"/>
          <w:szCs w:val="24"/>
          <w:lang w:eastAsia="ar-SA"/>
        </w:rPr>
        <w:t xml:space="preserve"> и его составляющие. Определения: ячейка (активная), диапазон ячеек, адрес ячеек. </w:t>
      </w:r>
    </w:p>
    <w:p w:rsidR="00BB5645" w:rsidRDefault="00BB5645" w:rsidP="00BB5645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Режимы работы с текстовым редактором </w:t>
      </w:r>
      <w:r>
        <w:rPr>
          <w:rFonts w:ascii="Times New Roman" w:hAnsi="Times New Roman"/>
          <w:sz w:val="24"/>
          <w:szCs w:val="24"/>
          <w:lang w:val="en-US" w:eastAsia="ar-SA"/>
        </w:rPr>
        <w:t>Word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Операции, выполняемые с таблицами, диаграммами в текстовом редакторе </w:t>
      </w:r>
      <w:r>
        <w:rPr>
          <w:rFonts w:ascii="Times New Roman" w:hAnsi="Times New Roman"/>
          <w:sz w:val="24"/>
          <w:szCs w:val="24"/>
          <w:lang w:val="en-US" w:eastAsia="ar-SA"/>
        </w:rPr>
        <w:t>Word</w:t>
      </w:r>
      <w:r>
        <w:rPr>
          <w:rFonts w:ascii="Times New Roman" w:hAnsi="Times New Roman"/>
          <w:sz w:val="24"/>
          <w:szCs w:val="24"/>
          <w:lang w:eastAsia="ar-SA"/>
        </w:rPr>
        <w:t>. Перечислить и охарактеризовать.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Работа с графическими объектами, иллюстрациями в  текстовом редакторе </w:t>
      </w:r>
      <w:r>
        <w:rPr>
          <w:rFonts w:ascii="Times New Roman" w:hAnsi="Times New Roman"/>
          <w:sz w:val="24"/>
          <w:szCs w:val="24"/>
          <w:lang w:val="en-US" w:eastAsia="ar-SA"/>
        </w:rPr>
        <w:t>Word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Основные этапы инсталляции программного обеспечения. Инсталляция программы с носителя информации.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Электронная почта. Перечислить и охарактеризовать этапы создания почтового ящика.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Дать определение База данных. Система управления базами данных. Перечислить и охарактеризовать  виды структуры Базы данных.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Форматирование абзаца в среде текстового процессора Word,  параметры абзаца.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Создание и редактирование графических объектов.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С</w:t>
      </w:r>
      <w:r>
        <w:rPr>
          <w:rFonts w:ascii="Times New Roman" w:hAnsi="Times New Roman"/>
          <w:sz w:val="24"/>
          <w:szCs w:val="24"/>
        </w:rPr>
        <w:t xml:space="preserve">оздание таблиц в среде Word.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Электронные таблицы. Перечислите основные объекты Excel. Адресация ячеек.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Требования к презентации POWERPOINT. Режимы показа презентации.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Определение кортеж (запись) и атрибут (поле). Указать в чём состоит их функция. Привести пример.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Как организуются сортировка и поиск данных в Excel.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Какие форматы данных бывают в Excel, как их установить.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Какие типы функций существуют в Excel, как они вызываются и для чего они нужны.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Организация поиска информации в базах данных. Создание запросов разной сложности.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Какие типы диаграмм существуют в Excel и как их создавать.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Поясните понятия форматирования и редактирования текстового документа.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Создание базы данных. Определение структуры базы данных: количество и типы полей. 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Построение диаграмм и графиков по табличным данным в табличном процессоре </w:t>
      </w:r>
      <w:r>
        <w:rPr>
          <w:rFonts w:ascii="Times New Roman" w:hAnsi="Times New Roman"/>
          <w:sz w:val="24"/>
          <w:szCs w:val="24"/>
          <w:lang w:val="en-US" w:eastAsia="ar-SA"/>
        </w:rPr>
        <w:t>EXCEL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BB5645" w:rsidRDefault="00BB5645" w:rsidP="00BB5645">
      <w:pPr>
        <w:pStyle w:val="a6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Панели инструментов в текстовом редакторе </w:t>
      </w:r>
      <w:r>
        <w:rPr>
          <w:rFonts w:ascii="Times New Roman" w:hAnsi="Times New Roman"/>
          <w:sz w:val="24"/>
          <w:szCs w:val="24"/>
          <w:lang w:val="en-US" w:eastAsia="ar-SA"/>
        </w:rPr>
        <w:t>WORD</w:t>
      </w:r>
      <w:r>
        <w:rPr>
          <w:rFonts w:ascii="Times New Roman" w:hAnsi="Times New Roman"/>
          <w:sz w:val="24"/>
          <w:szCs w:val="24"/>
          <w:lang w:eastAsia="ar-SA"/>
        </w:rPr>
        <w:t>. Вывод, назначение.</w:t>
      </w: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ind w:left="450"/>
        <w:jc w:val="both"/>
        <w:rPr>
          <w:rFonts w:eastAsia="Times New Roman" w:cs="Times New Roman"/>
          <w:kern w:val="0"/>
          <w:lang w:val="ru-RU" w:eastAsia="ar-SA" w:bidi="ar-SA"/>
        </w:rPr>
      </w:pPr>
    </w:p>
    <w:p w:rsidR="00BB5645" w:rsidRDefault="00BB5645" w:rsidP="00BB5645">
      <w:pPr>
        <w:widowControl/>
        <w:suppressAutoHyphens w:val="0"/>
        <w:spacing w:line="276" w:lineRule="auto"/>
        <w:ind w:left="450"/>
        <w:jc w:val="center"/>
        <w:rPr>
          <w:b/>
        </w:rPr>
      </w:pPr>
      <w:r>
        <w:rPr>
          <w:b/>
        </w:rPr>
        <w:t>Раздел 5. Телекоммуникационные технологии</w:t>
      </w:r>
    </w:p>
    <w:p w:rsidR="00BB5645" w:rsidRDefault="00BB5645" w:rsidP="00BB5645">
      <w:pPr>
        <w:widowControl/>
        <w:numPr>
          <w:ilvl w:val="0"/>
          <w:numId w:val="8"/>
        </w:numPr>
        <w:suppressAutoHyphens w:val="0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Компьютерные телекоммуникации:  назначение, структура. Информационные ресурсы в телекоммуникационных сетях. </w:t>
      </w:r>
    </w:p>
    <w:p w:rsidR="00BB5645" w:rsidRDefault="00BB5645" w:rsidP="00BB5645">
      <w:pPr>
        <w:widowControl/>
        <w:numPr>
          <w:ilvl w:val="0"/>
          <w:numId w:val="8"/>
        </w:numPr>
        <w:shd w:val="clear" w:color="auto" w:fill="FFFFFF"/>
        <w:suppressAutoHyphens w:val="0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Представления о телекоммуникационных службах: электронная почта, чат, телеконференции, форумы,  интернет-телефония. </w:t>
      </w:r>
    </w:p>
    <w:p w:rsidR="00BB5645" w:rsidRDefault="00BB5645" w:rsidP="00BB5645">
      <w:pPr>
        <w:widowControl/>
        <w:numPr>
          <w:ilvl w:val="0"/>
          <w:numId w:val="8"/>
        </w:numPr>
        <w:shd w:val="clear" w:color="auto" w:fill="FFFFFF"/>
        <w:suppressAutoHyphens w:val="0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Информационно-поисковые системы. Организации поиска информации в сетях,</w:t>
      </w:r>
    </w:p>
    <w:p w:rsidR="00BB5645" w:rsidRDefault="00BB5645" w:rsidP="00BB5645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Средства создания сайта. </w:t>
      </w:r>
    </w:p>
    <w:p w:rsidR="00BB5645" w:rsidRDefault="00BB5645" w:rsidP="00BB5645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Определение сайта. Сопровождение сайта в сети.</w:t>
      </w:r>
    </w:p>
    <w:p w:rsidR="00BB5645" w:rsidRPr="00BB5645" w:rsidRDefault="00BB5645" w:rsidP="00BB5645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Виды сайтов перечислить и охарактеризовать.</w:t>
      </w:r>
    </w:p>
    <w:p w:rsidR="00BB5645" w:rsidRDefault="00BB5645" w:rsidP="00BB564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:rsidR="00BB5645" w:rsidRDefault="00BB5645" w:rsidP="00BB564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:rsidR="00BB5645" w:rsidRPr="0082223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BB5645" w:rsidRPr="00822235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BB5645" w:rsidRPr="003566C1" w:rsidRDefault="00BB5645" w:rsidP="00BB5645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</w:rPr>
      </w:pPr>
      <w:r w:rsidRPr="003566C1">
        <w:rPr>
          <w:rFonts w:cs="Times New Roman"/>
        </w:rPr>
        <w:t>И.Г</w:t>
      </w:r>
      <w:r>
        <w:rPr>
          <w:rFonts w:cs="Times New Roman"/>
          <w:lang w:val="ru-RU"/>
        </w:rPr>
        <w:t>.</w:t>
      </w:r>
      <w:r w:rsidRPr="003566C1">
        <w:rPr>
          <w:rFonts w:cs="Times New Roman"/>
        </w:rPr>
        <w:t xml:space="preserve"> Семакин  «Информатика и ИКТ. Базовый уровень: Учебник для 10-11 классов / И.Г. Семакин, Е.К. Хеннер – 5-е издание – М.: БИНОМ. Лаборатория знаний, 20</w:t>
      </w:r>
      <w:r w:rsidRPr="003566C1">
        <w:rPr>
          <w:rFonts w:cs="Times New Roman"/>
          <w:lang w:val="ru-RU"/>
        </w:rPr>
        <w:t>17</w:t>
      </w:r>
      <w:r w:rsidRPr="003566C1">
        <w:rPr>
          <w:rFonts w:cs="Times New Roman"/>
        </w:rPr>
        <w:t xml:space="preserve"> г. 46 с. ил.</w:t>
      </w:r>
    </w:p>
    <w:p w:rsidR="00BB5645" w:rsidRPr="003566C1" w:rsidRDefault="00BB5645" w:rsidP="00BB5645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</w:rPr>
      </w:pPr>
      <w:r w:rsidRPr="003566C1">
        <w:rPr>
          <w:rFonts w:cs="Times New Roman"/>
        </w:rPr>
        <w:t>Информатика и ИКТ. Задачник-практикум: в 2 т./ под ред. И.Г. Семакина, У.Л. Хеннера – 2-е издание - М.: БИНОМ. Лаборатория знаний, 201</w:t>
      </w:r>
      <w:r w:rsidRPr="003566C1">
        <w:rPr>
          <w:rFonts w:cs="Times New Roman"/>
          <w:lang w:val="ru-RU"/>
        </w:rPr>
        <w:t xml:space="preserve">6 </w:t>
      </w:r>
      <w:r w:rsidRPr="003566C1">
        <w:rPr>
          <w:rFonts w:cs="Times New Roman"/>
        </w:rPr>
        <w:t>г</w:t>
      </w:r>
      <w:r w:rsidRPr="003566C1">
        <w:rPr>
          <w:rFonts w:cs="Times New Roman"/>
          <w:lang w:val="ru-RU"/>
        </w:rPr>
        <w:t>.</w:t>
      </w:r>
      <w:r w:rsidRPr="003566C1">
        <w:rPr>
          <w:rFonts w:cs="Times New Roman"/>
        </w:rPr>
        <w:t xml:space="preserve"> – 294 с.: ил.</w:t>
      </w:r>
    </w:p>
    <w:p w:rsidR="00BB5645" w:rsidRPr="003566C1" w:rsidRDefault="00BB5645" w:rsidP="00BB5645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sz w:val="24"/>
          <w:szCs w:val="24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учеб. пособие для студ. учреждений сред. проф. образования / под ред. М. С. Цветковой. — М., 2016</w:t>
      </w:r>
      <w:r>
        <w:rPr>
          <w:rFonts w:ascii="Times New Roman" w:hAnsi="Times New Roman"/>
          <w:sz w:val="24"/>
          <w:szCs w:val="24"/>
        </w:rPr>
        <w:t>.</w:t>
      </w:r>
    </w:p>
    <w:p w:rsidR="00BB5645" w:rsidRPr="003566C1" w:rsidRDefault="00BB5645" w:rsidP="00BB5645">
      <w:pPr>
        <w:pStyle w:val="a5"/>
        <w:numPr>
          <w:ilvl w:val="0"/>
          <w:numId w:val="2"/>
        </w:num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sz w:val="24"/>
          <w:szCs w:val="24"/>
        </w:rPr>
        <w:t xml:space="preserve">Малясова С.В., Демьяненко С.В. Информатика и ИКТ: Пособие для подготовки к ЕГЭ : учеб. пособие для студ. учреждений сред. проф. образования / под ред. М. С. Цветковой. — М., 2016. </w:t>
      </w:r>
    </w:p>
    <w:p w:rsidR="00BB5645" w:rsidRPr="003566C1" w:rsidRDefault="00BB5645" w:rsidP="00BB5645">
      <w:pPr>
        <w:pStyle w:val="a5"/>
        <w:numPr>
          <w:ilvl w:val="0"/>
          <w:numId w:val="2"/>
        </w:num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sz w:val="24"/>
          <w:szCs w:val="24"/>
        </w:rPr>
        <w:t>Цветкова М.С., Великович Л.С. Информатика и ИКТ: учебник для студ. учреждений сред. проф. образования. — М., 2017</w:t>
      </w:r>
      <w:r>
        <w:rPr>
          <w:rFonts w:ascii="Times New Roman" w:hAnsi="Times New Roman"/>
          <w:sz w:val="24"/>
          <w:szCs w:val="24"/>
        </w:rPr>
        <w:t>.</w:t>
      </w:r>
    </w:p>
    <w:p w:rsidR="00BB5645" w:rsidRPr="003566C1" w:rsidRDefault="00BB5645" w:rsidP="00BB5645">
      <w:pPr>
        <w:pStyle w:val="a5"/>
        <w:numPr>
          <w:ilvl w:val="0"/>
          <w:numId w:val="2"/>
        </w:num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Галас. — Электрон. текстовые данные. — Владимир: Владимирский государственный университет им. А.Г. и Н.Г. Столетовых, 2016. — 232 c. — 2227-8397. — Режим доступа: </w:t>
      </w:r>
      <w:hyperlink r:id="rId5" w:history="1">
        <w:r w:rsidRPr="003566C1">
          <w:rPr>
            <w:rStyle w:val="a7"/>
            <w:rFonts w:ascii="Times New Roman" w:hAnsi="Times New Roman"/>
            <w:sz w:val="24"/>
            <w:szCs w:val="24"/>
            <w:shd w:val="clear" w:color="auto" w:fill="FCFCFC"/>
          </w:rPr>
          <w:t>http://www.iprbookshop.ru/57363.html</w:t>
        </w:r>
      </w:hyperlink>
      <w:r>
        <w:rPr>
          <w:rStyle w:val="a7"/>
          <w:rFonts w:ascii="Times New Roman" w:hAnsi="Times New Roman"/>
          <w:sz w:val="24"/>
          <w:szCs w:val="24"/>
          <w:shd w:val="clear" w:color="auto" w:fill="FCFCFC"/>
        </w:rPr>
        <w:t>.</w:t>
      </w:r>
    </w:p>
    <w:p w:rsidR="00BB5645" w:rsidRPr="003566C1" w:rsidRDefault="00BB5645" w:rsidP="00BB5645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</w:p>
    <w:p w:rsidR="00BB5645" w:rsidRPr="003566C1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BB5645" w:rsidRPr="003566C1" w:rsidRDefault="00BB5645" w:rsidP="00BB564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3566C1">
        <w:rPr>
          <w:rFonts w:eastAsia="Times New Roman" w:cs="Times New Roman"/>
          <w:b/>
          <w:kern w:val="0"/>
          <w:lang w:val="ru-RU" w:eastAsia="ar-SA" w:bidi="ar-SA"/>
        </w:rPr>
        <w:t>Дополнительная:</w:t>
      </w:r>
    </w:p>
    <w:p w:rsidR="00BB5645" w:rsidRPr="003566C1" w:rsidRDefault="00BB5645" w:rsidP="00BB5645">
      <w:pPr>
        <w:numPr>
          <w:ilvl w:val="0"/>
          <w:numId w:val="1"/>
        </w:numPr>
        <w:jc w:val="both"/>
        <w:rPr>
          <w:rFonts w:cs="Times New Roman"/>
        </w:rPr>
      </w:pPr>
      <w:r w:rsidRPr="003566C1">
        <w:rPr>
          <w:rFonts w:cs="Times New Roman"/>
        </w:rPr>
        <w:t>Н.Д. Угринович «Информатика и информационные технологии» Учебник для 10-11 классов /М.: БИНОМ</w:t>
      </w:r>
      <w:r>
        <w:rPr>
          <w:rFonts w:cs="Times New Roman"/>
          <w:lang w:val="ru-RU"/>
        </w:rPr>
        <w:t>.</w:t>
      </w:r>
    </w:p>
    <w:p w:rsidR="00BB5645" w:rsidRPr="003566C1" w:rsidRDefault="00BB5645" w:rsidP="00BB564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Курс по информатике [Электронный ресурс] / . — Электрон. текстовые данные. — Новосибирск: Сибирское университетское издательство, Норматика, 2017. — 186 c. — 978-5-379-01557-2. — Режим доступа: </w:t>
      </w:r>
      <w:hyperlink r:id="rId6" w:history="1">
        <w:r w:rsidRPr="003566C1">
          <w:rPr>
            <w:rStyle w:val="a7"/>
            <w:rFonts w:ascii="Times New Roman" w:hAnsi="Times New Roman"/>
            <w:sz w:val="24"/>
            <w:szCs w:val="24"/>
            <w:shd w:val="clear" w:color="auto" w:fill="FCFCFC"/>
          </w:rPr>
          <w:t>http://www.iprbookshop.ru/65177.html</w:t>
        </w:r>
      </w:hyperlink>
      <w:r>
        <w:rPr>
          <w:rStyle w:val="a7"/>
          <w:rFonts w:ascii="Times New Roman" w:hAnsi="Times New Roman"/>
          <w:sz w:val="24"/>
          <w:szCs w:val="24"/>
          <w:shd w:val="clear" w:color="auto" w:fill="FCFCFC"/>
        </w:rPr>
        <w:t>.</w:t>
      </w:r>
    </w:p>
    <w:p w:rsidR="00BB5645" w:rsidRPr="003566C1" w:rsidRDefault="00BB5645" w:rsidP="00BB5645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both"/>
        <w:textAlignment w:val="auto"/>
        <w:rPr>
          <w:rFonts w:cs="Times New Roman"/>
        </w:rPr>
      </w:pPr>
      <w:r w:rsidRPr="003566C1">
        <w:rPr>
          <w:rFonts w:cs="Times New Roman"/>
        </w:rPr>
        <w:t>Ганенко А.П., Лапсарь М.И. Оформление текстовых и графических материалов при подготовке дипломных проектов, курсовых и письменных экзаменационных работ (требования ЕСКД) - ОИЦ «Академия», 2016</w:t>
      </w:r>
      <w:r>
        <w:rPr>
          <w:rFonts w:cs="Times New Roman"/>
          <w:lang w:val="ru-RU"/>
        </w:rPr>
        <w:t>.</w:t>
      </w:r>
    </w:p>
    <w:p w:rsidR="00BB5645" w:rsidRPr="003566C1" w:rsidRDefault="00BB5645" w:rsidP="00BB5645">
      <w:pPr>
        <w:widowControl/>
        <w:numPr>
          <w:ilvl w:val="0"/>
          <w:numId w:val="1"/>
        </w:numPr>
        <w:tabs>
          <w:tab w:val="left" w:pos="851"/>
          <w:tab w:val="left" w:pos="7105"/>
          <w:tab w:val="left" w:pos="8191"/>
        </w:tabs>
        <w:suppressAutoHyphens w:val="0"/>
        <w:autoSpaceDN/>
        <w:jc w:val="both"/>
        <w:textAlignment w:val="auto"/>
        <w:rPr>
          <w:rFonts w:cs="Times New Roman"/>
        </w:rPr>
      </w:pPr>
      <w:r w:rsidRPr="003566C1">
        <w:rPr>
          <w:rFonts w:cs="Times New Roman"/>
        </w:rPr>
        <w:t>Голицына О.Л., Попов И.И., Партыка Т.А. Системы управления базами данных - ООО Издательство «Форум», 2017</w:t>
      </w:r>
      <w:r>
        <w:rPr>
          <w:rFonts w:cs="Times New Roman"/>
          <w:lang w:val="ru-RU"/>
        </w:rPr>
        <w:t>.</w:t>
      </w:r>
    </w:p>
    <w:p w:rsidR="00BB5645" w:rsidRPr="003566C1" w:rsidRDefault="00BB5645" w:rsidP="00BB5645">
      <w:pPr>
        <w:widowControl/>
        <w:numPr>
          <w:ilvl w:val="0"/>
          <w:numId w:val="1"/>
        </w:numPr>
        <w:tabs>
          <w:tab w:val="left" w:pos="851"/>
          <w:tab w:val="left" w:pos="7105"/>
          <w:tab w:val="left" w:pos="8191"/>
        </w:tabs>
        <w:suppressAutoHyphens w:val="0"/>
        <w:autoSpaceDN/>
        <w:jc w:val="both"/>
        <w:textAlignment w:val="auto"/>
        <w:rPr>
          <w:rFonts w:cs="Times New Roman"/>
        </w:rPr>
      </w:pPr>
      <w:r w:rsidRPr="003566C1">
        <w:rPr>
          <w:rFonts w:cs="Times New Roman"/>
        </w:rPr>
        <w:t>Мельников В.П. Информационная безопасность - ОИЦ "Академия", 2016</w:t>
      </w:r>
      <w:r>
        <w:rPr>
          <w:rFonts w:cs="Times New Roman"/>
          <w:lang w:val="ru-RU"/>
        </w:rPr>
        <w:t>.</w:t>
      </w:r>
    </w:p>
    <w:p w:rsidR="00BB5645" w:rsidRPr="003566C1" w:rsidRDefault="00BB5645" w:rsidP="00BB5645">
      <w:pPr>
        <w:widowControl/>
        <w:numPr>
          <w:ilvl w:val="0"/>
          <w:numId w:val="1"/>
        </w:numPr>
        <w:tabs>
          <w:tab w:val="left" w:pos="851"/>
          <w:tab w:val="left" w:pos="7105"/>
          <w:tab w:val="left" w:pos="8191"/>
        </w:tabs>
        <w:suppressAutoHyphens w:val="0"/>
        <w:autoSpaceDN/>
        <w:jc w:val="both"/>
        <w:textAlignment w:val="auto"/>
        <w:rPr>
          <w:rFonts w:cs="Times New Roman"/>
        </w:rPr>
      </w:pPr>
      <w:r w:rsidRPr="003566C1">
        <w:rPr>
          <w:rFonts w:cs="Times New Roman"/>
        </w:rPr>
        <w:t>Мельников В.П. Информационная безопасность. Практикум. - ОИЦ "Академия", 2017</w:t>
      </w:r>
      <w:r>
        <w:rPr>
          <w:rFonts w:cs="Times New Roman"/>
          <w:lang w:val="ru-RU"/>
        </w:rPr>
        <w:t>.</w:t>
      </w:r>
    </w:p>
    <w:p w:rsidR="00BB5645" w:rsidRPr="003566C1" w:rsidRDefault="00BB5645" w:rsidP="00BB5645">
      <w:pPr>
        <w:widowControl/>
        <w:numPr>
          <w:ilvl w:val="0"/>
          <w:numId w:val="1"/>
        </w:numPr>
        <w:tabs>
          <w:tab w:val="left" w:pos="851"/>
          <w:tab w:val="left" w:pos="7105"/>
          <w:tab w:val="left" w:pos="8191"/>
        </w:tabs>
        <w:suppressAutoHyphens w:val="0"/>
        <w:autoSpaceDN/>
        <w:jc w:val="both"/>
        <w:textAlignment w:val="auto"/>
        <w:rPr>
          <w:rFonts w:cs="Times New Roman"/>
        </w:rPr>
      </w:pPr>
      <w:r w:rsidRPr="003566C1">
        <w:rPr>
          <w:rFonts w:cs="Times New Roman"/>
        </w:rPr>
        <w:t>Свиридова М.Ю. Информационные технологии в офисе: практические упражнения - ОИЦ «Академия», 2017</w:t>
      </w:r>
      <w:r>
        <w:rPr>
          <w:rFonts w:cs="Times New Roman"/>
          <w:lang w:val="ru-RU"/>
        </w:rPr>
        <w:t>.</w:t>
      </w:r>
    </w:p>
    <w:p w:rsidR="00BB5645" w:rsidRDefault="00BB5645" w:rsidP="00BB5645"/>
    <w:p w:rsidR="00BB5645" w:rsidRPr="00BB5645" w:rsidRDefault="00BB5645" w:rsidP="00BB5645">
      <w:pPr>
        <w:widowControl/>
        <w:suppressAutoHyphens w:val="0"/>
        <w:spacing w:line="276" w:lineRule="auto"/>
        <w:ind w:left="450"/>
        <w:jc w:val="both"/>
      </w:pPr>
    </w:p>
    <w:p w:rsidR="00BB5645" w:rsidRDefault="00BB5645" w:rsidP="00BB564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:rsidR="00BB5645" w:rsidRDefault="00BB5645" w:rsidP="00BB564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:rsidR="00BB5645" w:rsidRDefault="00BB5645" w:rsidP="00BB564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:rsidR="00BB5645" w:rsidRDefault="00BB5645" w:rsidP="00BB564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:rsidR="00BB5645" w:rsidRDefault="00BB5645" w:rsidP="00BB564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:rsidR="00BB5645" w:rsidRDefault="00BB5645" w:rsidP="00BB564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BB5645" w:rsidRDefault="00BB5645" w:rsidP="00BB5645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sectPr w:rsidR="00BB5645" w:rsidSect="0053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547"/>
    <w:multiLevelType w:val="hybridMultilevel"/>
    <w:tmpl w:val="91E0BD42"/>
    <w:lvl w:ilvl="0" w:tplc="02B097B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C33EB"/>
    <w:multiLevelType w:val="hybridMultilevel"/>
    <w:tmpl w:val="FFFAC056"/>
    <w:lvl w:ilvl="0" w:tplc="0CDCC0CC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57429"/>
    <w:multiLevelType w:val="hybridMultilevel"/>
    <w:tmpl w:val="577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E6473"/>
    <w:multiLevelType w:val="hybridMultilevel"/>
    <w:tmpl w:val="7F6CF546"/>
    <w:lvl w:ilvl="0" w:tplc="2D547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B4C42"/>
    <w:multiLevelType w:val="hybridMultilevel"/>
    <w:tmpl w:val="7ABC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13049"/>
    <w:multiLevelType w:val="hybridMultilevel"/>
    <w:tmpl w:val="16C8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3135D"/>
    <w:multiLevelType w:val="hybridMultilevel"/>
    <w:tmpl w:val="38F8C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3364F"/>
    <w:multiLevelType w:val="hybridMultilevel"/>
    <w:tmpl w:val="085893F6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37994"/>
    <w:multiLevelType w:val="hybridMultilevel"/>
    <w:tmpl w:val="D9788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45819"/>
    <w:multiLevelType w:val="hybridMultilevel"/>
    <w:tmpl w:val="AB7AF76A"/>
    <w:lvl w:ilvl="0" w:tplc="561CC7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6B40FE"/>
    <w:multiLevelType w:val="hybridMultilevel"/>
    <w:tmpl w:val="08A0661C"/>
    <w:lvl w:ilvl="0" w:tplc="5FF4A02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878CC"/>
    <w:multiLevelType w:val="hybridMultilevel"/>
    <w:tmpl w:val="1C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125A0"/>
    <w:multiLevelType w:val="hybridMultilevel"/>
    <w:tmpl w:val="4E70B64C"/>
    <w:lvl w:ilvl="0" w:tplc="FF6CA15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F54FA"/>
    <w:multiLevelType w:val="hybridMultilevel"/>
    <w:tmpl w:val="7B141526"/>
    <w:lvl w:ilvl="0" w:tplc="C9542BA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17236"/>
    <w:multiLevelType w:val="hybridMultilevel"/>
    <w:tmpl w:val="C824C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F0A8F"/>
    <w:multiLevelType w:val="hybridMultilevel"/>
    <w:tmpl w:val="ED0E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F1AAC"/>
    <w:multiLevelType w:val="hybridMultilevel"/>
    <w:tmpl w:val="E1D68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716BC"/>
    <w:multiLevelType w:val="hybridMultilevel"/>
    <w:tmpl w:val="FFFAC056"/>
    <w:lvl w:ilvl="0" w:tplc="0CDCC0CC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010909"/>
    <w:multiLevelType w:val="hybridMultilevel"/>
    <w:tmpl w:val="92C2C3CA"/>
    <w:lvl w:ilvl="0" w:tplc="960CD40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E165F"/>
    <w:multiLevelType w:val="hybridMultilevel"/>
    <w:tmpl w:val="BB4E18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AB1AE4"/>
    <w:multiLevelType w:val="hybridMultilevel"/>
    <w:tmpl w:val="857A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706A2"/>
    <w:multiLevelType w:val="hybridMultilevel"/>
    <w:tmpl w:val="4664F346"/>
    <w:lvl w:ilvl="0" w:tplc="C0BC7A86">
      <w:start w:val="23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E47886"/>
    <w:multiLevelType w:val="hybridMultilevel"/>
    <w:tmpl w:val="FEDE3A5E"/>
    <w:lvl w:ilvl="0" w:tplc="C7B02E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D5A60"/>
    <w:multiLevelType w:val="hybridMultilevel"/>
    <w:tmpl w:val="DD689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BB5645"/>
    <w:rsid w:val="00006260"/>
    <w:rsid w:val="001779B4"/>
    <w:rsid w:val="00280127"/>
    <w:rsid w:val="002B586A"/>
    <w:rsid w:val="00326913"/>
    <w:rsid w:val="003A521E"/>
    <w:rsid w:val="00430B99"/>
    <w:rsid w:val="005000AE"/>
    <w:rsid w:val="005329CB"/>
    <w:rsid w:val="0054754F"/>
    <w:rsid w:val="005E17F4"/>
    <w:rsid w:val="006D1336"/>
    <w:rsid w:val="006E1425"/>
    <w:rsid w:val="00710F43"/>
    <w:rsid w:val="0072384C"/>
    <w:rsid w:val="008668DF"/>
    <w:rsid w:val="008E098D"/>
    <w:rsid w:val="00931267"/>
    <w:rsid w:val="009A6682"/>
    <w:rsid w:val="00A21706"/>
    <w:rsid w:val="00B166C8"/>
    <w:rsid w:val="00B616DC"/>
    <w:rsid w:val="00BB5645"/>
    <w:rsid w:val="00C15C65"/>
    <w:rsid w:val="00C35BEC"/>
    <w:rsid w:val="00C52DDA"/>
    <w:rsid w:val="00C6077E"/>
    <w:rsid w:val="00C913B2"/>
    <w:rsid w:val="00D03920"/>
    <w:rsid w:val="00DE18DF"/>
    <w:rsid w:val="00E15952"/>
    <w:rsid w:val="00F77DFD"/>
    <w:rsid w:val="00FB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645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5645"/>
    <w:rPr>
      <w:rFonts w:cs="Times New Roman"/>
    </w:rPr>
  </w:style>
  <w:style w:type="paragraph" w:styleId="a5">
    <w:name w:val="List Paragraph"/>
    <w:basedOn w:val="a"/>
    <w:uiPriority w:val="34"/>
    <w:qFormat/>
    <w:rsid w:val="00BB564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ru-RU" w:bidi="ar-SA"/>
    </w:rPr>
  </w:style>
  <w:style w:type="paragraph" w:styleId="a6">
    <w:name w:val="No Spacing"/>
    <w:uiPriority w:val="1"/>
    <w:qFormat/>
    <w:rsid w:val="00BB5645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uiPriority w:val="99"/>
    <w:rsid w:val="00BB5645"/>
    <w:rPr>
      <w:color w:val="0000FF"/>
      <w:u w:val="single"/>
    </w:rPr>
  </w:style>
  <w:style w:type="paragraph" w:customStyle="1" w:styleId="c5">
    <w:name w:val="c5"/>
    <w:basedOn w:val="a"/>
    <w:rsid w:val="00BB56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8">
    <w:name w:val="c18"/>
    <w:basedOn w:val="a0"/>
    <w:rsid w:val="00BB5645"/>
  </w:style>
  <w:style w:type="paragraph" w:styleId="a8">
    <w:name w:val="Balloon Text"/>
    <w:basedOn w:val="a"/>
    <w:link w:val="a9"/>
    <w:uiPriority w:val="99"/>
    <w:semiHidden/>
    <w:unhideWhenUsed/>
    <w:rsid w:val="00BB5645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5645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65177.html" TargetMode="External"/><Relationship Id="rId5" Type="http://schemas.openxmlformats.org/officeDocument/2006/relationships/hyperlink" Target="http://www.iprbookshop.ru/573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Techer</dc:creator>
  <cp:lastModifiedBy>Techer</cp:lastModifiedBy>
  <cp:revision>2</cp:revision>
  <dcterms:created xsi:type="dcterms:W3CDTF">2018-12-05T10:42:00Z</dcterms:created>
  <dcterms:modified xsi:type="dcterms:W3CDTF">2018-12-05T10:42:00Z</dcterms:modified>
</cp:coreProperties>
</file>