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B5" w:rsidRPr="00487733" w:rsidRDefault="006E7DB5" w:rsidP="00487733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33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</w:t>
      </w:r>
    </w:p>
    <w:p w:rsidR="006E7DB5" w:rsidRPr="00487733" w:rsidRDefault="006E7DB5" w:rsidP="00487733">
      <w:pPr>
        <w:autoSpaceDE w:val="0"/>
        <w:adjustRightInd w:val="0"/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33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4877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7733" w:rsidRPr="00487733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487733">
        <w:rPr>
          <w:rFonts w:ascii="Times New Roman" w:hAnsi="Times New Roman" w:cs="Times New Roman"/>
          <w:b/>
          <w:sz w:val="28"/>
          <w:szCs w:val="28"/>
        </w:rPr>
        <w:t>»</w:t>
      </w:r>
    </w:p>
    <w:p w:rsidR="006E7DB5" w:rsidRPr="00487733" w:rsidRDefault="006E7DB5" w:rsidP="00487733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87733">
        <w:rPr>
          <w:rFonts w:ascii="Times New Roman" w:hAnsi="Times New Roman" w:cs="Times New Roman"/>
          <w:sz w:val="28"/>
          <w:szCs w:val="28"/>
        </w:rPr>
        <w:t>для студентов  2 курса по специальности</w:t>
      </w:r>
    </w:p>
    <w:p w:rsidR="006E7DB5" w:rsidRPr="00487733" w:rsidRDefault="006E7DB5" w:rsidP="00487733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87733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bookmarkStart w:id="0" w:name="_GoBack"/>
      <w:bookmarkEnd w:id="0"/>
    </w:p>
    <w:p w:rsidR="00A40599" w:rsidRPr="00487733" w:rsidRDefault="00A40599" w:rsidP="006E7D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6E7DB5" w:rsidRPr="00487733" w:rsidTr="006E7DB5">
        <w:trPr>
          <w:trHeight w:val="545"/>
        </w:trPr>
        <w:tc>
          <w:tcPr>
            <w:tcW w:w="9322" w:type="dxa"/>
          </w:tcPr>
          <w:p w:rsidR="006E7DB5" w:rsidRPr="00487733" w:rsidRDefault="006E7DB5" w:rsidP="006E7DB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b/>
                <w:sz w:val="28"/>
                <w:szCs w:val="28"/>
              </w:rPr>
              <w:t>Теретические вопросы: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Понятие комплексного числа. Действия над комплексными числами.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Тригонометрическая форма комплексного числа. Действия над комплексными числами, заданными в тригонометрической форме.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Предел функции в точке. Теоремы о существовании предела функции. Основные теоремы о пределах.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Предел функции при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стремящемся к бесконечности. Замечательные пределы. Число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. Правило нахождения предела отношения двух многочленов при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, стремящемся к бесконечности.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Непрерывность функции в точке и на промежутке. Точка непрерывности функции. Точка разрыва функции. Приращение аргумента. Приращение функции.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Производная функции. Дифференциал функции. Геометрический смысл производной. Физический смысл производной.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Таблица производных. Понятие сложной функции. Производная сложной функции.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Схема исследования функции. Область определения функции. Множество значений функции. Четность и нечетность функции. Нули функции. Промежутки знакопостоянства функции.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Схема исследования функции. Возрастание и убывание функции, правило нахождения промежутков монотонности. Точки экстремума функции, правило нахождения экстремумов функции.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Производные высших порядков. Физический смысл второй производной.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Первообразная. Неопределенный интеграл. Основные свойства неопределенного интеграла. Таблица неопределенных интегралов.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Методы интегрирования: метод непосредственного интегрирования; метод замены переменной (метод подстановки).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интеграл. Понятие интегральной суммы. Достаточное условие существования определенного интеграла (интегрируемости функции).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Основные свойства определенного интеграла. Геометрический смысл определенного интеграла. Методы вычисления определенных интегралов. Формула Ньютона-Лейбница.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Геометрические приложения определенного интеграла: вычисление площадей плоских фигур; вычисление объемов тел вращения. Физические приложения определенного интеграла: вычисление пути, пройденного точкой.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Понятие дифференциального уравнения. Общее и частное решение дифференциального уравнения. Интегральные кривые. Задача Коши.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Методы решения дифференциальных уравнений: с разделяющимися переменными, линейных однородных первого порядка, линейных однородных второго порядка с постоянными коэффициентами.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Понятие числового ряда. Сходимость и расходимость числовых рядов.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Необходимый признак сходимости ряда. Признак сравнения. Признак Даламбера.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Понятие знакочередующегося ряда. Признак сходимости Лейбница.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Абсолютная и условная сходимость знакопеременного ряда.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Функциональные ряды. Степенные ряды. Область сходимости степенного ряда. Разложение элементарных функций в ряд Маклорена.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Понятие события. Достоверные, невозможные, совместные, несовместные, противоположные события. Классическое определение вероятности. Теорема сложения вероятностей. Теорема умножения вероятностей.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Случайная величина. Дискретная и непрерывная случайные величины. Закон распределения дискретной случайной величины. Интегральная функция распределения непрерывной случайной величины.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Математическое ожидание дискретной случайной величины. Отклонение случайной величины. Дисперсия дискретной случайной величины. Среднее квадратичное отклонение случайной величины.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Матрицы, понятие о матрице, элементы матрицы. Равные матрицы. Виды матриц. Основные характеристики матриц.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Действия над матрицами: умножение матрицы на число, сложение матриц, вычитание матриц, умножение матриц, возведение в степень, транспонирование матрицы.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Определители 1-го, 2-го, 3-го порядков. Правило треугольников. Алгебраические дополнения.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Обратная матрица. Необходимое и достаточное условие существования обратной матрицы. Алгоритм вычисления обратной матрицы.</w:t>
            </w:r>
          </w:p>
          <w:p w:rsidR="006E7DB5" w:rsidRPr="00487733" w:rsidRDefault="006E7DB5" w:rsidP="006E7DB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 линейных уравнений с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переменными. Определитель системы. Метод обратной матрицы. Теорема и формулы Крамера. Метод Гаусса.</w:t>
            </w:r>
          </w:p>
        </w:tc>
      </w:tr>
      <w:tr w:rsidR="006E7DB5" w:rsidRPr="00487733" w:rsidTr="006E7DB5">
        <w:trPr>
          <w:trHeight w:val="1414"/>
        </w:trPr>
        <w:tc>
          <w:tcPr>
            <w:tcW w:w="9322" w:type="dxa"/>
          </w:tcPr>
          <w:p w:rsidR="006E7DB5" w:rsidRPr="00487733" w:rsidRDefault="006E7DB5" w:rsidP="006E7DB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B5" w:rsidRPr="00487733" w:rsidRDefault="006E7DB5" w:rsidP="006E7DB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6E7DB5" w:rsidRPr="00487733" w:rsidRDefault="006E7DB5" w:rsidP="006E7DB5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предел </w:t>
            </w:r>
            <w:r w:rsidRPr="00487733">
              <w:rPr>
                <w:rFonts w:ascii="Times New Roman" w:hAnsi="Times New Roman" w:cs="Times New Roman"/>
                <w:position w:val="-28"/>
                <w:sz w:val="28"/>
                <w:szCs w:val="28"/>
                <w:lang w:eastAsia="ru-RU"/>
              </w:rPr>
              <w:drawing>
                <wp:inline distT="0" distB="0" distL="0" distR="0" wp14:anchorId="06F1451F" wp14:editId="70F56850">
                  <wp:extent cx="853440" cy="457200"/>
                  <wp:effectExtent l="0" t="0" r="381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Найти производную функции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11AFABCB" wp14:editId="1B5E3F6C">
                  <wp:extent cx="838200" cy="259080"/>
                  <wp:effectExtent l="0" t="0" r="0" b="762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задачу Коши: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09B3E050" wp14:editId="54B11AE1">
                  <wp:extent cx="838200" cy="2286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2960FDF6" wp14:editId="08FB8024">
                  <wp:extent cx="518160" cy="182880"/>
                  <wp:effectExtent l="0" t="0" r="0" b="762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движения точки изменяется по закону </w:t>
            </w:r>
            <w:r w:rsidRPr="00487733">
              <w:rPr>
                <w:rFonts w:ascii="Times New Roman" w:hAnsi="Times New Roman" w:cs="Times New Roman"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336F9A47" wp14:editId="5B7E6E48">
                  <wp:extent cx="929640" cy="182880"/>
                  <wp:effectExtent l="0" t="0" r="3810" b="762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 (м/с). Найти путь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, пройденный точкой за 4 сот начала движения.</w:t>
            </w:r>
          </w:p>
          <w:p w:rsidR="006E7DB5" w:rsidRPr="00487733" w:rsidRDefault="006E7DB5" w:rsidP="006E7DB5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предел </w:t>
            </w: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C59ADDB" wp14:editId="376F5B0A">
                  <wp:extent cx="716280" cy="396240"/>
                  <wp:effectExtent l="0" t="0" r="0" b="381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Точка движется прямолинейно по закону </w:t>
            </w:r>
            <w:r w:rsidRPr="00487733">
              <w:rPr>
                <w:rFonts w:ascii="Times New Roman" w:hAnsi="Times New Roman" w:cs="Times New Roman"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4604561D" wp14:editId="2F687B51">
                  <wp:extent cx="990600" cy="182880"/>
                  <wp:effectExtent l="0" t="0" r="0" b="762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. Вычислить 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скорость и ускорение точки в момент времени </w:t>
            </w:r>
            <w:r w:rsidRPr="00487733">
              <w:rPr>
                <w:rFonts w:ascii="Times New Roman" w:hAnsi="Times New Roman" w:cs="Times New Roman"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564F91AA" wp14:editId="45940C49">
                  <wp:extent cx="381000" cy="2286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6E7DB5" w:rsidRPr="00487733" w:rsidRDefault="006E7DB5" w:rsidP="006E7DB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приращение аргумента и приращение функции по двум данным значениям аргумента: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5BA82B14" wp14:editId="5D8980F2">
                  <wp:extent cx="1021080" cy="228600"/>
                  <wp:effectExtent l="0" t="0" r="762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7F24A637" wp14:editId="3C09982C">
                  <wp:extent cx="381000" cy="19812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571FA421" wp14:editId="73E85F26">
                  <wp:extent cx="426720" cy="19812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Вычислить пределы:</w:t>
            </w:r>
          </w:p>
          <w:p w:rsidR="006E7DB5" w:rsidRPr="00487733" w:rsidRDefault="006E7DB5" w:rsidP="006E7DB5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34973ADA" wp14:editId="28B99563">
                  <wp:extent cx="914400" cy="42672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; б) </w:t>
            </w: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72A4C8C9" wp14:editId="36B7AE59">
                  <wp:extent cx="944880" cy="426720"/>
                  <wp:effectExtent l="0" t="0" r="762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; в) </w:t>
            </w: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3FA85264" wp14:editId="376D99CD">
                  <wp:extent cx="944880" cy="426720"/>
                  <wp:effectExtent l="0" t="0" r="762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предел </w:t>
            </w: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02B20E4A" wp14:editId="03DAE4EF">
                  <wp:extent cx="746760" cy="42672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определенный интеграл методом подстановки </w:t>
            </w:r>
            <w:r w:rsidRPr="00487733">
              <w:rPr>
                <w:rFonts w:ascii="Times New Roman" w:hAnsi="Times New Roman" w:cs="Times New Roman"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7F8D5334" wp14:editId="6BBDF36E">
                  <wp:extent cx="457200" cy="472440"/>
                  <wp:effectExtent l="0" t="0" r="0" b="381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Найти производную четвертого порядка следующей функции: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7130B620" wp14:editId="74C7CA81">
                  <wp:extent cx="975360" cy="182880"/>
                  <wp:effectExtent l="0" t="0" r="0" b="762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Найти неопределенный интеграл методом замены переменной </w:t>
            </w: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2FB0B1D2" wp14:editId="28A2A1FA">
                  <wp:extent cx="563880" cy="426720"/>
                  <wp:effectExtent l="0" t="0" r="762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</w:t>
            </w: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022CC1C0" wp14:editId="0A1192A2">
                  <wp:extent cx="792480" cy="396240"/>
                  <wp:effectExtent l="0" t="0" r="7620" b="381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 на непрерывность в точке </w:t>
            </w:r>
            <w:r w:rsidRPr="00487733">
              <w:rPr>
                <w:rFonts w:ascii="Times New Roman" w:hAnsi="Times New Roman" w:cs="Times New Roman"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5F3306F3" wp14:editId="439E8EA8">
                  <wp:extent cx="426720" cy="2286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определенный интеграл </w:t>
            </w:r>
            <w:r w:rsidRPr="00487733">
              <w:rPr>
                <w:rFonts w:ascii="Times New Roman" w:hAnsi="Times New Roman" w:cs="Times New Roman"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34D38D49" wp14:editId="32E00396">
                  <wp:extent cx="731520" cy="472440"/>
                  <wp:effectExtent l="0" t="0" r="0" b="381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487733">
              <w:rPr>
                <w:b/>
                <w:bCs/>
                <w:sz w:val="28"/>
                <w:szCs w:val="28"/>
              </w:rPr>
              <w:br w:type="page"/>
            </w:r>
            <w:r w:rsidRPr="00487733">
              <w:rPr>
                <w:sz w:val="28"/>
                <w:szCs w:val="28"/>
                <w:lang w:eastAsia="ru-RU"/>
              </w:rPr>
              <w:t xml:space="preserve"> Исследовать функцию </w:t>
            </w:r>
            <w:r w:rsidRPr="0048773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F651B4" wp14:editId="42A959C8">
                  <wp:extent cx="990600" cy="2286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sz w:val="28"/>
                <w:szCs w:val="28"/>
                <w:lang w:eastAsia="ru-RU"/>
              </w:rPr>
              <w:t xml:space="preserve"> и построить ее график.</w:t>
            </w:r>
          </w:p>
          <w:p w:rsidR="006E7DB5" w:rsidRPr="00487733" w:rsidRDefault="006E7DB5" w:rsidP="006E7DB5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предел </w:t>
            </w: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75E61D01" wp14:editId="17F396EB">
                  <wp:extent cx="716280" cy="426720"/>
                  <wp:effectExtent l="0" t="0" r="762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Решить дифференциальное уравнение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76F16A0B" wp14:editId="267E1C70">
                  <wp:extent cx="1112520" cy="182880"/>
                  <wp:effectExtent l="0" t="0" r="0" b="762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объем тела, полученного от вращения фигуры, ограниченной линиями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4F15B2A7" wp14:editId="0E7392D4">
                  <wp:extent cx="426720" cy="2286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02D4808C" wp14:editId="2D5430CF">
                  <wp:extent cx="381000" cy="182880"/>
                  <wp:effectExtent l="0" t="0" r="0" b="762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733">
              <w:rPr>
                <w:rFonts w:ascii="Times New Roman" w:hAnsi="Times New Roman" w:cs="Times New Roman"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11E146A7" wp14:editId="0A6029CC">
                  <wp:extent cx="335280" cy="167640"/>
                  <wp:effectExtent l="0" t="0" r="7620" b="381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733">
              <w:rPr>
                <w:rFonts w:ascii="Times New Roman" w:hAnsi="Times New Roman" w:cs="Times New Roman"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26302245" wp14:editId="1F9F7C86">
                  <wp:extent cx="350520" cy="167640"/>
                  <wp:effectExtent l="0" t="0" r="0" b="381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вокруг оси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Ox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Найти неопределенный интеграл методом замены переменной </w:t>
            </w:r>
            <w:r w:rsidRPr="00487733">
              <w:rPr>
                <w:rFonts w:ascii="Times New Roman" w:hAnsi="Times New Roman" w:cs="Times New Roman"/>
                <w:position w:val="-16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478D0C9" wp14:editId="69EE7A05">
                  <wp:extent cx="838200" cy="3048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площадь фигуры, ограниченной линиями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7CCC0B32" wp14:editId="3AD68742">
                  <wp:extent cx="426720" cy="2286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530FBFD3" wp14:editId="1E3EDB1E">
                  <wp:extent cx="381000" cy="182880"/>
                  <wp:effectExtent l="0" t="0" r="0" b="762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733">
              <w:rPr>
                <w:rFonts w:ascii="Times New Roman" w:hAnsi="Times New Roman" w:cs="Times New Roman"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6C68E317" wp14:editId="0EDCD75B">
                  <wp:extent cx="335280" cy="167640"/>
                  <wp:effectExtent l="0" t="0" r="7620" b="381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733">
              <w:rPr>
                <w:rFonts w:ascii="Times New Roman" w:hAnsi="Times New Roman" w:cs="Times New Roman"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493E640C" wp14:editId="7990FDB8">
                  <wp:extent cx="350520" cy="167640"/>
                  <wp:effectExtent l="0" t="0" r="0" b="381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487733">
              <w:rPr>
                <w:b/>
                <w:bCs/>
                <w:sz w:val="28"/>
                <w:szCs w:val="28"/>
              </w:rPr>
              <w:br w:type="page"/>
            </w:r>
            <w:r w:rsidRPr="00487733">
              <w:rPr>
                <w:sz w:val="28"/>
                <w:szCs w:val="28"/>
              </w:rPr>
              <w:t>Найти производную функции</w:t>
            </w:r>
            <w:r w:rsidRPr="00487733"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4A62621F" wp14:editId="3B5B16DA">
                  <wp:extent cx="12954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487733">
              <w:rPr>
                <w:sz w:val="28"/>
                <w:szCs w:val="28"/>
              </w:rPr>
              <w:t>Исследовать функцию</w:t>
            </w:r>
            <w:r w:rsidRPr="00487733"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30889000" wp14:editId="02090B92">
                  <wp:extent cx="838200" cy="182880"/>
                  <wp:effectExtent l="0" t="0" r="0" b="762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sz w:val="28"/>
                <w:szCs w:val="28"/>
              </w:rPr>
              <w:t>на непрерывность в точке</w:t>
            </w:r>
            <w:r w:rsidRPr="00487733">
              <w:rPr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300DA307" wp14:editId="163405DC">
                  <wp:extent cx="396240" cy="228600"/>
                  <wp:effectExtent l="0" t="0" r="381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Решить систему линейных уравнений методом обратной матрицы.</w:t>
            </w:r>
          </w:p>
          <w:p w:rsidR="006E7DB5" w:rsidRPr="00487733" w:rsidRDefault="006E7DB5" w:rsidP="006E7DB5">
            <w:pPr>
              <w:spacing w:line="360" w:lineRule="auto"/>
              <w:ind w:left="360"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9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pt;height:56.4pt" o:ole="">
                  <v:imagedata r:id="rId40" o:title=""/>
                </v:shape>
                <o:OLEObject Type="Embed" ProgID="Equation.3" ShapeID="_x0000_i1025" DrawAspect="Content" ObjectID="_1631693359" r:id="rId41"/>
              </w:object>
            </w:r>
          </w:p>
          <w:p w:rsidR="006E7DB5" w:rsidRPr="00487733" w:rsidRDefault="006E7DB5" w:rsidP="006E7DB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Решить систему линейных уравнений по формулам Крамера:</w:t>
            </w:r>
          </w:p>
          <w:p w:rsidR="006E7DB5" w:rsidRPr="00487733" w:rsidRDefault="006E7DB5" w:rsidP="006E7DB5">
            <w:pPr>
              <w:spacing w:line="360" w:lineRule="auto"/>
              <w:ind w:left="360"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960" w:dyaOrig="1120">
                <v:shape id="_x0000_i1026" type="#_x0000_t75" style="width:98.4pt;height:56.4pt" o:ole="">
                  <v:imagedata r:id="rId40" o:title=""/>
                </v:shape>
                <o:OLEObject Type="Embed" ProgID="Equation.3" ShapeID="_x0000_i1026" DrawAspect="Content" ObjectID="_1631693360" r:id="rId42"/>
              </w:object>
            </w:r>
          </w:p>
          <w:p w:rsidR="006E7DB5" w:rsidRPr="00487733" w:rsidRDefault="006E7DB5" w:rsidP="006E7DB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Найти производную функции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64D189E2" wp14:editId="55A38F72">
                  <wp:extent cx="1082040" cy="228600"/>
                  <wp:effectExtent l="0" t="0" r="381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Пользуясь признаком Лейбница, исследовать на сходимость знакочередующийся ряд</w:t>
            </w:r>
          </w:p>
          <w:p w:rsidR="006E7DB5" w:rsidRPr="00487733" w:rsidRDefault="006E7DB5" w:rsidP="006E7DB5">
            <w:pPr>
              <w:spacing w:line="360" w:lineRule="auto"/>
              <w:ind w:left="360"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7EC2FB47" wp14:editId="192EBE18">
                  <wp:extent cx="1981200" cy="396240"/>
                  <wp:effectExtent l="0" t="0" r="0" b="381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B5" w:rsidRPr="00487733" w:rsidRDefault="006E7DB5" w:rsidP="006E7DB5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Решить систему линейных уравнений методом Гаусса:</w:t>
            </w:r>
          </w:p>
          <w:p w:rsidR="006E7DB5" w:rsidRPr="00487733" w:rsidRDefault="006E7DB5" w:rsidP="006E7DB5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960" w:dyaOrig="1120">
                <v:shape id="_x0000_i1027" type="#_x0000_t75" style="width:98.4pt;height:56.4pt" o:ole="">
                  <v:imagedata r:id="rId40" o:title=""/>
                </v:shape>
                <o:OLEObject Type="Embed" ProgID="Equation.3" ShapeID="_x0000_i1027" DrawAspect="Content" ObjectID="_1631693361" r:id="rId45"/>
              </w:object>
            </w:r>
          </w:p>
          <w:p w:rsidR="006E7DB5" w:rsidRPr="00487733" w:rsidRDefault="006E7DB5" w:rsidP="006E7DB5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Найти матрицу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+3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487733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700" w:dyaOrig="1120">
                <v:shape id="_x0000_i1028" type="#_x0000_t75" style="width:84pt;height:56.4pt" o:ole="">
                  <v:imagedata r:id="rId46" o:title=""/>
                </v:shape>
                <o:OLEObject Type="Embed" ProgID="Equation.3" ShapeID="_x0000_i1028" DrawAspect="Content" ObjectID="_1631693362" r:id="rId47"/>
              </w:objec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733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660" w:dyaOrig="1120">
                <v:shape id="_x0000_i1029" type="#_x0000_t75" style="width:84pt;height:56.4pt" o:ole="">
                  <v:imagedata r:id="rId48" o:title=""/>
                </v:shape>
                <o:OLEObject Type="Embed" ProgID="Equation.3" ShapeID="_x0000_i1029" DrawAspect="Content" ObjectID="_1631693363" r:id="rId49"/>
              </w:objec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Случайная величина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 задана законом распределения:</w:t>
            </w:r>
          </w:p>
          <w:tbl>
            <w:tblPr>
              <w:tblW w:w="0" w:type="auto"/>
              <w:jc w:val="center"/>
              <w:tblInd w:w="1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2"/>
              <w:gridCol w:w="1712"/>
              <w:gridCol w:w="1712"/>
            </w:tblGrid>
            <w:tr w:rsidR="006E7DB5" w:rsidRPr="00487733" w:rsidTr="000D3882">
              <w:trPr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DB5" w:rsidRPr="00487733" w:rsidRDefault="006E7DB5" w:rsidP="00487733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77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DB5" w:rsidRPr="00487733" w:rsidRDefault="006E7DB5" w:rsidP="00487733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77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DB5" w:rsidRPr="00487733" w:rsidRDefault="006E7DB5" w:rsidP="00487733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77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6E7DB5" w:rsidRPr="00487733" w:rsidTr="000D3882">
              <w:trPr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DB5" w:rsidRPr="00487733" w:rsidRDefault="006E7DB5" w:rsidP="00487733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773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0,4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DB5" w:rsidRPr="00487733" w:rsidRDefault="006E7DB5" w:rsidP="00487733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77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DB5" w:rsidRPr="00487733" w:rsidRDefault="006E7DB5" w:rsidP="00487733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77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</w:tr>
          </w:tbl>
          <w:p w:rsidR="006E7DB5" w:rsidRPr="00487733" w:rsidRDefault="006E7DB5" w:rsidP="006E7DB5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Найти математическое ожидание, дисперсию, среднее квадратичное отклонение этой случайной величины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r w:rsidRPr="00487733">
              <w:rPr>
                <w:rFonts w:ascii="Times New Roman" w:hAnsi="Times New Roman" w:cs="Times New Roman"/>
                <w:position w:val="-30"/>
                <w:sz w:val="28"/>
                <w:szCs w:val="28"/>
                <w:lang w:eastAsia="ru-RU"/>
              </w:rPr>
              <w:drawing>
                <wp:inline distT="0" distB="0" distL="0" distR="0" wp14:anchorId="313F5664" wp14:editId="65E21297">
                  <wp:extent cx="1371600" cy="4572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487733">
              <w:rPr>
                <w:rFonts w:ascii="Times New Roman" w:hAnsi="Times New Roman" w:cs="Times New Roman"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2CF02A03" wp14:editId="148871EF">
                  <wp:extent cx="15087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B5" w:rsidRPr="00487733" w:rsidRDefault="006E7DB5" w:rsidP="006E7DB5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Найти производную функции </w:t>
            </w:r>
            <w:r w:rsidRPr="00487733">
              <w:rPr>
                <w:rFonts w:ascii="Times New Roman" w:hAnsi="Times New Roman" w:cs="Times New Roman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5187A42E" wp14:editId="5BB2680E">
                  <wp:extent cx="1295400" cy="182880"/>
                  <wp:effectExtent l="0" t="0" r="0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тригонометрической форме комплексное число </w:t>
            </w:r>
            <w:r w:rsidRPr="00487733">
              <w:rPr>
                <w:rFonts w:ascii="Times New Roman" w:hAnsi="Times New Roman" w:cs="Times New Roman"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664EB7C7" wp14:editId="74ED2D33">
                  <wp:extent cx="731520" cy="167640"/>
                  <wp:effectExtent l="0" t="0" r="0" b="381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B5" w:rsidRPr="00487733" w:rsidRDefault="006E7DB5" w:rsidP="006E7DB5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В лотерее 1000 билетов. Разыгрывается один выигрыш в 200 рублей и десять выигрышей по 100 рублей. Пусть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 xml:space="preserve"> – величина возможного выигрыша для человека, имеющего один билет. Составить закон распределения этой случайной величины </w:t>
            </w:r>
            <w:r w:rsidRPr="0048773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B5" w:rsidRPr="00487733" w:rsidRDefault="006E7DB5" w:rsidP="006E7DB5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С помощью признака Даламбера решить вопрос о сходимости ряда</w:t>
            </w:r>
          </w:p>
          <w:p w:rsidR="006E7DB5" w:rsidRPr="00487733" w:rsidRDefault="006E7DB5" w:rsidP="006E7DB5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49EBEA8C" wp14:editId="7A91E1C9">
                  <wp:extent cx="1569720" cy="396240"/>
                  <wp:effectExtent l="0" t="0" r="0" b="381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B5" w:rsidRPr="00487733" w:rsidRDefault="006E7DB5" w:rsidP="006E7DB5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Пользуясь необходимым признаком сходимости, показать, что ряд расходится:</w:t>
            </w:r>
          </w:p>
          <w:p w:rsidR="006E7DB5" w:rsidRPr="00487733" w:rsidRDefault="006E7DB5" w:rsidP="006E7DB5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498FCF8F" wp14:editId="2D1A7E63">
                  <wp:extent cx="1737360" cy="396240"/>
                  <wp:effectExtent l="0" t="0" r="0" b="381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B5" w:rsidRPr="00487733" w:rsidRDefault="006E7DB5" w:rsidP="006E7DB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3">
              <w:rPr>
                <w:rFonts w:ascii="Times New Roman" w:hAnsi="Times New Roman" w:cs="Times New Roman"/>
                <w:sz w:val="28"/>
                <w:szCs w:val="28"/>
              </w:rPr>
              <w:t>Пользуясь признаком сходимости знакопеременного ряда, исследовать на сходимость ряд</w:t>
            </w:r>
          </w:p>
          <w:p w:rsidR="006E7DB5" w:rsidRPr="00487733" w:rsidRDefault="006E7DB5" w:rsidP="006E7DB5">
            <w:pPr>
              <w:spacing w:before="100" w:beforeAutospacing="1" w:after="100" w:afterAutospacing="1" w:line="360" w:lineRule="auto"/>
              <w:ind w:left="360" w:firstLine="34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7733">
              <w:rPr>
                <w:rFonts w:ascii="Times New Roman" w:hAnsi="Times New Roman" w:cs="Times New Roman"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6C6F62D8" wp14:editId="082FF23B">
                  <wp:extent cx="2087880" cy="396240"/>
                  <wp:effectExtent l="0" t="0" r="7620" b="381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11B" w:rsidRDefault="0094411B" w:rsidP="00944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33" w:rsidRDefault="00487733" w:rsidP="00944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33" w:rsidRPr="00487733" w:rsidRDefault="00487733" w:rsidP="00944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B5" w:rsidRPr="00487733" w:rsidRDefault="0094411B" w:rsidP="00944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33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94411B" w:rsidRPr="00487733" w:rsidRDefault="0094411B" w:rsidP="0094411B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/>
        <w:contextualSpacing w:val="0"/>
        <w:jc w:val="both"/>
        <w:textAlignment w:val="baseline"/>
        <w:rPr>
          <w:bCs/>
          <w:kern w:val="1"/>
          <w:sz w:val="28"/>
          <w:szCs w:val="28"/>
          <w:lang w:eastAsia="hi-IN" w:bidi="hi-IN"/>
        </w:rPr>
      </w:pPr>
      <w:r w:rsidRPr="00487733">
        <w:rPr>
          <w:bCs/>
          <w:kern w:val="1"/>
          <w:sz w:val="28"/>
          <w:szCs w:val="28"/>
          <w:lang w:eastAsia="hi-IN" w:bidi="hi-IN"/>
        </w:rPr>
        <w:lastRenderedPageBreak/>
        <w:t xml:space="preserve">Богомолов Н.В. Практические занятия по математике: </w:t>
      </w: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учеб</w:t>
      </w:r>
      <w:proofErr w:type="gramStart"/>
      <w:r w:rsidRPr="00487733">
        <w:rPr>
          <w:bCs/>
          <w:kern w:val="1"/>
          <w:sz w:val="28"/>
          <w:szCs w:val="28"/>
          <w:lang w:eastAsia="hi-IN" w:bidi="hi-IN"/>
        </w:rPr>
        <w:t>.п</w:t>
      </w:r>
      <w:proofErr w:type="gramEnd"/>
      <w:r w:rsidRPr="00487733">
        <w:rPr>
          <w:bCs/>
          <w:kern w:val="1"/>
          <w:sz w:val="28"/>
          <w:szCs w:val="28"/>
          <w:lang w:eastAsia="hi-IN" w:bidi="hi-IN"/>
        </w:rPr>
        <w:t>особие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 xml:space="preserve"> для бакалавров / Н. </w:t>
      </w: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В.Богомолов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 xml:space="preserve">.- М.: </w:t>
      </w: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Юрайт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>, 2013. - 495 с. - (</w:t>
      </w: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Высшеепрофессиональное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 xml:space="preserve"> образование).</w:t>
      </w:r>
    </w:p>
    <w:p w:rsidR="0094411B" w:rsidRPr="00487733" w:rsidRDefault="0094411B" w:rsidP="0094411B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/>
        <w:contextualSpacing w:val="0"/>
        <w:jc w:val="both"/>
        <w:textAlignment w:val="baseline"/>
        <w:rPr>
          <w:bCs/>
          <w:kern w:val="1"/>
          <w:sz w:val="28"/>
          <w:szCs w:val="28"/>
          <w:lang w:eastAsia="hi-IN" w:bidi="hi-IN"/>
        </w:rPr>
      </w:pPr>
      <w:r w:rsidRPr="00487733">
        <w:rPr>
          <w:bCs/>
          <w:kern w:val="1"/>
          <w:sz w:val="28"/>
          <w:szCs w:val="28"/>
          <w:lang w:eastAsia="hi-IN" w:bidi="hi-IN"/>
        </w:rPr>
        <w:t xml:space="preserve">Григорьев С. Г. Математика: учебник для студ. </w:t>
      </w: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образоват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>. учреждений СПО / С. Г. Григорьев, С. В. Иволгина. - М.</w:t>
      </w:r>
      <w:proofErr w:type="gramStart"/>
      <w:r w:rsidRPr="00487733">
        <w:rPr>
          <w:bCs/>
          <w:kern w:val="1"/>
          <w:sz w:val="28"/>
          <w:szCs w:val="28"/>
          <w:lang w:eastAsia="hi-IN" w:bidi="hi-IN"/>
        </w:rPr>
        <w:t xml:space="preserve"> :</w:t>
      </w:r>
      <w:proofErr w:type="gramEnd"/>
      <w:r w:rsidRPr="00487733">
        <w:rPr>
          <w:bCs/>
          <w:kern w:val="1"/>
          <w:sz w:val="28"/>
          <w:szCs w:val="28"/>
          <w:lang w:eastAsia="hi-IN" w:bidi="hi-IN"/>
        </w:rPr>
        <w:t xml:space="preserve"> Академия, 2014. - 416 с. - (Среднее профессиональное образование). </w:t>
      </w:r>
    </w:p>
    <w:p w:rsidR="0094411B" w:rsidRPr="00487733" w:rsidRDefault="0094411B" w:rsidP="0094411B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/>
        <w:contextualSpacing w:val="0"/>
        <w:jc w:val="both"/>
        <w:textAlignment w:val="baseline"/>
        <w:rPr>
          <w:bCs/>
          <w:kern w:val="1"/>
          <w:sz w:val="28"/>
          <w:szCs w:val="28"/>
          <w:lang w:eastAsia="hi-IN" w:bidi="hi-IN"/>
        </w:rPr>
      </w:pP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Дадаян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 xml:space="preserve"> А. А. Математика</w:t>
      </w:r>
      <w:proofErr w:type="gramStart"/>
      <w:r w:rsidRPr="00487733">
        <w:rPr>
          <w:bCs/>
          <w:kern w:val="1"/>
          <w:sz w:val="28"/>
          <w:szCs w:val="28"/>
          <w:lang w:eastAsia="hi-IN" w:bidi="hi-IN"/>
        </w:rPr>
        <w:t xml:space="preserve"> :</w:t>
      </w:r>
      <w:proofErr w:type="gramEnd"/>
      <w:r w:rsidRPr="00487733">
        <w:rPr>
          <w:bCs/>
          <w:kern w:val="1"/>
          <w:sz w:val="28"/>
          <w:szCs w:val="28"/>
          <w:lang w:eastAsia="hi-IN" w:bidi="hi-IN"/>
        </w:rPr>
        <w:t xml:space="preserve"> учебник / </w:t>
      </w: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А.А.Дадаян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>. - М.</w:t>
      </w:r>
      <w:proofErr w:type="gramStart"/>
      <w:r w:rsidRPr="00487733">
        <w:rPr>
          <w:bCs/>
          <w:kern w:val="1"/>
          <w:sz w:val="28"/>
          <w:szCs w:val="28"/>
          <w:lang w:eastAsia="hi-IN" w:bidi="hi-IN"/>
        </w:rPr>
        <w:t xml:space="preserve"> :</w:t>
      </w:r>
      <w:proofErr w:type="gramEnd"/>
      <w:r w:rsidRPr="00487733">
        <w:rPr>
          <w:bCs/>
          <w:kern w:val="1"/>
          <w:sz w:val="28"/>
          <w:szCs w:val="28"/>
          <w:lang w:eastAsia="hi-IN" w:bidi="hi-IN"/>
        </w:rPr>
        <w:t xml:space="preserve"> Форум, 2012. - 544 с. - (Профессиональное образование).</w:t>
      </w:r>
    </w:p>
    <w:p w:rsidR="0094411B" w:rsidRPr="00487733" w:rsidRDefault="0094411B" w:rsidP="0094411B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/>
        <w:contextualSpacing w:val="0"/>
        <w:jc w:val="both"/>
        <w:textAlignment w:val="baseline"/>
        <w:rPr>
          <w:bCs/>
          <w:kern w:val="1"/>
          <w:sz w:val="28"/>
          <w:szCs w:val="28"/>
          <w:lang w:eastAsia="hi-IN" w:bidi="hi-IN"/>
        </w:rPr>
      </w:pP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Дадаян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 xml:space="preserve"> А. А. Сборник задач по математике: учебное пособие для студ. </w:t>
      </w: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учр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 xml:space="preserve">. СПО / </w:t>
      </w: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А.А.Дадаян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>. - М.</w:t>
      </w:r>
      <w:proofErr w:type="gramStart"/>
      <w:r w:rsidRPr="00487733">
        <w:rPr>
          <w:bCs/>
          <w:kern w:val="1"/>
          <w:sz w:val="28"/>
          <w:szCs w:val="28"/>
          <w:lang w:eastAsia="hi-IN" w:bidi="hi-IN"/>
        </w:rPr>
        <w:t xml:space="preserve"> :</w:t>
      </w:r>
      <w:proofErr w:type="gramEnd"/>
      <w:r w:rsidRPr="00487733">
        <w:rPr>
          <w:bCs/>
          <w:kern w:val="1"/>
          <w:sz w:val="28"/>
          <w:szCs w:val="28"/>
          <w:lang w:eastAsia="hi-IN" w:bidi="hi-IN"/>
        </w:rPr>
        <w:t xml:space="preserve"> ФОРУМ: ИНФРА-М, 2013. - 352 с.- (Профессиональное образование).</w:t>
      </w:r>
    </w:p>
    <w:p w:rsidR="0094411B" w:rsidRPr="00487733" w:rsidRDefault="0094411B" w:rsidP="006E7DB5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/>
        <w:contextualSpacing w:val="0"/>
        <w:jc w:val="both"/>
        <w:textAlignment w:val="baseline"/>
        <w:rPr>
          <w:sz w:val="28"/>
          <w:szCs w:val="28"/>
        </w:rPr>
      </w:pPr>
      <w:r w:rsidRPr="00487733">
        <w:rPr>
          <w:bCs/>
          <w:kern w:val="1"/>
          <w:sz w:val="28"/>
          <w:szCs w:val="28"/>
          <w:lang w:eastAsia="hi-IN" w:bidi="hi-IN"/>
        </w:rPr>
        <w:t xml:space="preserve">Григорьев В.П. Сборник задач по высшей математике: </w:t>
      </w: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учеб</w:t>
      </w:r>
      <w:proofErr w:type="gramStart"/>
      <w:r w:rsidRPr="00487733">
        <w:rPr>
          <w:bCs/>
          <w:kern w:val="1"/>
          <w:sz w:val="28"/>
          <w:szCs w:val="28"/>
          <w:lang w:eastAsia="hi-IN" w:bidi="hi-IN"/>
        </w:rPr>
        <w:t>.п</w:t>
      </w:r>
      <w:proofErr w:type="gramEnd"/>
      <w:r w:rsidRPr="00487733">
        <w:rPr>
          <w:bCs/>
          <w:kern w:val="1"/>
          <w:sz w:val="28"/>
          <w:szCs w:val="28"/>
          <w:lang w:eastAsia="hi-IN" w:bidi="hi-IN"/>
        </w:rPr>
        <w:t>особие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 xml:space="preserve"> для использования в учеб. процессе </w:t>
      </w:r>
      <w:proofErr w:type="spellStart"/>
      <w:r w:rsidRPr="00487733">
        <w:rPr>
          <w:bCs/>
          <w:kern w:val="1"/>
          <w:sz w:val="28"/>
          <w:szCs w:val="28"/>
          <w:lang w:eastAsia="hi-IN" w:bidi="hi-IN"/>
        </w:rPr>
        <w:t>образоват</w:t>
      </w:r>
      <w:proofErr w:type="spellEnd"/>
      <w:r w:rsidRPr="00487733">
        <w:rPr>
          <w:bCs/>
          <w:kern w:val="1"/>
          <w:sz w:val="28"/>
          <w:szCs w:val="28"/>
          <w:lang w:eastAsia="hi-IN" w:bidi="hi-IN"/>
        </w:rPr>
        <w:t xml:space="preserve">. учреждений, реализующих программы сред. проф. образования / В. П. Григорьев, Т. Н. Сабурова. - М.: Академия, 2015.  - (Среднее профессиональное образование). </w:t>
      </w:r>
    </w:p>
    <w:sectPr w:rsidR="0094411B" w:rsidRPr="0048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F3B"/>
    <w:multiLevelType w:val="multilevel"/>
    <w:tmpl w:val="06C4D89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">
    <w:nsid w:val="0E0D3A38"/>
    <w:multiLevelType w:val="multilevel"/>
    <w:tmpl w:val="3570723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">
    <w:nsid w:val="15840ADA"/>
    <w:multiLevelType w:val="multilevel"/>
    <w:tmpl w:val="0E6E0EA2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">
    <w:nsid w:val="19712A9F"/>
    <w:multiLevelType w:val="multilevel"/>
    <w:tmpl w:val="65FE3E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">
    <w:nsid w:val="1C4F3DD4"/>
    <w:multiLevelType w:val="multilevel"/>
    <w:tmpl w:val="B6AC549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">
    <w:nsid w:val="20BC757E"/>
    <w:multiLevelType w:val="multilevel"/>
    <w:tmpl w:val="E6A634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6">
    <w:nsid w:val="26C87B99"/>
    <w:multiLevelType w:val="multilevel"/>
    <w:tmpl w:val="02689488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7">
    <w:nsid w:val="2C822E18"/>
    <w:multiLevelType w:val="multilevel"/>
    <w:tmpl w:val="B03C8BE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8">
    <w:nsid w:val="37C12DFD"/>
    <w:multiLevelType w:val="multilevel"/>
    <w:tmpl w:val="9DF2DBC8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9">
    <w:nsid w:val="3E8711EE"/>
    <w:multiLevelType w:val="hybridMultilevel"/>
    <w:tmpl w:val="05E44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24F209B"/>
    <w:multiLevelType w:val="multilevel"/>
    <w:tmpl w:val="EF264A0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1">
    <w:nsid w:val="4BF708E2"/>
    <w:multiLevelType w:val="hybridMultilevel"/>
    <w:tmpl w:val="E7682046"/>
    <w:lvl w:ilvl="0" w:tplc="D9FADF8E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12">
    <w:nsid w:val="4DA32736"/>
    <w:multiLevelType w:val="multilevel"/>
    <w:tmpl w:val="E0AE1088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3">
    <w:nsid w:val="4E8620D1"/>
    <w:multiLevelType w:val="multilevel"/>
    <w:tmpl w:val="76EEFD3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4">
    <w:nsid w:val="4F5F3E42"/>
    <w:multiLevelType w:val="multilevel"/>
    <w:tmpl w:val="023AE3A4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5">
    <w:nsid w:val="55CF24C6"/>
    <w:multiLevelType w:val="multilevel"/>
    <w:tmpl w:val="F7D40D5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>
    <w:nsid w:val="564C7324"/>
    <w:multiLevelType w:val="multilevel"/>
    <w:tmpl w:val="8B62AA2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7">
    <w:nsid w:val="59D80567"/>
    <w:multiLevelType w:val="multilevel"/>
    <w:tmpl w:val="2F9E4A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8">
    <w:nsid w:val="5B081830"/>
    <w:multiLevelType w:val="multilevel"/>
    <w:tmpl w:val="46FC7F5C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9">
    <w:nsid w:val="5BED5B79"/>
    <w:multiLevelType w:val="multilevel"/>
    <w:tmpl w:val="E5D6D7E0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0">
    <w:nsid w:val="71161D3A"/>
    <w:multiLevelType w:val="multilevel"/>
    <w:tmpl w:val="D7B4B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714B07AE"/>
    <w:multiLevelType w:val="multilevel"/>
    <w:tmpl w:val="337220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5"/>
  </w:num>
  <w:num w:numId="5">
    <w:abstractNumId w:val="0"/>
  </w:num>
  <w:num w:numId="6">
    <w:abstractNumId w:val="21"/>
  </w:num>
  <w:num w:numId="7">
    <w:abstractNumId w:val="4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18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  <w:num w:numId="17">
    <w:abstractNumId w:val="8"/>
  </w:num>
  <w:num w:numId="18">
    <w:abstractNumId w:val="14"/>
  </w:num>
  <w:num w:numId="19">
    <w:abstractNumId w:val="19"/>
  </w:num>
  <w:num w:numId="20">
    <w:abstractNumId w:val="6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7B"/>
    <w:rsid w:val="00456783"/>
    <w:rsid w:val="00487733"/>
    <w:rsid w:val="004B177B"/>
    <w:rsid w:val="006E7DB5"/>
    <w:rsid w:val="0094411B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B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B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oleObject" Target="embeddings/oleObject2.bin"/><Relationship Id="rId47" Type="http://schemas.openxmlformats.org/officeDocument/2006/relationships/oleObject" Target="embeddings/oleObject4.bin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oleObject" Target="embeddings/oleObject1.bin"/><Relationship Id="rId54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oleObject" Target="embeddings/oleObject3.bin"/><Relationship Id="rId53" Type="http://schemas.openxmlformats.org/officeDocument/2006/relationships/image" Target="media/image43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oleObject" Target="embeddings/oleObject5.bin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7.wmf"/><Relationship Id="rId52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6.wmf"/><Relationship Id="rId48" Type="http://schemas.openxmlformats.org/officeDocument/2006/relationships/image" Target="media/image39.wmf"/><Relationship Id="rId56" Type="http://schemas.openxmlformats.org/officeDocument/2006/relationships/image" Target="media/image46.wmf"/><Relationship Id="rId8" Type="http://schemas.openxmlformats.org/officeDocument/2006/relationships/image" Target="media/image3.wmf"/><Relationship Id="rId51" Type="http://schemas.openxmlformats.org/officeDocument/2006/relationships/image" Target="media/image4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2019-10-03T08:40:00Z</dcterms:created>
  <dcterms:modified xsi:type="dcterms:W3CDTF">2019-10-04T07:09:00Z</dcterms:modified>
</cp:coreProperties>
</file>