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5" w:rsidRPr="008D2150" w:rsidRDefault="008D2150" w:rsidP="00C8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50">
        <w:rPr>
          <w:rFonts w:ascii="Times New Roman" w:hAnsi="Times New Roman" w:cs="Times New Roman"/>
          <w:b/>
          <w:sz w:val="28"/>
          <w:szCs w:val="28"/>
        </w:rPr>
        <w:t xml:space="preserve">ПЕРЕЧЕНЬ ТЕМ САМОСТОЯТЕЛЬНЫХ РАБОТ </w:t>
      </w:r>
    </w:p>
    <w:p w:rsidR="00C81945" w:rsidRPr="008D2150" w:rsidRDefault="008D2150" w:rsidP="00C8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50">
        <w:rPr>
          <w:rFonts w:ascii="Times New Roman" w:hAnsi="Times New Roman" w:cs="Times New Roman"/>
          <w:b/>
          <w:sz w:val="28"/>
          <w:szCs w:val="28"/>
        </w:rPr>
        <w:t xml:space="preserve">ПО УД «ТЕХНОЛОГИЯ </w:t>
      </w:r>
      <w:proofErr w:type="gramStart"/>
      <w:r w:rsidRPr="008D2150">
        <w:rPr>
          <w:rFonts w:ascii="Times New Roman" w:hAnsi="Times New Roman" w:cs="Times New Roman"/>
          <w:b/>
          <w:sz w:val="28"/>
          <w:szCs w:val="28"/>
        </w:rPr>
        <w:t>КОНТАКТНОЙ</w:t>
      </w:r>
      <w:proofErr w:type="gramEnd"/>
      <w:r w:rsidRPr="008D2150">
        <w:rPr>
          <w:rFonts w:ascii="Times New Roman" w:hAnsi="Times New Roman" w:cs="Times New Roman"/>
          <w:b/>
          <w:sz w:val="28"/>
          <w:szCs w:val="28"/>
        </w:rPr>
        <w:t xml:space="preserve"> САРКИ»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150">
        <w:rPr>
          <w:rFonts w:ascii="Times New Roman" w:hAnsi="Times New Roman" w:cs="Times New Roman"/>
          <w:sz w:val="28"/>
          <w:szCs w:val="28"/>
        </w:rPr>
        <w:t>Холодный контакт металлических поверхностей под статическим давлением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2150">
        <w:rPr>
          <w:rFonts w:ascii="Times New Roman" w:hAnsi="Times New Roman" w:cs="Times New Roman"/>
          <w:sz w:val="28"/>
          <w:szCs w:val="28"/>
        </w:rPr>
        <w:t xml:space="preserve"> Активация сварочных контактов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150">
        <w:rPr>
          <w:rFonts w:ascii="Times New Roman" w:hAnsi="Times New Roman" w:cs="Times New Roman"/>
          <w:sz w:val="28"/>
          <w:szCs w:val="28"/>
        </w:rPr>
        <w:t>. Модели деформирования деталей при контактной сварке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2150">
        <w:rPr>
          <w:rFonts w:ascii="Times New Roman" w:hAnsi="Times New Roman" w:cs="Times New Roman"/>
          <w:sz w:val="28"/>
          <w:szCs w:val="28"/>
        </w:rPr>
        <w:t xml:space="preserve"> Электрические сопротивления свариваемых контактов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54BA">
        <w:rPr>
          <w:rFonts w:ascii="Times New Roman" w:hAnsi="Times New Roman" w:cs="Times New Roman"/>
          <w:sz w:val="28"/>
          <w:szCs w:val="28"/>
        </w:rPr>
        <w:t xml:space="preserve"> Учет в</w:t>
      </w:r>
      <w:r w:rsidR="008D2150">
        <w:rPr>
          <w:rFonts w:ascii="Times New Roman" w:hAnsi="Times New Roman" w:cs="Times New Roman"/>
          <w:sz w:val="28"/>
          <w:szCs w:val="28"/>
        </w:rPr>
        <w:t>за</w:t>
      </w:r>
      <w:r w:rsidR="006E54BA">
        <w:rPr>
          <w:rFonts w:ascii="Times New Roman" w:hAnsi="Times New Roman" w:cs="Times New Roman"/>
          <w:sz w:val="28"/>
          <w:szCs w:val="28"/>
        </w:rPr>
        <w:t>имодействия</w:t>
      </w:r>
      <w:r w:rsidR="008D2150">
        <w:rPr>
          <w:rFonts w:ascii="Times New Roman" w:hAnsi="Times New Roman" w:cs="Times New Roman"/>
          <w:sz w:val="28"/>
          <w:szCs w:val="28"/>
        </w:rPr>
        <w:t xml:space="preserve"> </w:t>
      </w:r>
      <w:r w:rsidR="006E54BA">
        <w:rPr>
          <w:rFonts w:ascii="Times New Roman" w:hAnsi="Times New Roman" w:cs="Times New Roman"/>
          <w:sz w:val="28"/>
          <w:szCs w:val="28"/>
        </w:rPr>
        <w:t>механической и электрической энергии при создании новых видов сварки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E54BA">
        <w:rPr>
          <w:rFonts w:ascii="Times New Roman" w:hAnsi="Times New Roman" w:cs="Times New Roman"/>
          <w:sz w:val="28"/>
          <w:szCs w:val="28"/>
        </w:rPr>
        <w:t xml:space="preserve"> Теория потоков при контактной сварке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E54BA">
        <w:rPr>
          <w:rFonts w:ascii="Times New Roman" w:hAnsi="Times New Roman" w:cs="Times New Roman"/>
          <w:sz w:val="28"/>
          <w:szCs w:val="28"/>
        </w:rPr>
        <w:t xml:space="preserve"> Распределение токов при многоточечном соединении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E54BA">
        <w:rPr>
          <w:rFonts w:ascii="Times New Roman" w:hAnsi="Times New Roman" w:cs="Times New Roman"/>
          <w:sz w:val="28"/>
          <w:szCs w:val="28"/>
        </w:rPr>
        <w:t xml:space="preserve"> Устранение токов шунтирования при стыковой сварке кольцевых изделий посредством разъемного железного сердечника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E54BA">
        <w:rPr>
          <w:rFonts w:ascii="Times New Roman" w:hAnsi="Times New Roman" w:cs="Times New Roman"/>
          <w:sz w:val="28"/>
          <w:szCs w:val="28"/>
        </w:rPr>
        <w:t xml:space="preserve"> Распределение сопротивлений и токов при точечной сварке с шунтированием в соседнюю точку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E54BA">
        <w:rPr>
          <w:rFonts w:ascii="Times New Roman" w:hAnsi="Times New Roman" w:cs="Times New Roman"/>
          <w:sz w:val="28"/>
          <w:szCs w:val="28"/>
        </w:rPr>
        <w:t xml:space="preserve"> </w:t>
      </w:r>
      <w:r w:rsidR="005D5C35">
        <w:rPr>
          <w:rFonts w:ascii="Times New Roman" w:hAnsi="Times New Roman" w:cs="Times New Roman"/>
          <w:sz w:val="28"/>
          <w:szCs w:val="28"/>
        </w:rPr>
        <w:t>Ударно-стыковая сварка разрядом конденсатора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51C54">
        <w:rPr>
          <w:rFonts w:ascii="Times New Roman" w:hAnsi="Times New Roman" w:cs="Times New Roman"/>
          <w:sz w:val="28"/>
          <w:szCs w:val="28"/>
        </w:rPr>
        <w:t xml:space="preserve"> Типовые сварные стыковые соединения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1C54">
        <w:rPr>
          <w:rFonts w:ascii="Times New Roman" w:hAnsi="Times New Roman" w:cs="Times New Roman"/>
          <w:sz w:val="28"/>
          <w:szCs w:val="28"/>
        </w:rPr>
        <w:t xml:space="preserve"> Энергетика свариваемых стыковых контактов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51C54">
        <w:rPr>
          <w:rFonts w:ascii="Times New Roman" w:hAnsi="Times New Roman" w:cs="Times New Roman"/>
          <w:sz w:val="28"/>
          <w:szCs w:val="28"/>
        </w:rPr>
        <w:t xml:space="preserve"> Эффекты </w:t>
      </w:r>
      <w:proofErr w:type="spellStart"/>
      <w:r w:rsidR="00451C54"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 w:rsidR="00451C54">
        <w:rPr>
          <w:rFonts w:ascii="Times New Roman" w:hAnsi="Times New Roman" w:cs="Times New Roman"/>
          <w:sz w:val="28"/>
          <w:szCs w:val="28"/>
        </w:rPr>
        <w:t xml:space="preserve"> при точечной сварке разнородных металлов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51C54">
        <w:rPr>
          <w:rFonts w:ascii="Times New Roman" w:hAnsi="Times New Roman" w:cs="Times New Roman"/>
          <w:sz w:val="28"/>
          <w:szCs w:val="28"/>
        </w:rPr>
        <w:t xml:space="preserve"> </w:t>
      </w:r>
      <w:r w:rsidR="00E4333C">
        <w:rPr>
          <w:rFonts w:ascii="Times New Roman" w:hAnsi="Times New Roman" w:cs="Times New Roman"/>
          <w:sz w:val="28"/>
          <w:szCs w:val="28"/>
        </w:rPr>
        <w:t>Технологические приемы сварки трубчатых изделий</w:t>
      </w:r>
    </w:p>
    <w:p w:rsidR="00C81945" w:rsidRDefault="00C81945" w:rsidP="008D2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4333C">
        <w:rPr>
          <w:rFonts w:ascii="Times New Roman" w:hAnsi="Times New Roman" w:cs="Times New Roman"/>
          <w:sz w:val="28"/>
          <w:szCs w:val="28"/>
        </w:rPr>
        <w:t xml:space="preserve"> Подвесные точечные и шовные машины</w:t>
      </w:r>
    </w:p>
    <w:p w:rsidR="00C81945" w:rsidRDefault="00C81945" w:rsidP="00C81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682A77" w:rsidRDefault="00C81945" w:rsidP="00C81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77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13792B" w:rsidRPr="0013792B" w:rsidRDefault="00E4333C" w:rsidP="00137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333C">
        <w:rPr>
          <w:rFonts w:ascii="Times New Roman" w:hAnsi="Times New Roman" w:cs="Times New Roman"/>
          <w:sz w:val="28"/>
          <w:szCs w:val="28"/>
        </w:rPr>
        <w:t>Кочергин К.А. Контактная сварка. – Л.:</w:t>
      </w:r>
      <w:r>
        <w:rPr>
          <w:rFonts w:ascii="Times New Roman" w:hAnsi="Times New Roman" w:cs="Times New Roman"/>
          <w:sz w:val="28"/>
          <w:szCs w:val="28"/>
        </w:rPr>
        <w:t xml:space="preserve"> Машиностроение.</w:t>
      </w:r>
      <w:r w:rsidR="00682A77">
        <w:rPr>
          <w:rFonts w:ascii="Times New Roman" w:hAnsi="Times New Roman" w:cs="Times New Roman"/>
          <w:sz w:val="28"/>
          <w:szCs w:val="28"/>
        </w:rPr>
        <w:t xml:space="preserve">  2013. – 240 с.: ил</w:t>
      </w:r>
      <w:proofErr w:type="gramStart"/>
      <w:r w:rsidR="00682A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92B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сред</w:t>
      </w:r>
      <w:proofErr w:type="gramStart"/>
      <w:r w:rsidR="001379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92B">
        <w:rPr>
          <w:rFonts w:ascii="Times New Roman" w:hAnsi="Times New Roman" w:cs="Times New Roman"/>
          <w:sz w:val="28"/>
          <w:szCs w:val="28"/>
        </w:rPr>
        <w:t xml:space="preserve"> Проф. Образования / Б.Г.Маслов, А.П. </w:t>
      </w:r>
      <w:proofErr w:type="spellStart"/>
      <w:r w:rsidR="0013792B"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 w:rsidR="0013792B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2007. – 256 </w:t>
      </w:r>
      <w:proofErr w:type="gramStart"/>
      <w:r w:rsidR="001379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792B">
        <w:rPr>
          <w:rFonts w:ascii="Times New Roman" w:hAnsi="Times New Roman" w:cs="Times New Roman"/>
          <w:sz w:val="28"/>
          <w:szCs w:val="28"/>
        </w:rPr>
        <w:t>.</w:t>
      </w:r>
    </w:p>
    <w:p w:rsidR="0013792B" w:rsidRPr="00DD72A7" w:rsidRDefault="00DD72A7" w:rsidP="00137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72A7">
        <w:rPr>
          <w:rFonts w:ascii="Times New Roman" w:hAnsi="Times New Roman" w:cs="Times New Roman"/>
          <w:sz w:val="28"/>
          <w:szCs w:val="28"/>
        </w:rPr>
        <w:t>Попов В.М</w:t>
      </w:r>
      <w:r>
        <w:rPr>
          <w:rFonts w:ascii="Times New Roman" w:hAnsi="Times New Roman" w:cs="Times New Roman"/>
        </w:rPr>
        <w:t xml:space="preserve">. </w:t>
      </w:r>
      <w:r w:rsidRPr="00DD72A7">
        <w:rPr>
          <w:rFonts w:ascii="Times New Roman" w:hAnsi="Times New Roman" w:cs="Times New Roman"/>
          <w:sz w:val="28"/>
          <w:szCs w:val="28"/>
        </w:rPr>
        <w:t>Теплообмен</w:t>
      </w:r>
      <w:r>
        <w:rPr>
          <w:rFonts w:ascii="Times New Roman" w:hAnsi="Times New Roman" w:cs="Times New Roman"/>
          <w:sz w:val="28"/>
          <w:szCs w:val="28"/>
        </w:rPr>
        <w:t xml:space="preserve"> в зоне контакта неразъемных соединений. – М.: Издательский центр «Академия», 2011. – 180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72A7" w:rsidRPr="00E4333C" w:rsidRDefault="00DD72A7" w:rsidP="001379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Интернет рессурсы</w:t>
      </w:r>
    </w:p>
    <w:sectPr w:rsidR="00DD72A7" w:rsidRPr="00E4333C" w:rsidSect="001E5DE7">
      <w:pgSz w:w="11906" w:h="16838"/>
      <w:pgMar w:top="720" w:right="720" w:bottom="720" w:left="720" w:header="709" w:footer="709" w:gutter="170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599"/>
    <w:multiLevelType w:val="hybridMultilevel"/>
    <w:tmpl w:val="0C94D114"/>
    <w:lvl w:ilvl="0" w:tplc="971EB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81945"/>
    <w:rsid w:val="0013792B"/>
    <w:rsid w:val="001B6E51"/>
    <w:rsid w:val="001E5DE7"/>
    <w:rsid w:val="00233A8F"/>
    <w:rsid w:val="00340BCF"/>
    <w:rsid w:val="00356A6B"/>
    <w:rsid w:val="00451C54"/>
    <w:rsid w:val="005D5C35"/>
    <w:rsid w:val="00682A77"/>
    <w:rsid w:val="006E54BA"/>
    <w:rsid w:val="00737C7B"/>
    <w:rsid w:val="007D6F1E"/>
    <w:rsid w:val="007E788E"/>
    <w:rsid w:val="008D2150"/>
    <w:rsid w:val="00C81945"/>
    <w:rsid w:val="00DC4206"/>
    <w:rsid w:val="00DD72A7"/>
    <w:rsid w:val="00E072E3"/>
    <w:rsid w:val="00E20063"/>
    <w:rsid w:val="00E36F78"/>
    <w:rsid w:val="00E4333C"/>
    <w:rsid w:val="00FD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2017-03-16T18:48:00Z</dcterms:created>
  <dcterms:modified xsi:type="dcterms:W3CDTF">2017-03-17T11:11:00Z</dcterms:modified>
</cp:coreProperties>
</file>