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E1" w:rsidRPr="003B7FE1" w:rsidRDefault="003B7FE1" w:rsidP="00234AA8">
      <w:pPr>
        <w:autoSpaceDE w:val="0"/>
        <w:adjustRightInd w:val="0"/>
        <w:spacing w:after="0" w:line="240" w:lineRule="auto"/>
        <w:ind w:left="720"/>
        <w:jc w:val="center"/>
        <w:rPr>
          <w:rFonts w:ascii="Times New Roman" w:eastAsia="Times New Roman" w:hAnsi="Times New Roman" w:cs="Times New Roman"/>
          <w:b/>
          <w:sz w:val="24"/>
          <w:szCs w:val="24"/>
          <w:lang w:eastAsia="ar-SA"/>
        </w:rPr>
      </w:pPr>
      <w:r w:rsidRPr="003B7FE1">
        <w:rPr>
          <w:rFonts w:ascii="Times New Roman" w:eastAsia="Times New Roman" w:hAnsi="Times New Roman" w:cs="Times New Roman"/>
          <w:sz w:val="24"/>
          <w:szCs w:val="24"/>
          <w:lang w:eastAsia="ar-SA"/>
        </w:rPr>
        <w:t>В</w:t>
      </w:r>
      <w:r w:rsidRPr="003B7FE1">
        <w:rPr>
          <w:rFonts w:ascii="Times New Roman" w:eastAsia="Times New Roman" w:hAnsi="Times New Roman" w:cs="Times New Roman"/>
          <w:b/>
          <w:sz w:val="24"/>
          <w:szCs w:val="24"/>
          <w:lang w:eastAsia="ar-SA"/>
        </w:rPr>
        <w:t>ОПРОСЫ ДЛЯ ПОДГОТОВКИ К ЭКЗАМЕНУ</w:t>
      </w:r>
    </w:p>
    <w:p w:rsidR="003B7FE1" w:rsidRPr="003B7FE1" w:rsidRDefault="003B7FE1" w:rsidP="00234AA8">
      <w:pPr>
        <w:autoSpaceDE w:val="0"/>
        <w:adjustRightInd w:val="0"/>
        <w:spacing w:after="0" w:line="240" w:lineRule="auto"/>
        <w:ind w:firstLine="706"/>
        <w:jc w:val="center"/>
        <w:rPr>
          <w:rFonts w:ascii="Times New Roman" w:eastAsia="Times New Roman" w:hAnsi="Times New Roman" w:cs="Times New Roman"/>
          <w:b/>
          <w:sz w:val="24"/>
          <w:szCs w:val="24"/>
          <w:lang w:eastAsia="ar-SA"/>
        </w:rPr>
      </w:pPr>
      <w:r w:rsidRPr="003B7FE1">
        <w:rPr>
          <w:rFonts w:ascii="Times New Roman" w:eastAsia="Times New Roman" w:hAnsi="Times New Roman" w:cs="Times New Roman"/>
          <w:b/>
          <w:sz w:val="24"/>
          <w:szCs w:val="24"/>
          <w:lang w:eastAsia="ar-SA"/>
        </w:rPr>
        <w:t>ПО УЧЕБНОЙ ДИСЦИПЛИНЕ</w:t>
      </w:r>
    </w:p>
    <w:p w:rsidR="003B7FE1" w:rsidRPr="003B7FE1" w:rsidRDefault="003B7FE1" w:rsidP="00234AA8">
      <w:pPr>
        <w:autoSpaceDE w:val="0"/>
        <w:adjustRightInd w:val="0"/>
        <w:spacing w:after="0" w:line="240" w:lineRule="auto"/>
        <w:ind w:left="720"/>
        <w:jc w:val="center"/>
        <w:rPr>
          <w:rFonts w:ascii="Times New Roman" w:eastAsia="Times New Roman" w:hAnsi="Times New Roman" w:cs="Times New Roman"/>
          <w:b/>
          <w:sz w:val="24"/>
          <w:szCs w:val="24"/>
          <w:lang w:eastAsia="ar-SA"/>
        </w:rPr>
      </w:pPr>
      <w:r w:rsidRPr="003B7FE1">
        <w:rPr>
          <w:rFonts w:ascii="Times New Roman" w:eastAsia="Times New Roman" w:hAnsi="Times New Roman" w:cs="Times New Roman"/>
          <w:b/>
          <w:sz w:val="24"/>
          <w:szCs w:val="24"/>
          <w:lang w:eastAsia="ar-SA"/>
        </w:rPr>
        <w:t>Административное право</w:t>
      </w:r>
    </w:p>
    <w:p w:rsidR="003B7FE1" w:rsidRPr="003B7FE1" w:rsidRDefault="003B7FE1" w:rsidP="00234AA8">
      <w:pPr>
        <w:autoSpaceDE w:val="0"/>
        <w:adjustRightInd w:val="0"/>
        <w:spacing w:after="0" w:line="240" w:lineRule="auto"/>
        <w:ind w:left="720"/>
        <w:jc w:val="center"/>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для студентов 2 курса по специальности</w:t>
      </w:r>
    </w:p>
    <w:p w:rsidR="003B7FE1" w:rsidRPr="003B7FE1" w:rsidRDefault="003B7FE1" w:rsidP="00234AA8">
      <w:pPr>
        <w:autoSpaceDE w:val="0"/>
        <w:adjustRightInd w:val="0"/>
        <w:spacing w:after="0" w:line="240" w:lineRule="auto"/>
        <w:ind w:left="720"/>
        <w:jc w:val="center"/>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Право и организация социального обеспечения</w:t>
      </w:r>
    </w:p>
    <w:p w:rsidR="00A764EF" w:rsidRDefault="00A764EF" w:rsidP="00234AA8">
      <w:pPr>
        <w:autoSpaceDE w:val="0"/>
        <w:adjustRightInd w:val="0"/>
        <w:spacing w:after="0" w:line="240" w:lineRule="auto"/>
        <w:jc w:val="center"/>
        <w:rPr>
          <w:rFonts w:ascii="Times New Roman" w:eastAsia="Times New Roman" w:hAnsi="Times New Roman" w:cs="Times New Roman"/>
          <w:b/>
          <w:sz w:val="24"/>
          <w:szCs w:val="24"/>
          <w:lang w:eastAsia="ar-SA"/>
        </w:rPr>
      </w:pPr>
    </w:p>
    <w:p w:rsidR="003B7FE1" w:rsidRPr="003B7FE1" w:rsidRDefault="003B7FE1" w:rsidP="00234AA8">
      <w:pPr>
        <w:autoSpaceDE w:val="0"/>
        <w:adjustRightInd w:val="0"/>
        <w:spacing w:after="0" w:line="240" w:lineRule="auto"/>
        <w:jc w:val="center"/>
        <w:rPr>
          <w:rFonts w:ascii="Times New Roman" w:eastAsia="Times New Roman" w:hAnsi="Times New Roman" w:cs="Times New Roman"/>
          <w:b/>
          <w:sz w:val="24"/>
          <w:szCs w:val="24"/>
          <w:u w:val="single"/>
          <w:lang w:eastAsia="ar-SA"/>
        </w:rPr>
      </w:pPr>
      <w:bookmarkStart w:id="0" w:name="_GoBack"/>
      <w:bookmarkEnd w:id="0"/>
      <w:r w:rsidRPr="003B7FE1">
        <w:rPr>
          <w:rFonts w:ascii="Times New Roman" w:eastAsia="Times New Roman" w:hAnsi="Times New Roman" w:cs="Times New Roman"/>
          <w:b/>
          <w:sz w:val="24"/>
          <w:szCs w:val="24"/>
          <w:lang w:eastAsia="ar-SA"/>
        </w:rPr>
        <w:t>Раздел 1 Общие вопросы административного права.</w:t>
      </w:r>
    </w:p>
    <w:p w:rsidR="003B7FE1" w:rsidRPr="003B7FE1" w:rsidRDefault="003B7FE1" w:rsidP="00234AA8">
      <w:pPr>
        <w:autoSpaceDE w:val="0"/>
        <w:adjustRightInd w:val="0"/>
        <w:spacing w:after="0" w:line="240" w:lineRule="auto"/>
        <w:rPr>
          <w:rFonts w:ascii="Times New Roman" w:eastAsia="Times New Roman" w:hAnsi="Times New Roman" w:cs="Times New Roman"/>
          <w:b/>
          <w:sz w:val="24"/>
          <w:szCs w:val="24"/>
          <w:u w:val="single"/>
          <w:lang w:eastAsia="ar-SA"/>
        </w:rPr>
      </w:pPr>
      <w:r w:rsidRPr="003B7FE1">
        <w:rPr>
          <w:rFonts w:ascii="Times New Roman" w:eastAsia="Times New Roman" w:hAnsi="Times New Roman" w:cs="Times New Roman"/>
          <w:b/>
          <w:sz w:val="24"/>
          <w:szCs w:val="24"/>
          <w:u w:val="single"/>
          <w:lang w:eastAsia="ar-SA"/>
        </w:rPr>
        <w:t>Теоретические вопросы:</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Понятие, предмет, метод административного права.</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Система и источники административного права.</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Административное право как наука и учебная дисциплина.</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Законодательство об административных правонарушениях.</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Понятие и структура административно-правовой нормы.</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Виды  административно-правовых норм.</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Реализация административно-правовых норм.</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Административно-правовые отношения: понятие, состав.</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Понятие и виды юридических фактов.</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Виды  административно-правовых отношений.</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Особенности административных правоотношений.</w:t>
      </w:r>
    </w:p>
    <w:p w:rsidR="003B7FE1" w:rsidRPr="003B7FE1" w:rsidRDefault="003B7FE1" w:rsidP="00234AA8">
      <w:pPr>
        <w:pStyle w:val="a"/>
        <w:numPr>
          <w:ilvl w:val="0"/>
          <w:numId w:val="0"/>
        </w:numPr>
        <w:ind w:left="720"/>
        <w:rPr>
          <w:rFonts w:ascii="Times New Roman" w:hAnsi="Times New Roman" w:cs="Times New Roman"/>
        </w:rPr>
      </w:pPr>
      <w:r w:rsidRPr="003B7FE1">
        <w:rPr>
          <w:rFonts w:ascii="Times New Roman" w:hAnsi="Times New Roman" w:cs="Times New Roman"/>
          <w:b/>
          <w:u w:val="single"/>
          <w:lang w:eastAsia="ar-SA"/>
        </w:rPr>
        <w:t>Практические задания:</w:t>
      </w: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Определите, какие из указанных фактов являются юридическими фактами. Определите, являются ли юридические факты событиями или действиями, возникают, изменяются или прекращаются ли на их основе административные правоотношения. Обоснуйте свой ответ.</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1). Граждане Кукушкина и Пасечников подали заявление в ЗАГС для регистрации брака.</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2). Пенсионерка Иванова обратилась в отделение Пенсионного фонда для оформления доплаты к пенсии.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3). Школьники  Суриков и Авдеев заняли первое место в районной олимпиаде по истории.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Определите, какие из указанных фактов являются юридическими фактами. Определите, являются ли юридические факты событиями или действиями, возникают, изменяются или прекращаются ли на их основе административные правоотношения. Обоснуйте свой ответ.</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1). Регистрационно-экзаменационное подразделение ГИБДД  выдало гражданину Синицыну водительское удостоверение.</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2). Налоговая инспекция Кировского района рассмотрела заявление гражданина Герасимова о предоставлении ему налогового вычета и приняла решение о выплате Герасимову налогового вычета.</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 3). Сотрудник полиции Мурзов составил протокол об административном правонарушении в отношении гражданина Синицына за совершение мелкого хулиганства по ч.1 ст.20.1 КоАП РФ.</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Определите, какие из указанных фактов являются юридическими фактами. Определите, являются ли юридические факты событиями или действиями, возникают, изменяются или прекращаются ли на их основе административные правоотношения. Обоснуйте свой ответ.</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1). Гражданин Уткин обратился в отдел полиции с заявлением для оформления ему разрешения на приобретение охотничьего оружия.</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2). Военком Октябрьского района г.Самары издал приказ о призыве  на срочную     военную службу призывников, достигших восемнадцатилетнего возраста.</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lastRenderedPageBreak/>
        <w:t>3). Участковый уполномоченный Ходин  провел беседу по профилактике правонарушений со студентами колледжа.</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Определите, какие из указанных фактов являются юридическими фактами. Определите, являются ли юридические факты событиями или действиями, возникают, изменяются или прекращаются ли на их основе административные правоотношения. Обоснуйте свой ответ.</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1). Гражданину Усову 20 сентября  исполнилось 60 лет, его супруге Усовой исполнилось 59 лет.</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2). Супруги Усовы 1 октября отметили серебряную свадьбу – 25-летие супружеской жизни.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3). Мировой судья вынес решение о лишении гражданина Петрова специального права – управления автомобилем на срок 2 года.</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 </w:t>
      </w: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Определите, являются ли правоотношения административными. Классифицируйте административные правоотношения по видам.</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1). Президент РФ наградил лейтенанта Российской Армии медалью  «За отвагу».</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2). Преподаватель колледжа Сидоров принял участие в профессиональном конкурсе «Учитель года».</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3). Сотрудник полиции Солнцев составил протокол об административном правонарушении (мелком хулиганстве) в отношении гражданина Пулкова.</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Определите, являются ли правоотношения административными. Классифицируйте административные правоотношения по видам.</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1). Гражданин Ютайкин подал жалобу в органы прокуратуры Самарской области на незаконный отказ в назначении ему пенсии.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2). Граждане Курочкин и Сомов оформили между собой договор купли-продажи автомобиля.</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3). Гражданин Сомов зарегистрировал купленный автомобиль в ГИБДД.</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Укажите имеющиеся в задаче юридические факты, к каким видам они относятся, какие правоотношения возникают на их основе?</w:t>
      </w:r>
    </w:p>
    <w:p w:rsidR="003B7FE1" w:rsidRPr="003B7FE1" w:rsidRDefault="003B7FE1" w:rsidP="00234AA8">
      <w:pPr>
        <w:autoSpaceDE w:val="0"/>
        <w:adjustRightInd w:val="0"/>
        <w:spacing w:after="0" w:line="240" w:lineRule="auto"/>
        <w:ind w:left="360" w:firstLine="346"/>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После окончания учебного заведения Петров поступил на службу в администрацию г.о.Самара. Как молодому специалисту администрация предоставила Петрову квартиру, ЖЭК заключила с Петровым договор жилищного найма. Петров женился, у него родился сын, которого он назвал Иваном и зарегистрировал в органах ЗАГСа. </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Какие из предложенных правоотношений являются административно-правовыми, а какие нет? Обоснуйте свой ответ.</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1). Президент РФ издал Указ о введении двенадцатичасового  рабочего дня для сотрудников ОВД.</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2). Сотрудник патрульно-постовой службы, сержант полиции Иванов составил протокол об административном правонарушении в отношении гражданина Петрова, за распитие спиртных напитков в общественном месте.</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3). Директор ООО «Кристалл» издал приказ об увольнении сотрудника ООО Михайлина за прогул.</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 Какие из предложенных правоотношений являются административно-правовыми, а какие нет? Обоснуйте свой ответ.</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1). Областное управление юстиции зарегистрировало Устав общественного объединения «Мы вместе».</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lastRenderedPageBreak/>
        <w:t xml:space="preserve">2). Правление областного общества охотников исключило из общества гражданина Окунева за браконьерство. </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3). Студенты колледжа приняли участие в общегородском субботнике г.о. Самара.</w:t>
      </w:r>
    </w:p>
    <w:p w:rsidR="003B7FE1" w:rsidRPr="003B7FE1" w:rsidRDefault="003B7FE1" w:rsidP="00234AA8">
      <w:pPr>
        <w:autoSpaceDE w:val="0"/>
        <w:adjustRightInd w:val="0"/>
        <w:spacing w:after="0" w:line="240" w:lineRule="auto"/>
        <w:ind w:left="720"/>
        <w:jc w:val="center"/>
        <w:rPr>
          <w:rFonts w:ascii="Times New Roman" w:eastAsia="Times New Roman" w:hAnsi="Times New Roman" w:cs="Times New Roman"/>
          <w:b/>
          <w:sz w:val="24"/>
          <w:szCs w:val="24"/>
          <w:lang w:eastAsia="ar-SA"/>
        </w:rPr>
      </w:pPr>
    </w:p>
    <w:p w:rsidR="003B7FE1" w:rsidRPr="003B7FE1" w:rsidRDefault="003B7FE1" w:rsidP="00234AA8">
      <w:pPr>
        <w:autoSpaceDE w:val="0"/>
        <w:adjustRightInd w:val="0"/>
        <w:spacing w:after="0" w:line="240" w:lineRule="auto"/>
        <w:ind w:left="720"/>
        <w:jc w:val="center"/>
        <w:rPr>
          <w:rFonts w:ascii="Times New Roman" w:eastAsia="Times New Roman" w:hAnsi="Times New Roman" w:cs="Times New Roman"/>
          <w:b/>
          <w:sz w:val="24"/>
          <w:szCs w:val="24"/>
          <w:lang w:eastAsia="ar-SA"/>
        </w:rPr>
      </w:pPr>
      <w:r w:rsidRPr="003B7FE1">
        <w:rPr>
          <w:rFonts w:ascii="Times New Roman" w:eastAsia="Times New Roman" w:hAnsi="Times New Roman" w:cs="Times New Roman"/>
          <w:b/>
          <w:sz w:val="24"/>
          <w:szCs w:val="24"/>
          <w:lang w:eastAsia="ar-SA"/>
        </w:rPr>
        <w:t>Раздел 2 Субъекты административного права.</w:t>
      </w:r>
    </w:p>
    <w:p w:rsidR="003B7FE1" w:rsidRPr="003B7FE1" w:rsidRDefault="003B7FE1" w:rsidP="00234AA8">
      <w:pPr>
        <w:autoSpaceDE w:val="0"/>
        <w:adjustRightInd w:val="0"/>
        <w:spacing w:after="0" w:line="240" w:lineRule="auto"/>
        <w:rPr>
          <w:rFonts w:ascii="Times New Roman" w:eastAsia="Times New Roman" w:hAnsi="Times New Roman" w:cs="Times New Roman"/>
          <w:b/>
          <w:sz w:val="24"/>
          <w:szCs w:val="24"/>
          <w:u w:val="single"/>
          <w:lang w:eastAsia="ar-SA"/>
        </w:rPr>
      </w:pPr>
      <w:r w:rsidRPr="003B7FE1">
        <w:rPr>
          <w:rFonts w:ascii="Times New Roman" w:eastAsia="Times New Roman" w:hAnsi="Times New Roman" w:cs="Times New Roman"/>
          <w:b/>
          <w:sz w:val="24"/>
          <w:szCs w:val="24"/>
          <w:u w:val="single"/>
          <w:lang w:eastAsia="ar-SA"/>
        </w:rPr>
        <w:t>Теоретические вопросы:</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Граждане, как субъекты административного права.</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Права граждан в сфере реализации исполнительной власти.</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Обязанности граждан в сфере реализации исполнительной власти.</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Гарантии прав граждан в сфере реализации исполнительной  власти.</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Административно – правовой статус иностранных граждан и лиц без гражданства.</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Органы исполнительной власти как субъекты административного права.</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 xml:space="preserve">Принципы организации и деятельности органов исполнительной власти.  </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Виды органов исполнительной власти.</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Президент РФ и исполнительная власть.</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Правительство РФ, как высший орган исполнительной власти.</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Система  федеральных органов исполнительной власти: федеральное министерство, федеральная служба, федеральное агентство.</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Органы исполнительной  власти субъектов РФ.</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Понятие государственной службы и её виды.</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Принципы государственной службы.</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Основы статуса государственных служащих.</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Виды государственных служащих.</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Возникновение и прекращение государственно-служебных  отношений.</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Административная правоспособность: понятие, возникновение и прекращение.</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Административная дееспособность: понятие, возникновение и прекращение.</w:t>
      </w:r>
    </w:p>
    <w:p w:rsidR="003B7FE1" w:rsidRPr="003B7FE1" w:rsidRDefault="003B7FE1" w:rsidP="00234AA8">
      <w:pPr>
        <w:pStyle w:val="a"/>
        <w:numPr>
          <w:ilvl w:val="0"/>
          <w:numId w:val="0"/>
        </w:numPr>
        <w:ind w:left="720"/>
        <w:rPr>
          <w:rFonts w:ascii="Times New Roman" w:hAnsi="Times New Roman" w:cs="Times New Roman"/>
        </w:rPr>
      </w:pPr>
    </w:p>
    <w:p w:rsidR="003B7FE1" w:rsidRPr="003B7FE1" w:rsidRDefault="003B7FE1" w:rsidP="00234AA8">
      <w:pPr>
        <w:pStyle w:val="a"/>
        <w:numPr>
          <w:ilvl w:val="0"/>
          <w:numId w:val="0"/>
        </w:numPr>
        <w:ind w:left="720"/>
        <w:rPr>
          <w:rFonts w:ascii="Times New Roman" w:hAnsi="Times New Roman" w:cs="Times New Roman"/>
          <w:b/>
          <w:u w:val="single"/>
          <w:lang w:eastAsia="ar-SA"/>
        </w:rPr>
      </w:pPr>
      <w:r w:rsidRPr="003B7FE1">
        <w:rPr>
          <w:rFonts w:ascii="Times New Roman" w:hAnsi="Times New Roman" w:cs="Times New Roman"/>
          <w:b/>
          <w:u w:val="single"/>
          <w:lang w:eastAsia="ar-SA"/>
        </w:rPr>
        <w:t xml:space="preserve">Практические задания: </w:t>
      </w: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Участковый уполномоченный  Сидоренко принял решение об ограничении дееспособности гражданина Нефёдова, ссылаясь на то, что Нефёдов страдает психическим заболеванием.  Правомерны ли действия участкового? Возможно ли ограничение дееспособности граждан?  Какой орган имеет право принимать решение об ограничении дееспособности?</w:t>
      </w:r>
    </w:p>
    <w:p w:rsidR="003B7FE1" w:rsidRPr="003B7FE1" w:rsidRDefault="003B7FE1" w:rsidP="00234AA8">
      <w:pPr>
        <w:autoSpaceDE w:val="0"/>
        <w:adjustRightInd w:val="0"/>
        <w:spacing w:after="0" w:line="240" w:lineRule="auto"/>
        <w:ind w:left="72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 Какие из перечисленных ниже органов относятся к органам исполнительной власти, а какие нет:  </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 Правительство РФ, </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 Государственная Дума РФ, </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 Верховный Суд РФ, </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 Федеральное агентство по культуре и кинематографии, </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Губернатор Самарской области.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Классифицируйте по основаниям классификации следующие органы исполнительной власти: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1).  Министерство финансов РФ;</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2).  Губернатор Краснодарского края;</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3).  Федеральная служба безопасности.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Классифицируйте по основаниям классификации следующие органы исполнительной власти: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Правительство РФ;</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Министерство труда и социального развития РФ;</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lastRenderedPageBreak/>
        <w:t>- Президент республики Татарстан.</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Классифицируйте по основаниям классификации следующие органы исполнительной власти: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Правительство Самарской области;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Федеральная миграционная служба;</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Департамент имущественных отношений Саратовской области.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Какие из перечисленных ниже органов исполнительной власти относятся к органам общей компетенции, какие к отраслевой компетенции: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1). Правительство РФ.</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2). Федеральное агентство по культуре и кинематографии.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3). Федеральная служба безопасности.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4). Губернатор Самарской области.</w:t>
      </w:r>
    </w:p>
    <w:p w:rsidR="003B7FE1" w:rsidRPr="003B7FE1" w:rsidRDefault="003B7FE1" w:rsidP="00234AA8">
      <w:pPr>
        <w:pStyle w:val="a"/>
        <w:numPr>
          <w:ilvl w:val="0"/>
          <w:numId w:val="0"/>
        </w:numPr>
        <w:ind w:left="720"/>
        <w:rPr>
          <w:rFonts w:ascii="Times New Roman" w:hAnsi="Times New Roman" w:cs="Times New Roman"/>
          <w:lang w:val="de-DE"/>
        </w:rPr>
      </w:pPr>
    </w:p>
    <w:p w:rsidR="003B7FE1" w:rsidRPr="003B7FE1" w:rsidRDefault="003B7FE1" w:rsidP="00234AA8">
      <w:pPr>
        <w:autoSpaceDE w:val="0"/>
        <w:adjustRightInd w:val="0"/>
        <w:spacing w:after="0" w:line="240" w:lineRule="auto"/>
        <w:ind w:left="720"/>
        <w:jc w:val="center"/>
        <w:rPr>
          <w:rFonts w:ascii="Times New Roman" w:hAnsi="Times New Roman" w:cs="Times New Roman"/>
          <w:b/>
          <w:sz w:val="24"/>
          <w:szCs w:val="24"/>
        </w:rPr>
      </w:pPr>
      <w:r w:rsidRPr="003B7FE1">
        <w:rPr>
          <w:rFonts w:ascii="Times New Roman" w:eastAsia="Times New Roman" w:hAnsi="Times New Roman" w:cs="Times New Roman"/>
          <w:b/>
          <w:sz w:val="24"/>
          <w:szCs w:val="24"/>
          <w:lang w:eastAsia="ar-SA"/>
        </w:rPr>
        <w:t>Раздел 3 Государственное управление.</w:t>
      </w:r>
    </w:p>
    <w:p w:rsidR="003B7FE1" w:rsidRPr="003B7FE1" w:rsidRDefault="003B7FE1" w:rsidP="00234AA8">
      <w:pPr>
        <w:autoSpaceDE w:val="0"/>
        <w:adjustRightInd w:val="0"/>
        <w:spacing w:after="0" w:line="240" w:lineRule="auto"/>
        <w:rPr>
          <w:rFonts w:ascii="Times New Roman" w:eastAsia="Times New Roman" w:hAnsi="Times New Roman" w:cs="Times New Roman"/>
          <w:b/>
          <w:sz w:val="24"/>
          <w:szCs w:val="24"/>
          <w:u w:val="single"/>
          <w:lang w:eastAsia="ar-SA"/>
        </w:rPr>
      </w:pPr>
      <w:r w:rsidRPr="003B7FE1">
        <w:rPr>
          <w:rFonts w:ascii="Times New Roman" w:eastAsia="Times New Roman" w:hAnsi="Times New Roman" w:cs="Times New Roman"/>
          <w:b/>
          <w:sz w:val="24"/>
          <w:szCs w:val="24"/>
          <w:u w:val="single"/>
          <w:lang w:eastAsia="ar-SA"/>
        </w:rPr>
        <w:t>Теоретические вопросы:</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Понятие и виды форм управления.</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Понятие и виды правовых актов управления.</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Методы управления: понятие и виды.</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Характеристика убеждения, как метода управления.</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Характеристика принуждения, как метода управления.</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Виды мер  административного принуждения.</w:t>
      </w:r>
    </w:p>
    <w:p w:rsidR="003B7FE1" w:rsidRPr="003B7FE1" w:rsidRDefault="003B7FE1" w:rsidP="00234AA8">
      <w:pPr>
        <w:autoSpaceDE w:val="0"/>
        <w:adjustRightInd w:val="0"/>
        <w:spacing w:after="0" w:line="240" w:lineRule="auto"/>
        <w:rPr>
          <w:rFonts w:ascii="Times New Roman" w:eastAsia="Times New Roman" w:hAnsi="Times New Roman" w:cs="Times New Roman"/>
          <w:b/>
          <w:sz w:val="24"/>
          <w:szCs w:val="24"/>
          <w:u w:val="single"/>
          <w:lang w:eastAsia="ar-SA"/>
        </w:rPr>
      </w:pPr>
    </w:p>
    <w:p w:rsidR="003B7FE1" w:rsidRPr="003B7FE1" w:rsidRDefault="003B7FE1" w:rsidP="00234AA8">
      <w:pPr>
        <w:autoSpaceDE w:val="0"/>
        <w:adjustRightInd w:val="0"/>
        <w:spacing w:after="0" w:line="240" w:lineRule="auto"/>
        <w:rPr>
          <w:rFonts w:ascii="Times New Roman" w:eastAsia="Times New Roman" w:hAnsi="Times New Roman" w:cs="Times New Roman"/>
          <w:b/>
          <w:sz w:val="24"/>
          <w:szCs w:val="24"/>
          <w:lang w:eastAsia="ar-SA"/>
        </w:rPr>
      </w:pPr>
      <w:r w:rsidRPr="003B7FE1">
        <w:rPr>
          <w:rFonts w:ascii="Times New Roman" w:eastAsia="Times New Roman" w:hAnsi="Times New Roman" w:cs="Times New Roman"/>
          <w:b/>
          <w:sz w:val="24"/>
          <w:szCs w:val="24"/>
          <w:u w:val="single"/>
          <w:lang w:eastAsia="ar-SA"/>
        </w:rPr>
        <w:t>Практические задания:</w:t>
      </w: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Инспектор ДПС ГИБДД запретил эксплуатацию автомобиля, так как в условиях снегопада на автомобиле не работали в установленном режиме  стеклоочистители. К какой группе мер административного принуждения относится применяемая в данном случае мера и почему?</w:t>
      </w:r>
    </w:p>
    <w:p w:rsidR="003B7FE1" w:rsidRPr="003B7FE1" w:rsidRDefault="003B7FE1" w:rsidP="00234AA8">
      <w:pPr>
        <w:autoSpaceDE w:val="0"/>
        <w:adjustRightInd w:val="0"/>
        <w:spacing w:after="0" w:line="240" w:lineRule="auto"/>
        <w:ind w:left="72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Какие из перечисленных правовых актов управления относятся к нормативным, а какие к индивидуальным:</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Правила дорожного движения;</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Протокол об административном правонарушении в отношении гражданина Петренко И.В.;</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КоАП РФ;</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Закон об административных правонарушениях Самарской области;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Отказ в выдаче лицензии на право нотариальной деятельности гражданину Герасимову В.В.</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autoSpaceDE w:val="0"/>
        <w:adjustRightInd w:val="0"/>
        <w:spacing w:after="0" w:line="240" w:lineRule="auto"/>
        <w:ind w:left="720"/>
        <w:jc w:val="center"/>
        <w:rPr>
          <w:rFonts w:ascii="Times New Roman" w:hAnsi="Times New Roman" w:cs="Times New Roman"/>
          <w:b/>
          <w:sz w:val="24"/>
          <w:szCs w:val="24"/>
        </w:rPr>
      </w:pPr>
      <w:r w:rsidRPr="003B7FE1">
        <w:rPr>
          <w:rFonts w:ascii="Times New Roman" w:eastAsia="Times New Roman" w:hAnsi="Times New Roman" w:cs="Times New Roman"/>
          <w:b/>
          <w:sz w:val="24"/>
          <w:szCs w:val="24"/>
          <w:lang w:eastAsia="ar-SA"/>
        </w:rPr>
        <w:t>Раздел 4</w:t>
      </w:r>
      <w:r w:rsidRPr="003B7FE1">
        <w:rPr>
          <w:rFonts w:ascii="Times New Roman" w:hAnsi="Times New Roman" w:cs="Times New Roman"/>
          <w:b/>
          <w:sz w:val="24"/>
          <w:szCs w:val="24"/>
        </w:rPr>
        <w:t xml:space="preserve"> Принуждение по административному праву.</w:t>
      </w:r>
    </w:p>
    <w:p w:rsidR="003B7FE1" w:rsidRPr="003B7FE1" w:rsidRDefault="003B7FE1" w:rsidP="00234AA8">
      <w:pPr>
        <w:autoSpaceDE w:val="0"/>
        <w:adjustRightInd w:val="0"/>
        <w:spacing w:after="0" w:line="240" w:lineRule="auto"/>
        <w:rPr>
          <w:rFonts w:ascii="Times New Roman" w:eastAsia="Times New Roman" w:hAnsi="Times New Roman" w:cs="Times New Roman"/>
          <w:b/>
          <w:sz w:val="24"/>
          <w:szCs w:val="24"/>
          <w:u w:val="single"/>
          <w:lang w:eastAsia="ar-SA"/>
        </w:rPr>
      </w:pPr>
      <w:r w:rsidRPr="003B7FE1">
        <w:rPr>
          <w:rFonts w:ascii="Times New Roman" w:eastAsia="Times New Roman" w:hAnsi="Times New Roman" w:cs="Times New Roman"/>
          <w:b/>
          <w:sz w:val="24"/>
          <w:szCs w:val="24"/>
          <w:u w:val="single"/>
          <w:lang w:eastAsia="ar-SA"/>
        </w:rPr>
        <w:t>Теоретические вопросы:</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Административное правонарушение: понятие и признаки.</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Юридический состав административного правонарушения.</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Характеристика субъектов административного правонарушения.</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Характеристика объекта и объективной стороны административного правонарушения.</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Вина  в административном праве: понятие и формы.</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Административная ответственность и её отличие от других видов юридической ответственности.</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Понятие и виды административных наказаний.</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Основные и дополнительные административные наказания.</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lastRenderedPageBreak/>
        <w:t>Характеристика административных наказаний, применяемых к физическим лицам.</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Характеристика административных наказаний, применяемых к юридическим лицам.</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Правила  наложения административных наказаний.</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Административный штраф как вид административного наказания.</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Административный арест как вид административного наказания.</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Лишение специального права как вид административного наказания.</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Административное выдворение как вид административного наказания.</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Дисквалификация как вид административного наказания.</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Административное приостановление деятельности как вид административного наказания.</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Обязательные работы как вид административного наказания.</w:t>
      </w:r>
    </w:p>
    <w:p w:rsidR="003B7FE1" w:rsidRPr="003B7FE1" w:rsidRDefault="003B7FE1" w:rsidP="00234AA8">
      <w:pPr>
        <w:pStyle w:val="a"/>
        <w:numPr>
          <w:ilvl w:val="0"/>
          <w:numId w:val="0"/>
        </w:numPr>
        <w:ind w:left="720"/>
        <w:jc w:val="center"/>
        <w:rPr>
          <w:rFonts w:ascii="Times New Roman" w:hAnsi="Times New Roman" w:cs="Times New Roman"/>
          <w:b/>
        </w:rPr>
      </w:pPr>
      <w:r w:rsidRPr="003B7FE1">
        <w:rPr>
          <w:rFonts w:ascii="Times New Roman" w:hAnsi="Times New Roman" w:cs="Times New Roman"/>
          <w:b/>
        </w:rPr>
        <w:t>Раздел 5. Административный процесс.</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Обстоятельства, смягчающие административную ответственность.</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Обстоятельства, отягчающие административную ответственность.</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Протокол об административном правонарушении.</w:t>
      </w:r>
    </w:p>
    <w:p w:rsidR="003B7FE1" w:rsidRPr="003B7FE1" w:rsidRDefault="003B7FE1" w:rsidP="00234AA8">
      <w:pPr>
        <w:autoSpaceDE w:val="0"/>
        <w:adjustRightInd w:val="0"/>
        <w:spacing w:after="0" w:line="240" w:lineRule="auto"/>
        <w:rPr>
          <w:rFonts w:ascii="Times New Roman" w:eastAsia="Times New Roman" w:hAnsi="Times New Roman" w:cs="Times New Roman"/>
          <w:b/>
          <w:sz w:val="24"/>
          <w:szCs w:val="24"/>
          <w:lang w:eastAsia="ar-SA"/>
        </w:rPr>
      </w:pPr>
      <w:r w:rsidRPr="003B7FE1">
        <w:rPr>
          <w:rFonts w:ascii="Times New Roman" w:eastAsia="Times New Roman" w:hAnsi="Times New Roman" w:cs="Times New Roman"/>
          <w:b/>
          <w:sz w:val="24"/>
          <w:szCs w:val="24"/>
          <w:u w:val="single"/>
          <w:lang w:eastAsia="ar-SA"/>
        </w:rPr>
        <w:t>Практические задания:</w:t>
      </w:r>
      <w:r w:rsidRPr="003B7FE1">
        <w:rPr>
          <w:rFonts w:ascii="Times New Roman" w:eastAsia="Times New Roman" w:hAnsi="Times New Roman" w:cs="Times New Roman"/>
          <w:b/>
          <w:sz w:val="24"/>
          <w:szCs w:val="24"/>
          <w:lang w:eastAsia="ar-SA"/>
        </w:rPr>
        <w:t xml:space="preserve"> </w:t>
      </w: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 Представители неформального объединения Кисликов и Бычков изготовили для своей одежды нашивки с нацистской символикой и носили их в общественных местах, публично демонстрируя. Сотрудники полиции привлекли Кисликова и Бычкова к ответственности по  ч. 1 ст.  20.3. КоАП РФ: «Пропаганда и публичное демонстрирование нацистской атрибутики или символики» и наложили в качестве основного наказания административный арест на срок 10 суток, а в качестве дополнительного наказания – административный штраф в размере 500 рублей. Правомерно ли назначение таких наказаний?  Обоснуйте свой ответ ссылками на КоАП РФ. </w:t>
      </w:r>
    </w:p>
    <w:p w:rsidR="003B7FE1" w:rsidRPr="003B7FE1" w:rsidRDefault="003B7FE1" w:rsidP="00234AA8">
      <w:pPr>
        <w:autoSpaceDE w:val="0"/>
        <w:adjustRightInd w:val="0"/>
        <w:spacing w:after="0" w:line="240" w:lineRule="auto"/>
        <w:ind w:left="72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Гражданки Капустина и Уткина устроили в автобусе ссору, в результате которой оскорбляли друг друга, ругались нецензурной бранью. Кондуктор автобуса Смирнова сделала гражданкам замечание и призвала их прекратить ссориться и нарушать порядок в общественном транспорте. В ответ на это Капустина и Уткина   оттолкнули кондуктора Смирнову и порвали её одежду, чем причинили Смирновой ущерб в размере 1000 рублей. В результате происшествия Капустину и Уткину привлекли к ответственности по ст. 20.1. Мелкое хулиганство. В ходе рассмотрения дела было установлено, что у Капустиной 6 летняя дочь, а Уткина является инвалидом III группы. Какое наказание в соответствии с КоАП РФ возможно применить к Капустиной и Уткиной? Каким образом Смирновой  будет возмещен материальный ущерб? </w:t>
      </w:r>
    </w:p>
    <w:p w:rsidR="003B7FE1" w:rsidRPr="003B7FE1" w:rsidRDefault="003B7FE1" w:rsidP="00234AA8">
      <w:pPr>
        <w:autoSpaceDE w:val="0"/>
        <w:adjustRightInd w:val="0"/>
        <w:spacing w:after="0" w:line="240" w:lineRule="auto"/>
        <w:ind w:left="72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 Граждане  Василиненко и Кущ были задержаны сотрудниками полиции в сквере при распитии спиртных напитков. Сотрудники полиции составили на Василиненко и Кущ протокол об административном нарушении. При проверке документов выяснилось, что Василиненко и Кущ являются гражданами Белоруссии и не имеют российского гражданства, однако у них имеются все необходимые документы для пребывания в России. Дело было передано в суд. Судья расценил поведение Василиненко и Кущ как неуважение к российским законам и принял решение об административном  выдворении их за пределы РФ. Были ли допущены нарушения при вынесении данного наказания?       Обоснуйте свой ответ.</w:t>
      </w:r>
    </w:p>
    <w:p w:rsidR="003B7FE1" w:rsidRPr="003B7FE1" w:rsidRDefault="003B7FE1" w:rsidP="00234AA8">
      <w:pPr>
        <w:pStyle w:val="a4"/>
        <w:rPr>
          <w:rFonts w:eastAsia="Times New Roman" w:cs="Times New Roman"/>
          <w:kern w:val="0"/>
          <w:lang w:val="ru-RU" w:eastAsia="ar-SA" w:bidi="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17-летние Иванов и Майоров переходили дорогу  на запрещающий сигнал светофора, чем совершили административное правонарушение, предусмотренное ч. 1 ст.12.29. КоАп РФ: «Нарушение Правил дорожного движения пешеходом или </w:t>
      </w:r>
      <w:r w:rsidRPr="003B7FE1">
        <w:rPr>
          <w:rFonts w:ascii="Times New Roman" w:eastAsia="Times New Roman" w:hAnsi="Times New Roman" w:cs="Times New Roman"/>
          <w:sz w:val="24"/>
          <w:szCs w:val="24"/>
          <w:lang w:eastAsia="ar-SA"/>
        </w:rPr>
        <w:lastRenderedPageBreak/>
        <w:t>иным лицом, участвующим в процессе дорожного движения». Они были задержаны сотрудником полиции, который составил протокол об административном правонарушении и вынес обоим наказание в виде предупреждения, о чем объявил Иванову и Майорову в устной форме, взяв с них обещание, что они впредь будут соблюдать правила дорожного движения. При этом Иванов привлекался к ответственности впервые, а Майоров ранее подвергался административному штрафу за аналогичное правонарушение. Какие нарушения были допущены сотрудником полиции при назначении наказания? Обоснуйте свой ответ.</w:t>
      </w:r>
    </w:p>
    <w:p w:rsidR="003B7FE1" w:rsidRPr="003B7FE1" w:rsidRDefault="003B7FE1" w:rsidP="00234AA8">
      <w:pPr>
        <w:autoSpaceDE w:val="0"/>
        <w:adjustRightInd w:val="0"/>
        <w:spacing w:after="0" w:line="240" w:lineRule="auto"/>
        <w:ind w:left="72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 17 летние Князев, Ведерников и Хлыстов  2 октября 2013 г., находясь на улице в состоянии алкогольного опьянения приставали к гражданам, пытались устроить драку, выражались нецензурной бранью, чем совершили правонарушение,  предусмотренное ст.  20.1. «Мелкое хулиганство». 3 октября Хлыстову исполнилось 18 лет. Судьей при рассмотрении данного дела 3 октября к Князеву и Ведерникову было применено наказание в виде штрафа к каждому в размере 3.000 рублей, а Хлыстову применили наказание в виде административного ареста 5 суток, пояснив, что на момент назначения наказания ему уже исполнилось 18 лет. Были ли допущены нарушения при вынесении данных наказаний?  Обоснуйте свой ответ.</w:t>
      </w:r>
    </w:p>
    <w:p w:rsidR="003B7FE1" w:rsidRPr="003B7FE1" w:rsidRDefault="003B7FE1" w:rsidP="00234AA8">
      <w:pPr>
        <w:pStyle w:val="a4"/>
        <w:rPr>
          <w:rFonts w:eastAsia="Times New Roman" w:cs="Times New Roman"/>
          <w:kern w:val="0"/>
          <w:lang w:val="ru-RU" w:eastAsia="ar-SA" w:bidi="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Выделите административные наказания, которые могут назначаться только в качестве основных:</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1). Штраф.</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2). Административное  выдворение.</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3). Конфискация   орудия  совершения   или   предмета административного  правонарушения.</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4). Предупреждение.</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В дежурную часть ОВД за нецензурную брань в общественном месте доставлен гражданин Молдовы Диденко. Дежурный ОВД предложил Диденко уплатить штраф, пояснив, что он подвергает его наказанию в размере одной тысячи рублей. Квалифицируйте правонарушение Диденко. Правомерно ли поступил дежурный, имел ли он право назначать административное наказание? Подлежат ли административной ответственности в РФ иностранные граждане?</w:t>
      </w:r>
    </w:p>
    <w:p w:rsidR="003B7FE1" w:rsidRPr="003B7FE1" w:rsidRDefault="003B7FE1" w:rsidP="00234AA8">
      <w:pPr>
        <w:autoSpaceDE w:val="0"/>
        <w:adjustRightInd w:val="0"/>
        <w:spacing w:after="0" w:line="240" w:lineRule="auto"/>
        <w:ind w:left="72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Группа туристов, в составе которой были студенты Пасечникова и Лимонова, инженер Петров, заместитель Департамента строительства самарской области Ивлева отдыхали  на природе в лесном массиве. Они развели огонь для приготовления шашлыка, за что были привлечены к административной ответственности по ч.1 ст.8.32 КоАП РФ. При вынесении наказания к гражданам Пасечниковой, Лимоновой, Петрову было назначено наказание в виде штрафа в размере 2.500 рублей, а к гражданке Ивлевой было применено наказание в виде штрафа в размере 10.000 рублей, так как она является должностным лицом. Имеются ли нарушения при назначении наказаний?  Обоснуйте свой ответ.</w:t>
      </w:r>
    </w:p>
    <w:p w:rsidR="003B7FE1" w:rsidRPr="003B7FE1" w:rsidRDefault="003B7FE1" w:rsidP="00234AA8">
      <w:pPr>
        <w:pStyle w:val="a4"/>
        <w:rPr>
          <w:rFonts w:eastAsia="Times New Roman" w:cs="Times New Roman"/>
          <w:kern w:val="0"/>
          <w:lang w:val="ru-RU" w:eastAsia="ar-SA" w:bidi="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Гражданка Мошкина обучалась в автошколе. 15 октября в 9.00 она совершала поездку со своим знакомым Кривовым на его личном автомобиле с целью получения навыков управления автомобилем. Инспектор ГИБДД Тюрин, остановивший их автомобиль составил на Мошкину протокол об административном правонарушении по ч.1 ст.12.7 КоАП РФ, а на Кривова – по ч.3 ст.12.7 КоАП РФ.  Мошкина и Кривов подали жалобу на действия инспектора </w:t>
      </w:r>
      <w:r w:rsidRPr="003B7FE1">
        <w:rPr>
          <w:rFonts w:ascii="Times New Roman" w:eastAsia="Times New Roman" w:hAnsi="Times New Roman" w:cs="Times New Roman"/>
          <w:sz w:val="24"/>
          <w:szCs w:val="24"/>
          <w:lang w:eastAsia="ar-SA"/>
        </w:rPr>
        <w:lastRenderedPageBreak/>
        <w:t>Тюрина, в которой пояснили, что Мошкина обучается вождению и поэтому к ним данная статья применяться не должна. Подлежит ли жалоба Мошкиной и Кривова удовлетворению? Правомерны ли действия инспектора ГИБДД?</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 Гражданка Мошкина обучалась в автошколе. 15 октября в 9.00 она совершала учебную поездку с инструктором автошколы Кузьминым на учебном автомобиле, принадлежащим автошколе. Инспектор ГИБДД Тюрин, остановивший их автомобиль составил на Мошкину протокол об административном правонарушении по ч.1 ст.12.7 КоАП РФ, а на Кузьмина – по ч.3 ст.12.7 КоАП РФ.  Мошкина и Кузьмин подали жалобу на действия инспектора Тюрина, в которой пояснили, что Мошкина обучается вождению и поэтому к ним данная статья применяться не должна. Подлежит ли жалоба Мошкиной и Кузьмина удовлетворению? Правомерны ли действия инспектора ГИБДД?</w:t>
      </w:r>
    </w:p>
    <w:p w:rsidR="003B7FE1" w:rsidRPr="003B7FE1" w:rsidRDefault="003B7FE1" w:rsidP="00234AA8">
      <w:pPr>
        <w:pStyle w:val="a4"/>
        <w:rPr>
          <w:rFonts w:eastAsia="Times New Roman" w:cs="Times New Roman"/>
          <w:kern w:val="0"/>
          <w:lang w:val="ru-RU" w:eastAsia="ar-SA" w:bidi="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 Директор детского дома Цыганкова, пользуясь служебным положением,  незаконно передала на усыновление воспитанника детского дома Найдёнова. Цыганкову привлекли к ответственности по ст.5.37 КоАП РФ и назначили наказание в виде штрафа в размере 2.500 рублей. Правомерно ли назначение данного наказания? Ответ обоснуйте ссылками на КоАП РФ.</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 На металлургическом комбинате началась забастовка рабочих в связи с задержанием выплаты заработной платы. Начальник цеха № 5 металлургического комбината Цыплаков  принудительно заставил рабочих цеха № 5 отказаться от участия в забастовке, угрожая им увольнением, в случае если они не прекратят участие в забастовке. Рабочие цеха № 5 обратились в инспекцию по труду с заявлением о привлечении Цыплакова в административной ответственности по ст. 5.40 КоАП РФ. Правомерны ли действия рабочих? Подлежит ли начальник цеха ответственности?</w:t>
      </w:r>
    </w:p>
    <w:p w:rsidR="003B7FE1" w:rsidRPr="003B7FE1" w:rsidRDefault="003B7FE1" w:rsidP="00234AA8">
      <w:pPr>
        <w:autoSpaceDE w:val="0"/>
        <w:adjustRightInd w:val="0"/>
        <w:spacing w:after="0" w:line="240" w:lineRule="auto"/>
        <w:ind w:left="360"/>
        <w:jc w:val="both"/>
        <w:rPr>
          <w:rFonts w:ascii="Times New Roman" w:eastAsia="Times New Roman" w:hAnsi="Times New Roman" w:cs="Times New Roman"/>
          <w:sz w:val="24"/>
          <w:szCs w:val="24"/>
          <w:lang w:eastAsia="ar-SA"/>
        </w:rPr>
      </w:pPr>
    </w:p>
    <w:p w:rsidR="003B7FE1" w:rsidRPr="003B7FE1" w:rsidRDefault="003B7FE1" w:rsidP="00234AA8">
      <w:pPr>
        <w:numPr>
          <w:ilvl w:val="0"/>
          <w:numId w:val="2"/>
        </w:numPr>
        <w:autoSpaceDE w:val="0"/>
        <w:adjustRightInd w:val="0"/>
        <w:spacing w:after="0" w:line="240" w:lineRule="auto"/>
        <w:jc w:val="both"/>
        <w:rPr>
          <w:rFonts w:ascii="Times New Roman" w:eastAsia="Times New Roman" w:hAnsi="Times New Roman" w:cs="Times New Roman"/>
          <w:sz w:val="24"/>
          <w:szCs w:val="24"/>
          <w:lang w:eastAsia="ar-SA"/>
        </w:rPr>
      </w:pPr>
      <w:r w:rsidRPr="003B7FE1">
        <w:rPr>
          <w:rFonts w:ascii="Times New Roman" w:eastAsia="Times New Roman" w:hAnsi="Times New Roman" w:cs="Times New Roman"/>
          <w:sz w:val="24"/>
          <w:szCs w:val="24"/>
          <w:lang w:eastAsia="ar-SA"/>
        </w:rPr>
        <w:t xml:space="preserve">  20 декабря 2013 года бригада лесорубов Леспромхоза № 3 производила заготовку (вырубку) елей в лесном массиве. Подлежат ли лесорубы ответственности за совершенные деяния, если да, то какие меры наказания к ним могут быть применены?</w:t>
      </w:r>
    </w:p>
    <w:p w:rsidR="003B7FE1" w:rsidRPr="003B7FE1" w:rsidRDefault="003B7FE1" w:rsidP="00234AA8">
      <w:pPr>
        <w:autoSpaceDE w:val="0"/>
        <w:adjustRightInd w:val="0"/>
        <w:spacing w:after="0" w:line="240" w:lineRule="auto"/>
        <w:ind w:left="720"/>
        <w:jc w:val="both"/>
        <w:rPr>
          <w:rFonts w:ascii="Times New Roman" w:eastAsia="Times New Roman" w:hAnsi="Times New Roman" w:cs="Times New Roman"/>
          <w:sz w:val="24"/>
          <w:szCs w:val="24"/>
          <w:lang w:eastAsia="ar-SA"/>
        </w:rPr>
      </w:pPr>
    </w:p>
    <w:p w:rsidR="003B7FE1" w:rsidRPr="003B7FE1" w:rsidRDefault="003B7FE1" w:rsidP="00234AA8">
      <w:pPr>
        <w:autoSpaceDE w:val="0"/>
        <w:adjustRightInd w:val="0"/>
        <w:spacing w:after="0" w:line="240" w:lineRule="auto"/>
        <w:ind w:left="720"/>
        <w:jc w:val="both"/>
        <w:rPr>
          <w:rFonts w:ascii="Times New Roman" w:eastAsia="Times New Roman" w:hAnsi="Times New Roman" w:cs="Times New Roman"/>
          <w:sz w:val="24"/>
          <w:szCs w:val="24"/>
          <w:lang w:eastAsia="ar-SA"/>
        </w:rPr>
      </w:pPr>
    </w:p>
    <w:p w:rsidR="003B7FE1" w:rsidRPr="003B7FE1" w:rsidRDefault="003B7FE1" w:rsidP="00234AA8">
      <w:pPr>
        <w:autoSpaceDE w:val="0"/>
        <w:adjustRightInd w:val="0"/>
        <w:spacing w:after="0" w:line="240" w:lineRule="auto"/>
        <w:ind w:left="720"/>
        <w:jc w:val="center"/>
        <w:rPr>
          <w:rFonts w:ascii="Times New Roman" w:hAnsi="Times New Roman" w:cs="Times New Roman"/>
          <w:b/>
          <w:sz w:val="24"/>
          <w:szCs w:val="24"/>
        </w:rPr>
      </w:pPr>
      <w:r w:rsidRPr="003B7FE1">
        <w:rPr>
          <w:rFonts w:ascii="Times New Roman" w:eastAsia="Times New Roman" w:hAnsi="Times New Roman" w:cs="Times New Roman"/>
          <w:b/>
          <w:sz w:val="24"/>
          <w:szCs w:val="24"/>
          <w:lang w:eastAsia="ar-SA"/>
        </w:rPr>
        <w:t xml:space="preserve">Раздел 5 </w:t>
      </w:r>
      <w:r w:rsidRPr="003B7FE1">
        <w:rPr>
          <w:rFonts w:ascii="Times New Roman" w:hAnsi="Times New Roman" w:cs="Times New Roman"/>
          <w:b/>
          <w:sz w:val="24"/>
          <w:szCs w:val="24"/>
        </w:rPr>
        <w:t>Административный процесс.</w:t>
      </w:r>
    </w:p>
    <w:p w:rsidR="003B7FE1" w:rsidRPr="003B7FE1" w:rsidRDefault="003B7FE1" w:rsidP="00234AA8">
      <w:pPr>
        <w:autoSpaceDE w:val="0"/>
        <w:adjustRightInd w:val="0"/>
        <w:spacing w:after="0" w:line="240" w:lineRule="auto"/>
        <w:rPr>
          <w:rFonts w:ascii="Times New Roman" w:eastAsia="Times New Roman" w:hAnsi="Times New Roman" w:cs="Times New Roman"/>
          <w:b/>
          <w:sz w:val="24"/>
          <w:szCs w:val="24"/>
          <w:u w:val="single"/>
          <w:lang w:eastAsia="ar-SA"/>
        </w:rPr>
      </w:pPr>
      <w:r w:rsidRPr="003B7FE1">
        <w:rPr>
          <w:rFonts w:ascii="Times New Roman" w:eastAsia="Times New Roman" w:hAnsi="Times New Roman" w:cs="Times New Roman"/>
          <w:b/>
          <w:sz w:val="24"/>
          <w:szCs w:val="24"/>
          <w:u w:val="single"/>
          <w:lang w:eastAsia="ar-SA"/>
        </w:rPr>
        <w:t>Теоретические вопросы:</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Правовые основы производства по делам об административных правонарушениях.</w:t>
      </w:r>
    </w:p>
    <w:p w:rsidR="003B7FE1" w:rsidRP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Участники производства по делам об административных правонарушениях.</w:t>
      </w:r>
    </w:p>
    <w:p w:rsidR="003B7FE1" w:rsidRDefault="003B7FE1" w:rsidP="00234AA8">
      <w:pPr>
        <w:pStyle w:val="a"/>
        <w:numPr>
          <w:ilvl w:val="0"/>
          <w:numId w:val="1"/>
        </w:numPr>
        <w:rPr>
          <w:rFonts w:ascii="Times New Roman" w:hAnsi="Times New Roman" w:cs="Times New Roman"/>
        </w:rPr>
      </w:pPr>
      <w:r w:rsidRPr="003B7FE1">
        <w:rPr>
          <w:rFonts w:ascii="Times New Roman" w:hAnsi="Times New Roman" w:cs="Times New Roman"/>
        </w:rPr>
        <w:t>Стадии производства по делам об административных правонарушениях.</w:t>
      </w:r>
    </w:p>
    <w:p w:rsidR="00EA2035" w:rsidRDefault="00EA2035" w:rsidP="00234AA8">
      <w:pPr>
        <w:spacing w:after="0" w:line="240" w:lineRule="auto"/>
      </w:pPr>
    </w:p>
    <w:sectPr w:rsidR="00EA2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F3763"/>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EA4F0A"/>
    <w:multiLevelType w:val="hybridMultilevel"/>
    <w:tmpl w:val="70CA6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C5524"/>
    <w:multiLevelType w:val="hybridMultilevel"/>
    <w:tmpl w:val="A170BE3C"/>
    <w:lvl w:ilvl="0" w:tplc="0419000F">
      <w:start w:val="1"/>
      <w:numFmt w:val="decimal"/>
      <w:pStyle w:val="a"/>
      <w:lvlText w:val="%1."/>
      <w:lvlJc w:val="left"/>
      <w:pPr>
        <w:tabs>
          <w:tab w:val="num" w:pos="814"/>
        </w:tabs>
        <w:ind w:left="814" w:hanging="360"/>
      </w:pPr>
      <w:rPr>
        <w:sz w:val="24"/>
        <w:szCs w:val="16"/>
      </w:rPr>
    </w:lvl>
    <w:lvl w:ilvl="1" w:tplc="04190019">
      <w:start w:val="1"/>
      <w:numFmt w:val="bullet"/>
      <w:lvlText w:val="o"/>
      <w:lvlJc w:val="left"/>
      <w:pPr>
        <w:tabs>
          <w:tab w:val="num" w:pos="1534"/>
        </w:tabs>
        <w:ind w:left="1534"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compat>
    <w:useFELayout/>
    <w:compatSetting w:name="compatibilityMode" w:uri="http://schemas.microsoft.com/office/word" w:val="12"/>
  </w:compat>
  <w:rsids>
    <w:rsidRoot w:val="003B7FE1"/>
    <w:rsid w:val="00234AA8"/>
    <w:rsid w:val="003B7FE1"/>
    <w:rsid w:val="00A764EF"/>
    <w:rsid w:val="00DD14F7"/>
    <w:rsid w:val="00EA2035"/>
  </w:rsids>
  <m:mathPr>
    <m:mathFont m:val="Cambria Math"/>
    <m:brkBin m:val="before"/>
    <m:brkBinSub m:val="--"/>
    <m:smallFrac m:val="0"/>
    <m:dispDef/>
    <m:lMargin m:val="0"/>
    <m:rMargin m:val="0"/>
    <m:defJc m:val="centerGroup"/>
    <m:wrapIndent m:val="1440"/>
    <m:intLim m:val="subSup"/>
    <m:naryLim m:val="undOvr"/>
  </m:mathPr>
  <w:themeFontLang w:val="ru-RU" w:eastAsia="ja-JP"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умерованный"/>
    <w:basedOn w:val="a0"/>
    <w:rsid w:val="003B7FE1"/>
    <w:pPr>
      <w:numPr>
        <w:numId w:val="3"/>
      </w:numPr>
      <w:spacing w:after="0" w:line="240" w:lineRule="auto"/>
      <w:jc w:val="both"/>
    </w:pPr>
    <w:rPr>
      <w:rFonts w:ascii="Tahoma" w:eastAsia="Times New Roman" w:hAnsi="Tahoma" w:cs="Tahoma"/>
      <w:sz w:val="24"/>
      <w:szCs w:val="24"/>
    </w:rPr>
  </w:style>
  <w:style w:type="paragraph" w:styleId="a4">
    <w:name w:val="List Paragraph"/>
    <w:basedOn w:val="a0"/>
    <w:uiPriority w:val="34"/>
    <w:qFormat/>
    <w:rsid w:val="003B7FE1"/>
    <w:pPr>
      <w:widowControl w:val="0"/>
      <w:suppressAutoHyphens/>
      <w:autoSpaceDN w:val="0"/>
      <w:spacing w:after="0" w:line="240" w:lineRule="auto"/>
      <w:ind w:left="708"/>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2648</Words>
  <Characters>15099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2015-01-26T07:09:00Z</dcterms:created>
  <dcterms:modified xsi:type="dcterms:W3CDTF">2016-11-07T12:46:00Z</dcterms:modified>
</cp:coreProperties>
</file>