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B4" w:rsidRPr="009E7FB4" w:rsidRDefault="009E7FB4" w:rsidP="009E7FB4">
      <w:pPr>
        <w:jc w:val="center"/>
        <w:rPr>
          <w:b/>
          <w:sz w:val="28"/>
          <w:szCs w:val="28"/>
        </w:rPr>
      </w:pPr>
      <w:bookmarkStart w:id="0" w:name="_GoBack"/>
      <w:bookmarkEnd w:id="0"/>
      <w:r w:rsidRPr="009E7FB4">
        <w:rPr>
          <w:b/>
          <w:sz w:val="28"/>
          <w:szCs w:val="28"/>
        </w:rPr>
        <w:t xml:space="preserve">СОДЕРЖАНИЕ ВНЕАУДИТОРНОЙ САМОСТОЯТЕЛЬНОЙ РАБОТЫ </w:t>
      </w:r>
    </w:p>
    <w:p w:rsidR="009E7FB4" w:rsidRPr="009E7FB4" w:rsidRDefault="009E7FB4" w:rsidP="009E7FB4">
      <w:pPr>
        <w:jc w:val="center"/>
        <w:rPr>
          <w:b/>
          <w:sz w:val="28"/>
          <w:szCs w:val="28"/>
        </w:rPr>
      </w:pPr>
      <w:r w:rsidRPr="009E7FB4">
        <w:rPr>
          <w:b/>
          <w:sz w:val="28"/>
          <w:szCs w:val="28"/>
        </w:rPr>
        <w:t>ЕН.03 ОСНОВЫ ИССЛЕДОВАТЕЛЬСКОЙ ДЕЯТЕЛЬНОСТИ</w:t>
      </w:r>
    </w:p>
    <w:p w:rsidR="009E7FB4" w:rsidRPr="009E7FB4" w:rsidRDefault="009E7FB4" w:rsidP="009E7FB4">
      <w:pPr>
        <w:jc w:val="center"/>
        <w:rPr>
          <w:b/>
          <w:sz w:val="28"/>
          <w:szCs w:val="28"/>
        </w:rPr>
      </w:pPr>
    </w:p>
    <w:p w:rsidR="009E7FB4" w:rsidRPr="009E7FB4" w:rsidRDefault="009E7FB4" w:rsidP="009E7FB4">
      <w:pPr>
        <w:rPr>
          <w:bCs/>
          <w:sz w:val="28"/>
          <w:szCs w:val="28"/>
        </w:rPr>
      </w:pPr>
      <w:r w:rsidRPr="009E7FB4">
        <w:rPr>
          <w:b/>
          <w:bCs/>
          <w:sz w:val="28"/>
          <w:szCs w:val="28"/>
        </w:rPr>
        <w:t>ВВЕДЕНИЕ</w:t>
      </w:r>
    </w:p>
    <w:p w:rsidR="00C56EA9" w:rsidRPr="009E7FB4" w:rsidRDefault="009E7FB4" w:rsidP="009E7FB4">
      <w:pPr>
        <w:pStyle w:val="a3"/>
        <w:numPr>
          <w:ilvl w:val="0"/>
          <w:numId w:val="3"/>
        </w:numPr>
        <w:rPr>
          <w:sz w:val="28"/>
          <w:szCs w:val="28"/>
        </w:rPr>
      </w:pPr>
      <w:r w:rsidRPr="009E7FB4">
        <w:rPr>
          <w:i/>
          <w:sz w:val="28"/>
          <w:szCs w:val="28"/>
        </w:rPr>
        <w:t xml:space="preserve">Конспектирование текста: </w:t>
      </w:r>
      <w:r w:rsidRPr="009E7FB4">
        <w:rPr>
          <w:sz w:val="28"/>
          <w:szCs w:val="28"/>
        </w:rPr>
        <w:t>Отличительные особенности научного исследования от поисковой и проектной деятельности.</w:t>
      </w:r>
    </w:p>
    <w:p w:rsidR="009E7FB4" w:rsidRPr="009E7FB4" w:rsidRDefault="009E7FB4" w:rsidP="009E7FB4">
      <w:pPr>
        <w:rPr>
          <w:sz w:val="28"/>
          <w:szCs w:val="28"/>
        </w:rPr>
      </w:pPr>
    </w:p>
    <w:p w:rsidR="009E7FB4" w:rsidRPr="009E7FB4" w:rsidRDefault="009E7FB4" w:rsidP="009E7FB4">
      <w:pPr>
        <w:rPr>
          <w:b/>
          <w:sz w:val="28"/>
          <w:szCs w:val="28"/>
        </w:rPr>
      </w:pPr>
      <w:r w:rsidRPr="009E7FB4">
        <w:rPr>
          <w:b/>
          <w:bCs/>
          <w:sz w:val="28"/>
          <w:szCs w:val="28"/>
        </w:rPr>
        <w:t xml:space="preserve">РАЗДЕЛ 1 </w:t>
      </w:r>
      <w:r w:rsidRPr="009E7FB4">
        <w:rPr>
          <w:b/>
          <w:sz w:val="28"/>
          <w:szCs w:val="28"/>
        </w:rPr>
        <w:t>НАУКА И НАУЧНОЕ ЗНАНИЕ.</w:t>
      </w:r>
    </w:p>
    <w:p w:rsidR="009E7FB4" w:rsidRPr="009E7FB4" w:rsidRDefault="009E7FB4" w:rsidP="009E7FB4">
      <w:pPr>
        <w:pStyle w:val="a3"/>
        <w:numPr>
          <w:ilvl w:val="0"/>
          <w:numId w:val="4"/>
        </w:numPr>
        <w:rPr>
          <w:sz w:val="28"/>
          <w:szCs w:val="28"/>
        </w:rPr>
      </w:pPr>
      <w:r w:rsidRPr="009E7FB4">
        <w:rPr>
          <w:sz w:val="28"/>
          <w:szCs w:val="28"/>
        </w:rPr>
        <w:t>Подготовка сообщений об использовании прикладных наук.</w:t>
      </w:r>
    </w:p>
    <w:p w:rsidR="009E7FB4" w:rsidRDefault="009E7FB4" w:rsidP="009E7FB4">
      <w:pPr>
        <w:pStyle w:val="a3"/>
        <w:numPr>
          <w:ilvl w:val="0"/>
          <w:numId w:val="4"/>
        </w:numPr>
        <w:rPr>
          <w:sz w:val="28"/>
          <w:szCs w:val="28"/>
        </w:rPr>
      </w:pPr>
      <w:r w:rsidRPr="009E7FB4">
        <w:rPr>
          <w:sz w:val="28"/>
          <w:szCs w:val="28"/>
        </w:rPr>
        <w:t>Решение логических задач.</w:t>
      </w:r>
    </w:p>
    <w:p w:rsidR="0095415F" w:rsidRPr="0095415F" w:rsidRDefault="0095415F" w:rsidP="0095415F">
      <w:pPr>
        <w:pStyle w:val="a3"/>
        <w:numPr>
          <w:ilvl w:val="1"/>
          <w:numId w:val="4"/>
        </w:numPr>
        <w:jc w:val="both"/>
        <w:rPr>
          <w:sz w:val="28"/>
          <w:szCs w:val="28"/>
        </w:rPr>
      </w:pPr>
      <w:r w:rsidRPr="005222B1">
        <w:rPr>
          <w:rFonts w:eastAsia="Calibri"/>
          <w:i/>
          <w:lang w:eastAsia="en-US"/>
        </w:rPr>
        <w:t>Задача 1.</w:t>
      </w:r>
      <w:r w:rsidRPr="005222B1">
        <w:rPr>
          <w:rFonts w:eastAsia="Calibri"/>
          <w:lang w:eastAsia="en-US"/>
        </w:rPr>
        <w:t xml:space="preserve"> Перед соревнованиями по плаванию каждого из четырех участников</w:t>
      </w:r>
      <w:proofErr w:type="gramStart"/>
      <w:r w:rsidRPr="005222B1">
        <w:rPr>
          <w:rFonts w:eastAsia="Calibri"/>
          <w:lang w:eastAsia="en-US"/>
        </w:rPr>
        <w:t xml:space="preserve"> А</w:t>
      </w:r>
      <w:proofErr w:type="gramEnd"/>
      <w:r w:rsidRPr="005222B1">
        <w:rPr>
          <w:rFonts w:eastAsia="Calibri"/>
          <w:lang w:eastAsia="en-US"/>
        </w:rPr>
        <w:t xml:space="preserve">, Б, В, Г спросили, на какое место он рассчитывает. А сказал: «Я буду первым», Б сказал: «Я не буду последним», </w:t>
      </w:r>
      <w:proofErr w:type="gramStart"/>
      <w:r w:rsidRPr="005222B1">
        <w:rPr>
          <w:rFonts w:eastAsia="Calibri"/>
          <w:lang w:eastAsia="en-US"/>
        </w:rPr>
        <w:t>В</w:t>
      </w:r>
      <w:proofErr w:type="gramEnd"/>
      <w:r w:rsidRPr="005222B1">
        <w:rPr>
          <w:rFonts w:eastAsia="Calibri"/>
          <w:lang w:eastAsia="en-US"/>
        </w:rPr>
        <w:t xml:space="preserve"> сказал: «Я не буду ни первым, ни последним» и Г сказал: «Я буду последним». После заплыва оказалось, что только один из них ошибочно предсказал результат. Кто из пловцов ошибся?</w:t>
      </w:r>
    </w:p>
    <w:p w:rsidR="0095415F" w:rsidRPr="0095415F" w:rsidRDefault="0095415F" w:rsidP="0095415F">
      <w:pPr>
        <w:pStyle w:val="a3"/>
        <w:numPr>
          <w:ilvl w:val="1"/>
          <w:numId w:val="4"/>
        </w:numPr>
        <w:jc w:val="both"/>
        <w:rPr>
          <w:sz w:val="28"/>
          <w:szCs w:val="28"/>
        </w:rPr>
      </w:pPr>
      <w:r w:rsidRPr="005222B1">
        <w:rPr>
          <w:rFonts w:eastAsia="Calibri"/>
          <w:lang w:eastAsia="en-US"/>
        </w:rPr>
        <w:t>В летний лагерь приехали отдыхать три друга: Миша, Володя и Петя. Известно, что каждый из них имеет одну из следующих фамилий: Иванов, Семенов, Герасимов. Миша – не Герасимов. Отец Володи – инженер. Володя учится в 6 к</w:t>
      </w:r>
      <w:proofErr w:type="gramStart"/>
      <w:r>
        <w:rPr>
          <w:rFonts w:eastAsia="Calibri"/>
          <w:lang w:eastAsia="en-US"/>
        </w:rPr>
        <w:t>+-</w:t>
      </w:r>
      <w:proofErr w:type="spellStart"/>
      <w:proofErr w:type="gramEnd"/>
      <w:r w:rsidRPr="005222B1">
        <w:rPr>
          <w:rFonts w:eastAsia="Calibri"/>
          <w:lang w:eastAsia="en-US"/>
        </w:rPr>
        <w:t>лассе</w:t>
      </w:r>
      <w:proofErr w:type="spellEnd"/>
      <w:r w:rsidRPr="005222B1">
        <w:rPr>
          <w:rFonts w:eastAsia="Calibri"/>
          <w:lang w:eastAsia="en-US"/>
        </w:rPr>
        <w:t>, Герасимов учится в 5 классе. Отец Иванова – учитель. Какая фамилия у каждого из трех друзей?</w:t>
      </w:r>
    </w:p>
    <w:p w:rsidR="0095415F" w:rsidRPr="009E7FB4" w:rsidRDefault="0095415F" w:rsidP="0095415F">
      <w:pPr>
        <w:pStyle w:val="a3"/>
        <w:numPr>
          <w:ilvl w:val="1"/>
          <w:numId w:val="4"/>
        </w:numPr>
        <w:jc w:val="both"/>
        <w:rPr>
          <w:sz w:val="28"/>
          <w:szCs w:val="28"/>
        </w:rPr>
      </w:pPr>
      <w:r w:rsidRPr="005222B1">
        <w:rPr>
          <w:rFonts w:eastAsia="Calibri"/>
          <w:lang w:eastAsia="en-US"/>
        </w:rPr>
        <w:t xml:space="preserve">Три брата - Александр,  Борис и Сергей преподают различные предметы в школах Архангельска, Северодвинска и Котласа. Александр работает не в Архангельске, а Борис не в Северодвинске. </w:t>
      </w:r>
      <w:proofErr w:type="spellStart"/>
      <w:r w:rsidRPr="005222B1">
        <w:rPr>
          <w:rFonts w:eastAsia="Calibri"/>
          <w:lang w:eastAsia="en-US"/>
        </w:rPr>
        <w:t>Архангелогородец</w:t>
      </w:r>
      <w:proofErr w:type="spellEnd"/>
      <w:r w:rsidRPr="005222B1">
        <w:rPr>
          <w:rFonts w:eastAsia="Calibri"/>
          <w:lang w:eastAsia="en-US"/>
        </w:rPr>
        <w:t xml:space="preserve">  преподаёт не математику. Тот, кто работает в Северодвинске, преподаёт химию. Борис преподаёт физику. Какую дисциплину преподаёт Сергей, и в школе какого города?</w:t>
      </w:r>
    </w:p>
    <w:p w:rsidR="009E7FB4" w:rsidRPr="009E7FB4" w:rsidRDefault="009E7FB4" w:rsidP="009E7FB4">
      <w:pPr>
        <w:rPr>
          <w:sz w:val="28"/>
          <w:szCs w:val="28"/>
        </w:rPr>
      </w:pPr>
    </w:p>
    <w:p w:rsidR="009E7FB4" w:rsidRPr="009E7FB4" w:rsidRDefault="009E7FB4" w:rsidP="009E7FB4">
      <w:pPr>
        <w:rPr>
          <w:b/>
          <w:sz w:val="28"/>
          <w:szCs w:val="28"/>
        </w:rPr>
      </w:pPr>
      <w:r w:rsidRPr="009E7FB4">
        <w:rPr>
          <w:b/>
          <w:bCs/>
          <w:sz w:val="28"/>
          <w:szCs w:val="28"/>
        </w:rPr>
        <w:t>РАЗДЕЛ 2</w:t>
      </w:r>
      <w:r w:rsidRPr="009E7FB4">
        <w:rPr>
          <w:b/>
          <w:sz w:val="28"/>
          <w:szCs w:val="28"/>
        </w:rPr>
        <w:t>УЧЕБНО-ИССЛЕДОВАТЕЛЬСКАЯ РАБОТА СТУДЕНТОВ</w:t>
      </w:r>
    </w:p>
    <w:p w:rsidR="009E7FB4" w:rsidRDefault="009E7FB4" w:rsidP="009E7FB4">
      <w:pPr>
        <w:pStyle w:val="a3"/>
        <w:numPr>
          <w:ilvl w:val="0"/>
          <w:numId w:val="5"/>
        </w:numPr>
        <w:rPr>
          <w:bCs/>
          <w:sz w:val="28"/>
          <w:szCs w:val="28"/>
        </w:rPr>
      </w:pPr>
      <w:r w:rsidRPr="009E7FB4">
        <w:rPr>
          <w:bCs/>
          <w:sz w:val="28"/>
          <w:szCs w:val="28"/>
        </w:rPr>
        <w:t>Решение задач по заданному алгоритму выполнения учебного исследования</w:t>
      </w:r>
    </w:p>
    <w:p w:rsidR="00B330E8" w:rsidRPr="00B330E8" w:rsidRDefault="00B330E8" w:rsidP="00B330E8">
      <w:pPr>
        <w:ind w:firstLine="540"/>
        <w:jc w:val="both"/>
      </w:pPr>
      <w:r w:rsidRPr="00B330E8">
        <w:rPr>
          <w:b/>
        </w:rPr>
        <w:t xml:space="preserve">Задание 1.1. </w:t>
      </w:r>
      <w:r w:rsidRPr="00B330E8">
        <w:t>Ознакомьтесь с различными типами вопросов.</w:t>
      </w:r>
    </w:p>
    <w:p w:rsidR="00B330E8" w:rsidRPr="00B330E8" w:rsidRDefault="00B330E8" w:rsidP="00B330E8">
      <w:pPr>
        <w:ind w:firstLine="540"/>
        <w:jc w:val="both"/>
      </w:pPr>
      <w:r w:rsidRPr="00B330E8">
        <w:t>Вопросы и вопросники (анкеты) могут быть открытого типа, в которых ответы формулируются самим опрашиваемым. Открытые вопросы являются обычно прямыми и выявляют непосредственно осознаваемые особенности респондентов или их суждения по поводу исследуемых процессов. Они требуют самостоятельного формулирования ответа. Например, таким является вопрос: «Хотите ли вы проживать в своем микрорайоне в дальнейшем?».</w:t>
      </w:r>
    </w:p>
    <w:p w:rsidR="00B330E8" w:rsidRPr="00B330E8" w:rsidRDefault="00B330E8" w:rsidP="00B330E8">
      <w:pPr>
        <w:ind w:firstLine="540"/>
        <w:jc w:val="both"/>
      </w:pPr>
      <w:r w:rsidRPr="00B330E8">
        <w:t>Выделяют также вопросы полузакрытого типа, при работе с которыми ответ можно выбрать из предложенных вариантов или сформулировать свой собственный, если предложенные готовые ответы не устраивают респондента.</w:t>
      </w:r>
    </w:p>
    <w:p w:rsidR="00B330E8" w:rsidRPr="00B330E8" w:rsidRDefault="00B330E8" w:rsidP="00B330E8">
      <w:pPr>
        <w:ind w:firstLine="540"/>
        <w:jc w:val="both"/>
      </w:pPr>
      <w:r w:rsidRPr="00B330E8">
        <w:t xml:space="preserve">На вопросы закрытого типа </w:t>
      </w:r>
      <w:proofErr w:type="gramStart"/>
      <w:r w:rsidRPr="00B330E8">
        <w:t>опрашиваемым</w:t>
      </w:r>
      <w:proofErr w:type="gramEnd"/>
      <w:r w:rsidRPr="00B330E8">
        <w:t xml:space="preserve"> необходимо выбрать один из предлагаемых готовых ответов.</w:t>
      </w:r>
    </w:p>
    <w:p w:rsidR="00B330E8" w:rsidRPr="00B330E8" w:rsidRDefault="00B330E8" w:rsidP="00B330E8">
      <w:pPr>
        <w:ind w:firstLine="540"/>
        <w:jc w:val="both"/>
      </w:pPr>
      <w:r w:rsidRPr="00B330E8">
        <w:t xml:space="preserve">Анкеты с закрытыми вопросами ограничивают возможности </w:t>
      </w:r>
      <w:proofErr w:type="gramStart"/>
      <w:r w:rsidRPr="00B330E8">
        <w:t>отвечающих</w:t>
      </w:r>
      <w:proofErr w:type="gramEnd"/>
      <w:r w:rsidRPr="00B330E8">
        <w:t>, но такие анкеты лучше поддаются математической обработке. В анкету (обычно анонимную) полезно включать общие данные, характеризующие респондента (пол, возраст).</w:t>
      </w:r>
    </w:p>
    <w:p w:rsidR="00B330E8" w:rsidRDefault="00B330E8">
      <w:pPr>
        <w:rPr>
          <w:b/>
        </w:rPr>
      </w:pPr>
      <w:r>
        <w:rPr>
          <w:b/>
        </w:rPr>
        <w:br w:type="page"/>
      </w:r>
    </w:p>
    <w:p w:rsidR="00B330E8" w:rsidRPr="00B330E8" w:rsidRDefault="00B330E8" w:rsidP="00B330E8">
      <w:pPr>
        <w:ind w:firstLine="540"/>
        <w:jc w:val="both"/>
      </w:pPr>
      <w:r w:rsidRPr="00B330E8">
        <w:rPr>
          <w:b/>
        </w:rPr>
        <w:lastRenderedPageBreak/>
        <w:t xml:space="preserve">Задание 1.2. </w:t>
      </w:r>
      <w:r w:rsidRPr="00B330E8">
        <w:t xml:space="preserve">Прочитайте вводную часть анкеты и составьте вопросник, исходя из данного обращения. </w:t>
      </w:r>
    </w:p>
    <w:p w:rsidR="00B330E8" w:rsidRPr="00B330E8" w:rsidRDefault="00B330E8" w:rsidP="00B330E8">
      <w:pPr>
        <w:ind w:firstLine="540"/>
        <w:jc w:val="both"/>
      </w:pPr>
    </w:p>
    <w:p w:rsidR="00B330E8" w:rsidRPr="00B330E8" w:rsidRDefault="00B330E8" w:rsidP="00B330E8">
      <w:pPr>
        <w:jc w:val="center"/>
      </w:pPr>
      <w:r w:rsidRPr="00B330E8">
        <w:t>«Уважаемый друг!</w:t>
      </w:r>
    </w:p>
    <w:p w:rsidR="00B330E8" w:rsidRPr="00B330E8" w:rsidRDefault="00B330E8" w:rsidP="00B330E8">
      <w:pPr>
        <w:ind w:firstLine="540"/>
        <w:jc w:val="both"/>
        <w:rPr>
          <w:spacing w:val="-4"/>
        </w:rPr>
      </w:pPr>
      <w:r w:rsidRPr="00B330E8">
        <w:rPr>
          <w:spacing w:val="-4"/>
        </w:rPr>
        <w:t>Мы проводим изучение интересов и предпочтений подростков микрорайона. Твои ответы на вопросы анкеты окажут большую помощь в организации досуга и полезных занятий. Истинность результатов исследования в большей степени зависит от искренности и продуманности ответов, качества заполнения анкеты.</w:t>
      </w:r>
    </w:p>
    <w:p w:rsidR="00B330E8" w:rsidRPr="00B330E8" w:rsidRDefault="00B330E8" w:rsidP="00B330E8">
      <w:pPr>
        <w:ind w:firstLine="540"/>
        <w:jc w:val="both"/>
      </w:pPr>
      <w:r w:rsidRPr="00B330E8">
        <w:t>Нельзя пропускать вопросы, не отвечая на них. Обведи кружком номер варианта, соответствующего твоему мнению или впиши свой вариант.</w:t>
      </w:r>
    </w:p>
    <w:p w:rsidR="00B330E8" w:rsidRPr="00B330E8" w:rsidRDefault="00B330E8" w:rsidP="00B330E8">
      <w:pPr>
        <w:ind w:firstLine="540"/>
        <w:jc w:val="both"/>
      </w:pPr>
      <w:r w:rsidRPr="00B330E8">
        <w:t>Заранее благодарим за помощь. Фамилию можно не указывать».</w:t>
      </w:r>
    </w:p>
    <w:p w:rsidR="00B330E8" w:rsidRPr="00B330E8" w:rsidRDefault="00B330E8" w:rsidP="00B330E8">
      <w:pPr>
        <w:ind w:firstLine="540"/>
        <w:jc w:val="both"/>
        <w:rPr>
          <w:b/>
        </w:rPr>
      </w:pPr>
      <w:r w:rsidRPr="00B330E8">
        <w:rPr>
          <w:b/>
        </w:rPr>
        <w:t>Контрольные вопросы:</w:t>
      </w:r>
    </w:p>
    <w:p w:rsidR="00B330E8" w:rsidRPr="00B330E8" w:rsidRDefault="00B330E8" w:rsidP="00B330E8">
      <w:pPr>
        <w:numPr>
          <w:ilvl w:val="0"/>
          <w:numId w:val="10"/>
        </w:numPr>
        <w:ind w:left="0" w:firstLine="540"/>
      </w:pPr>
      <w:r w:rsidRPr="00B330E8">
        <w:t>Какие виды вопросов используют при составлении анкет?</w:t>
      </w:r>
    </w:p>
    <w:p w:rsidR="00B330E8" w:rsidRPr="00B330E8" w:rsidRDefault="00B330E8" w:rsidP="00B330E8">
      <w:pPr>
        <w:numPr>
          <w:ilvl w:val="0"/>
          <w:numId w:val="10"/>
        </w:numPr>
        <w:ind w:left="0" w:firstLine="540"/>
      </w:pPr>
      <w:r w:rsidRPr="00B330E8">
        <w:t>Перечислите требования, предъявляемые к анкетированию.</w:t>
      </w:r>
    </w:p>
    <w:p w:rsidR="00B330E8" w:rsidRPr="00B330E8" w:rsidRDefault="00B330E8" w:rsidP="00B330E8">
      <w:pPr>
        <w:ind w:firstLine="540"/>
        <w:jc w:val="both"/>
        <w:rPr>
          <w:b/>
        </w:rPr>
      </w:pPr>
    </w:p>
    <w:p w:rsidR="00B330E8" w:rsidRPr="00B330E8" w:rsidRDefault="00B330E8" w:rsidP="00B330E8">
      <w:pPr>
        <w:ind w:firstLine="540"/>
        <w:jc w:val="both"/>
      </w:pPr>
      <w:r w:rsidRPr="00B330E8">
        <w:rPr>
          <w:b/>
        </w:rPr>
        <w:t xml:space="preserve">Задание 2.1. </w:t>
      </w:r>
      <w:r w:rsidRPr="00B330E8">
        <w:t>Составьте анкету (не более 10 вопросов) для интервьюирования студентов на предмет их удовлетворенности ходом учебно-воспитательного процесса в колледже.</w:t>
      </w:r>
    </w:p>
    <w:p w:rsidR="00B330E8" w:rsidRPr="00B330E8" w:rsidRDefault="00B330E8" w:rsidP="00B330E8">
      <w:pPr>
        <w:ind w:firstLine="540"/>
        <w:jc w:val="both"/>
      </w:pPr>
      <w:r w:rsidRPr="00B330E8">
        <w:rPr>
          <w:b/>
        </w:rPr>
        <w:t xml:space="preserve">Задание 2.2. </w:t>
      </w:r>
      <w:r w:rsidRPr="00B330E8">
        <w:t>Проведите интервью со студентом своей  группы. Ответы запишите в анкету.</w:t>
      </w:r>
    </w:p>
    <w:p w:rsidR="00B330E8" w:rsidRPr="00B330E8" w:rsidRDefault="00B330E8" w:rsidP="00B330E8">
      <w:pPr>
        <w:ind w:firstLine="540"/>
        <w:jc w:val="both"/>
      </w:pPr>
      <w:r w:rsidRPr="00B330E8">
        <w:rPr>
          <w:b/>
        </w:rPr>
        <w:t xml:space="preserve">Задание 2.3. </w:t>
      </w:r>
      <w:r w:rsidRPr="00B330E8">
        <w:t>Подготовьте публикацию интервью для студенческой газеты.</w:t>
      </w:r>
    </w:p>
    <w:p w:rsidR="00B330E8" w:rsidRPr="00B330E8" w:rsidRDefault="00B330E8" w:rsidP="00B330E8">
      <w:pPr>
        <w:ind w:firstLine="540"/>
        <w:jc w:val="both"/>
        <w:rPr>
          <w:b/>
        </w:rPr>
      </w:pPr>
      <w:r w:rsidRPr="00B330E8">
        <w:rPr>
          <w:b/>
        </w:rPr>
        <w:t>Контрольные вопросы:</w:t>
      </w:r>
    </w:p>
    <w:p w:rsidR="00B330E8" w:rsidRPr="00B330E8" w:rsidRDefault="00B330E8" w:rsidP="00B330E8">
      <w:pPr>
        <w:pStyle w:val="a3"/>
        <w:numPr>
          <w:ilvl w:val="0"/>
          <w:numId w:val="11"/>
        </w:numPr>
        <w:jc w:val="both"/>
      </w:pPr>
      <w:r w:rsidRPr="00B330E8">
        <w:t>Какие требования необходимо соблюдать при составлении анкеты для интервью?</w:t>
      </w:r>
    </w:p>
    <w:p w:rsidR="00B330E8" w:rsidRPr="00B330E8" w:rsidRDefault="00B330E8" w:rsidP="00B330E8">
      <w:pPr>
        <w:pStyle w:val="a3"/>
        <w:numPr>
          <w:ilvl w:val="0"/>
          <w:numId w:val="11"/>
        </w:numPr>
        <w:jc w:val="both"/>
      </w:pPr>
      <w:r w:rsidRPr="00B330E8">
        <w:t>Перечислите правила, которых следует придерживаться при интервьюировании.</w:t>
      </w:r>
    </w:p>
    <w:p w:rsidR="00B330E8" w:rsidRPr="00B330E8" w:rsidRDefault="00B330E8" w:rsidP="00B330E8">
      <w:pPr>
        <w:rPr>
          <w:bCs/>
          <w:sz w:val="28"/>
          <w:szCs w:val="28"/>
        </w:rPr>
      </w:pPr>
    </w:p>
    <w:p w:rsidR="009E7FB4" w:rsidRPr="009E7FB4" w:rsidRDefault="009E7FB4" w:rsidP="009E7FB4">
      <w:pPr>
        <w:pStyle w:val="a3"/>
        <w:numPr>
          <w:ilvl w:val="0"/>
          <w:numId w:val="5"/>
        </w:numPr>
        <w:rPr>
          <w:sz w:val="28"/>
          <w:szCs w:val="28"/>
        </w:rPr>
      </w:pPr>
      <w:r w:rsidRPr="009E7FB4">
        <w:rPr>
          <w:sz w:val="28"/>
          <w:szCs w:val="28"/>
        </w:rPr>
        <w:t>Решение  задач по  сбору информации и определению способов обработки информации.</w:t>
      </w:r>
    </w:p>
    <w:p w:rsidR="009E7FB4" w:rsidRDefault="009E7FB4" w:rsidP="009E7FB4">
      <w:pPr>
        <w:pStyle w:val="a3"/>
        <w:numPr>
          <w:ilvl w:val="0"/>
          <w:numId w:val="5"/>
        </w:numPr>
        <w:rPr>
          <w:sz w:val="28"/>
          <w:szCs w:val="28"/>
        </w:rPr>
      </w:pPr>
      <w:r w:rsidRPr="009E7FB4">
        <w:rPr>
          <w:sz w:val="28"/>
          <w:szCs w:val="28"/>
        </w:rPr>
        <w:t>Решение  задач по организации и проведению исследования.</w:t>
      </w:r>
    </w:p>
    <w:p w:rsidR="00B330E8" w:rsidRPr="00B330E8" w:rsidRDefault="00B330E8" w:rsidP="00B330E8">
      <w:pPr>
        <w:ind w:firstLine="540"/>
        <w:jc w:val="both"/>
      </w:pPr>
      <w:r w:rsidRPr="00B330E8">
        <w:t xml:space="preserve">Прочитайте и проанализируйте фрагменты введения и заключения дипломной работы.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330E8" w:rsidRPr="00B330E8" w:rsidTr="000B0BCB">
        <w:tc>
          <w:tcPr>
            <w:tcW w:w="4785" w:type="dxa"/>
          </w:tcPr>
          <w:p w:rsidR="00B330E8" w:rsidRPr="00B330E8" w:rsidRDefault="00B330E8" w:rsidP="00B330E8">
            <w:pPr>
              <w:jc w:val="both"/>
            </w:pPr>
            <w:r w:rsidRPr="00B330E8">
              <w:t xml:space="preserve">Вопрос </w:t>
            </w:r>
          </w:p>
        </w:tc>
        <w:tc>
          <w:tcPr>
            <w:tcW w:w="4786" w:type="dxa"/>
          </w:tcPr>
          <w:p w:rsidR="00B330E8" w:rsidRPr="00B330E8" w:rsidRDefault="00B330E8" w:rsidP="00B330E8">
            <w:pPr>
              <w:jc w:val="both"/>
            </w:pPr>
            <w:r w:rsidRPr="00B330E8">
              <w:t xml:space="preserve">Ответ </w:t>
            </w:r>
          </w:p>
        </w:tc>
      </w:tr>
      <w:tr w:rsidR="00B330E8" w:rsidRPr="00B330E8" w:rsidTr="000B0BCB">
        <w:tc>
          <w:tcPr>
            <w:tcW w:w="4785" w:type="dxa"/>
          </w:tcPr>
          <w:p w:rsidR="00B330E8" w:rsidRPr="00B330E8" w:rsidRDefault="00B330E8" w:rsidP="00B330E8">
            <w:pPr>
              <w:jc w:val="both"/>
            </w:pPr>
            <w:r w:rsidRPr="00B330E8">
              <w:t>Удалось ли автору решить все поставленные задачи?</w:t>
            </w:r>
          </w:p>
        </w:tc>
        <w:tc>
          <w:tcPr>
            <w:tcW w:w="4786" w:type="dxa"/>
          </w:tcPr>
          <w:p w:rsidR="00B330E8" w:rsidRPr="00B330E8" w:rsidRDefault="00B330E8" w:rsidP="00B330E8">
            <w:pPr>
              <w:jc w:val="both"/>
            </w:pPr>
          </w:p>
        </w:tc>
      </w:tr>
      <w:tr w:rsidR="00B330E8" w:rsidRPr="00B330E8" w:rsidTr="000B0BCB">
        <w:tc>
          <w:tcPr>
            <w:tcW w:w="4785" w:type="dxa"/>
          </w:tcPr>
          <w:p w:rsidR="00B330E8" w:rsidRPr="00B330E8" w:rsidRDefault="00B330E8" w:rsidP="00B330E8">
            <w:pPr>
              <w:jc w:val="both"/>
            </w:pPr>
            <w:r w:rsidRPr="00B330E8">
              <w:t xml:space="preserve">Правильно ли </w:t>
            </w:r>
            <w:proofErr w:type="gramStart"/>
            <w:r w:rsidRPr="00B330E8">
              <w:t>составлены</w:t>
            </w:r>
            <w:proofErr w:type="gramEnd"/>
            <w:r w:rsidRPr="00B330E8">
              <w:t xml:space="preserve"> введение и заключение?</w:t>
            </w:r>
          </w:p>
        </w:tc>
        <w:tc>
          <w:tcPr>
            <w:tcW w:w="4786" w:type="dxa"/>
          </w:tcPr>
          <w:p w:rsidR="00B330E8" w:rsidRPr="00B330E8" w:rsidRDefault="00B330E8" w:rsidP="00B330E8">
            <w:pPr>
              <w:jc w:val="both"/>
            </w:pPr>
          </w:p>
        </w:tc>
      </w:tr>
    </w:tbl>
    <w:p w:rsidR="00B330E8" w:rsidRPr="00B330E8" w:rsidRDefault="00B330E8" w:rsidP="00B330E8">
      <w:pPr>
        <w:ind w:firstLine="540"/>
        <w:jc w:val="both"/>
      </w:pPr>
      <w:r w:rsidRPr="00B330E8">
        <w:t xml:space="preserve">Внесите исправления во введение и заключение. </w:t>
      </w:r>
    </w:p>
    <w:p w:rsidR="00B330E8" w:rsidRPr="00B330E8" w:rsidRDefault="00B330E8" w:rsidP="00B330E8">
      <w:pPr>
        <w:ind w:firstLine="540"/>
        <w:jc w:val="both"/>
      </w:pPr>
    </w:p>
    <w:p w:rsidR="00B330E8" w:rsidRPr="00B330E8" w:rsidRDefault="00B330E8" w:rsidP="00B330E8">
      <w:pPr>
        <w:ind w:firstLine="540"/>
        <w:jc w:val="both"/>
        <w:rPr>
          <w:b/>
        </w:rPr>
      </w:pPr>
      <w:r w:rsidRPr="00B330E8">
        <w:rPr>
          <w:b/>
        </w:rPr>
        <w:t>Введение</w:t>
      </w:r>
    </w:p>
    <w:p w:rsidR="00B330E8" w:rsidRPr="00B330E8" w:rsidRDefault="00B330E8" w:rsidP="00B330E8">
      <w:pPr>
        <w:ind w:firstLine="540"/>
        <w:jc w:val="both"/>
      </w:pPr>
      <w:r w:rsidRPr="00B330E8">
        <w:t>В условиях рыночной экономики информация выступает как один из основных товаров. Успех коммерческой и предпринимательской деятельности связан с муниципальными, банковскими, биржевыми информационными системами информации, развитием центров справочной и аналитико-прогнозной котировочной информации, электронной почты, электронного обмена данными и др.</w:t>
      </w:r>
    </w:p>
    <w:p w:rsidR="00B330E8" w:rsidRPr="00B330E8" w:rsidRDefault="00B330E8" w:rsidP="00B330E8">
      <w:pPr>
        <w:ind w:firstLine="540"/>
        <w:jc w:val="both"/>
      </w:pPr>
      <w:r w:rsidRPr="00B330E8">
        <w:t>Новейшие достижения в области микроэлектроники привели к появлению новых концепций в организации информационных служб. Благодаря высокопроизводительным и экономичным микропроцессорам информационно-вычислительные ресурсы приближаются к рабочим местам менеджеров, бухгалтеров, плановиков, администраторов, инженеров и других категорий работников. Совершенствуются персональные системы обработки данных, упрощается документооборот, внедряются автоматизированные рабочие места на базе персональных компьютеров.</w:t>
      </w:r>
    </w:p>
    <w:p w:rsidR="00B330E8" w:rsidRPr="00B330E8" w:rsidRDefault="00B330E8" w:rsidP="00B330E8">
      <w:pPr>
        <w:ind w:firstLine="540"/>
        <w:jc w:val="both"/>
      </w:pPr>
      <w:r w:rsidRPr="00B330E8">
        <w:lastRenderedPageBreak/>
        <w:t>Нельзя не отметить, что эффективная работа управленческого звена коммерческой компании всецело зависит от уровня оснащения офиса компании электронным оборудованием, таким как средства связи, копировальные устройства и т. д. В этом ряду особое место занимают компьютеры – инструмент для делопроизводства и рационализации управленческого труда. Их использование в качестве информационных машин в последнее время становится основным видом их применения, позволяет сократить время, требуемое на подготовку маркетинговых и производственных проектов.</w:t>
      </w:r>
    </w:p>
    <w:p w:rsidR="00B330E8" w:rsidRPr="00B330E8" w:rsidRDefault="00B330E8" w:rsidP="00B330E8">
      <w:pPr>
        <w:ind w:firstLine="540"/>
        <w:jc w:val="both"/>
      </w:pPr>
      <w:r w:rsidRPr="00B330E8">
        <w:t xml:space="preserve">В данной дипломной работе мы с помощью программного обеспечения </w:t>
      </w:r>
      <w:r w:rsidRPr="00B330E8">
        <w:rPr>
          <w:lang w:val="en-US"/>
        </w:rPr>
        <w:t>MS</w:t>
      </w:r>
      <w:r w:rsidRPr="00B330E8">
        <w:t xml:space="preserve"> </w:t>
      </w:r>
      <w:r w:rsidRPr="00B330E8">
        <w:rPr>
          <w:lang w:val="en-US"/>
        </w:rPr>
        <w:t>Excel</w:t>
      </w:r>
      <w:r w:rsidRPr="00B330E8">
        <w:t xml:space="preserve"> сделали расчет эффективности создания коммерческого предприятия по сборке мультимедийных компьютеров. Электронные таблицы увеличивают эффективность документооборота, улучшают возможность коллективной работы, повышают скорость обработки информации, позволяют графически наглядно иллюстрировать сложную коммерческую информацию на предприятии. </w:t>
      </w:r>
    </w:p>
    <w:p w:rsidR="00B330E8" w:rsidRPr="00B330E8" w:rsidRDefault="00B330E8" w:rsidP="00B330E8">
      <w:pPr>
        <w:ind w:firstLine="540"/>
        <w:jc w:val="both"/>
      </w:pPr>
    </w:p>
    <w:p w:rsidR="00B330E8" w:rsidRPr="00B330E8" w:rsidRDefault="00B330E8" w:rsidP="00B330E8">
      <w:pPr>
        <w:ind w:firstLine="540"/>
        <w:jc w:val="both"/>
        <w:rPr>
          <w:b/>
        </w:rPr>
      </w:pPr>
      <w:r w:rsidRPr="00B330E8">
        <w:rPr>
          <w:b/>
        </w:rPr>
        <w:t>Заключение</w:t>
      </w:r>
    </w:p>
    <w:p w:rsidR="00B330E8" w:rsidRPr="00B330E8" w:rsidRDefault="00B330E8" w:rsidP="00B330E8">
      <w:pPr>
        <w:ind w:firstLine="540"/>
        <w:jc w:val="both"/>
        <w:rPr>
          <w:spacing w:val="-4"/>
        </w:rPr>
      </w:pPr>
      <w:r w:rsidRPr="00B330E8">
        <w:rPr>
          <w:spacing w:val="-4"/>
        </w:rPr>
        <w:t xml:space="preserve">В выпускной квалификационной работе была проанализирована организационная структура предприятий, выявлена суть управленческой деятельности на предприятии, определено значение внутрифирменной системы информации, проанализирован рынок программных продуктов и сделано заключение о необходимости использования </w:t>
      </w:r>
      <w:r w:rsidRPr="00B330E8">
        <w:rPr>
          <w:spacing w:val="-4"/>
          <w:lang w:val="en-US"/>
        </w:rPr>
        <w:t>Excel</w:t>
      </w:r>
      <w:r w:rsidRPr="00B330E8">
        <w:rPr>
          <w:spacing w:val="-4"/>
        </w:rPr>
        <w:t xml:space="preserve"> во внутрифирменной структуре предприятия. С помощью </w:t>
      </w:r>
      <w:r w:rsidRPr="00B330E8">
        <w:rPr>
          <w:spacing w:val="-4"/>
          <w:lang w:val="en-US"/>
        </w:rPr>
        <w:t>Excel</w:t>
      </w:r>
      <w:r w:rsidRPr="00B330E8">
        <w:rPr>
          <w:spacing w:val="-4"/>
        </w:rPr>
        <w:t xml:space="preserve"> проведено исследование по сути управленческой деятельности на предприятии, по организации документооборота, внутрифирменной системе информации и систем организации упорядочения потока информации. Проведен анализ программного продукта </w:t>
      </w:r>
      <w:r w:rsidRPr="00B330E8">
        <w:rPr>
          <w:spacing w:val="-4"/>
          <w:lang w:val="en-US"/>
        </w:rPr>
        <w:t>Excel</w:t>
      </w:r>
      <w:r w:rsidRPr="00B330E8">
        <w:rPr>
          <w:spacing w:val="-4"/>
        </w:rPr>
        <w:t xml:space="preserve"> применительно к работе предприятия. На основании проведенного анализа сделан вывод о том, что применение </w:t>
      </w:r>
      <w:r w:rsidRPr="00B330E8">
        <w:rPr>
          <w:spacing w:val="-4"/>
          <w:lang w:val="en-US"/>
        </w:rPr>
        <w:t>Excel</w:t>
      </w:r>
      <w:r w:rsidRPr="00B330E8">
        <w:rPr>
          <w:spacing w:val="-4"/>
        </w:rPr>
        <w:t xml:space="preserve"> позволяет ускорить документооборот, повысить эффективность обработки потока информации, организовать коллективную работу над документами, систематизировать прохождение документов внутри различных структур на предприятии. Сформулированы минимальные требования, которые необходимы для установки </w:t>
      </w:r>
      <w:r w:rsidRPr="00B330E8">
        <w:rPr>
          <w:spacing w:val="-4"/>
          <w:lang w:val="en-US"/>
        </w:rPr>
        <w:t>Excel</w:t>
      </w:r>
      <w:r w:rsidRPr="00B330E8">
        <w:rPr>
          <w:spacing w:val="-4"/>
        </w:rPr>
        <w:t xml:space="preserve"> на персональный компьютер.</w:t>
      </w:r>
    </w:p>
    <w:p w:rsidR="00B330E8" w:rsidRPr="00B330E8" w:rsidRDefault="00B330E8" w:rsidP="00B330E8">
      <w:pPr>
        <w:ind w:firstLine="540"/>
        <w:jc w:val="both"/>
      </w:pPr>
      <w:r w:rsidRPr="00B330E8">
        <w:rPr>
          <w:spacing w:val="-4"/>
        </w:rPr>
        <w:t xml:space="preserve">На примере создания бизнес-плана показано, что применение </w:t>
      </w:r>
      <w:r w:rsidRPr="00B330E8">
        <w:rPr>
          <w:spacing w:val="-4"/>
          <w:lang w:val="en-US"/>
        </w:rPr>
        <w:t>MS</w:t>
      </w:r>
      <w:r w:rsidRPr="00B330E8">
        <w:rPr>
          <w:spacing w:val="-4"/>
        </w:rPr>
        <w:t xml:space="preserve"> </w:t>
      </w:r>
      <w:r w:rsidRPr="00B330E8">
        <w:rPr>
          <w:spacing w:val="-4"/>
          <w:lang w:val="en-US"/>
        </w:rPr>
        <w:t>Excel</w:t>
      </w:r>
      <w:r w:rsidRPr="00B330E8">
        <w:rPr>
          <w:spacing w:val="-4"/>
        </w:rPr>
        <w:t xml:space="preserve"> позволяет сократить количество рутинных операций по анализу данных, что в свою очередь показывает явное преимущество использования данного продукта. На основе анализа электронных таблиц сделан вывод о том, что </w:t>
      </w:r>
      <w:r w:rsidRPr="00B330E8">
        <w:rPr>
          <w:spacing w:val="-4"/>
          <w:lang w:val="en-US"/>
        </w:rPr>
        <w:t>Excel</w:t>
      </w:r>
      <w:r w:rsidRPr="00B330E8">
        <w:rPr>
          <w:spacing w:val="-4"/>
        </w:rPr>
        <w:t xml:space="preserve"> является универсальным пакетом, который не только применим в сфере составления бизнес-плана, но также подходит для любого раздела экономической теории.</w:t>
      </w:r>
    </w:p>
    <w:p w:rsidR="00B330E8" w:rsidRPr="00B330E8" w:rsidRDefault="00B330E8" w:rsidP="00B330E8">
      <w:pPr>
        <w:ind w:firstLine="540"/>
        <w:jc w:val="both"/>
      </w:pPr>
    </w:p>
    <w:p w:rsidR="00B330E8" w:rsidRPr="00B330E8" w:rsidRDefault="00B330E8" w:rsidP="00B330E8">
      <w:pPr>
        <w:ind w:firstLine="540"/>
        <w:jc w:val="both"/>
        <w:rPr>
          <w:b/>
        </w:rPr>
      </w:pPr>
      <w:r w:rsidRPr="00B330E8">
        <w:rPr>
          <w:b/>
        </w:rPr>
        <w:t>Контрольные вопросы:</w:t>
      </w:r>
    </w:p>
    <w:p w:rsidR="00B330E8" w:rsidRPr="00B330E8" w:rsidRDefault="00B330E8" w:rsidP="00B330E8">
      <w:pPr>
        <w:pStyle w:val="a3"/>
        <w:numPr>
          <w:ilvl w:val="0"/>
          <w:numId w:val="8"/>
        </w:numPr>
        <w:tabs>
          <w:tab w:val="left" w:pos="720"/>
          <w:tab w:val="left" w:pos="900"/>
        </w:tabs>
        <w:jc w:val="both"/>
      </w:pPr>
      <w:r w:rsidRPr="00B330E8">
        <w:t>Какие виды исследовательских работ вам приходилось выполнять в учебной деятельности?</w:t>
      </w:r>
    </w:p>
    <w:p w:rsidR="00B330E8" w:rsidRPr="00B330E8" w:rsidRDefault="00B330E8" w:rsidP="00B330E8">
      <w:pPr>
        <w:pStyle w:val="a3"/>
        <w:numPr>
          <w:ilvl w:val="0"/>
          <w:numId w:val="8"/>
        </w:numPr>
        <w:tabs>
          <w:tab w:val="left" w:pos="720"/>
          <w:tab w:val="left" w:pos="900"/>
        </w:tabs>
        <w:jc w:val="both"/>
      </w:pPr>
      <w:r w:rsidRPr="00B330E8">
        <w:t>В чем заключаются особенности написания введения и заключения курсовой (дипломной) работы?</w:t>
      </w:r>
    </w:p>
    <w:p w:rsidR="00B330E8" w:rsidRPr="00B330E8" w:rsidRDefault="00B330E8" w:rsidP="00B330E8">
      <w:pPr>
        <w:rPr>
          <w:sz w:val="28"/>
          <w:szCs w:val="28"/>
        </w:rPr>
      </w:pPr>
    </w:p>
    <w:p w:rsidR="009E7FB4" w:rsidRPr="009E7FB4" w:rsidRDefault="009E7FB4" w:rsidP="009E7FB4">
      <w:pPr>
        <w:pStyle w:val="a3"/>
        <w:numPr>
          <w:ilvl w:val="0"/>
          <w:numId w:val="5"/>
        </w:numPr>
        <w:rPr>
          <w:sz w:val="28"/>
          <w:szCs w:val="28"/>
        </w:rPr>
      </w:pPr>
      <w:r w:rsidRPr="009E7FB4">
        <w:rPr>
          <w:sz w:val="28"/>
          <w:szCs w:val="28"/>
        </w:rPr>
        <w:t>Представление отчета по проведенному исследованию</w:t>
      </w:r>
    </w:p>
    <w:p w:rsidR="009E7FB4" w:rsidRDefault="009E7FB4" w:rsidP="009E7FB4">
      <w:pPr>
        <w:rPr>
          <w:sz w:val="28"/>
          <w:szCs w:val="28"/>
        </w:rPr>
      </w:pPr>
    </w:p>
    <w:p w:rsidR="009E7FB4" w:rsidRDefault="009E7FB4" w:rsidP="009E7FB4">
      <w:pPr>
        <w:rPr>
          <w:sz w:val="28"/>
          <w:szCs w:val="28"/>
        </w:rPr>
      </w:pPr>
    </w:p>
    <w:p w:rsidR="00B330E8" w:rsidRDefault="00B330E8">
      <w:pPr>
        <w:rPr>
          <w:b/>
          <w:bCs/>
          <w:sz w:val="28"/>
          <w:szCs w:val="28"/>
        </w:rPr>
      </w:pPr>
      <w:r>
        <w:rPr>
          <w:b/>
          <w:bCs/>
          <w:sz w:val="28"/>
          <w:szCs w:val="28"/>
        </w:rPr>
        <w:br w:type="page"/>
      </w:r>
    </w:p>
    <w:p w:rsidR="009E7FB4" w:rsidRPr="009E7FB4" w:rsidRDefault="009E7FB4" w:rsidP="009E7FB4">
      <w:pPr>
        <w:rPr>
          <w:b/>
          <w:bCs/>
          <w:sz w:val="28"/>
          <w:szCs w:val="28"/>
        </w:rPr>
      </w:pPr>
      <w:r w:rsidRPr="009E7FB4">
        <w:rPr>
          <w:b/>
          <w:bCs/>
          <w:sz w:val="28"/>
          <w:szCs w:val="28"/>
        </w:rPr>
        <w:lastRenderedPageBreak/>
        <w:t>ЛИТЕРАТУРА</w:t>
      </w:r>
    </w:p>
    <w:p w:rsidR="009E7FB4" w:rsidRPr="009E7FB4" w:rsidRDefault="009E7FB4" w:rsidP="009E7FB4">
      <w:pPr>
        <w:numPr>
          <w:ilvl w:val="0"/>
          <w:numId w:val="6"/>
        </w:numPr>
        <w:ind w:left="709"/>
        <w:jc w:val="both"/>
        <w:rPr>
          <w:sz w:val="28"/>
          <w:szCs w:val="28"/>
        </w:rPr>
      </w:pPr>
      <w:r w:rsidRPr="009E7FB4">
        <w:rPr>
          <w:sz w:val="28"/>
          <w:szCs w:val="28"/>
        </w:rPr>
        <w:t xml:space="preserve">Е.В. </w:t>
      </w:r>
      <w:proofErr w:type="spellStart"/>
      <w:r w:rsidRPr="009E7FB4">
        <w:rPr>
          <w:sz w:val="28"/>
          <w:szCs w:val="28"/>
        </w:rPr>
        <w:t>Бережнова</w:t>
      </w:r>
      <w:proofErr w:type="spellEnd"/>
      <w:r w:rsidRPr="009E7FB4">
        <w:rPr>
          <w:sz w:val="28"/>
          <w:szCs w:val="28"/>
        </w:rPr>
        <w:t>. Основы учебно – исследовательской деятельности студентов. М., «Академия», 2007</w:t>
      </w:r>
    </w:p>
    <w:p w:rsidR="009E7FB4" w:rsidRPr="009E7FB4" w:rsidRDefault="009E7FB4" w:rsidP="009E7FB4">
      <w:pPr>
        <w:numPr>
          <w:ilvl w:val="0"/>
          <w:numId w:val="6"/>
        </w:numPr>
        <w:ind w:left="709"/>
        <w:jc w:val="both"/>
        <w:rPr>
          <w:sz w:val="28"/>
          <w:szCs w:val="28"/>
        </w:rPr>
      </w:pPr>
      <w:proofErr w:type="spellStart"/>
      <w:r w:rsidRPr="009E7FB4">
        <w:rPr>
          <w:sz w:val="28"/>
          <w:szCs w:val="28"/>
        </w:rPr>
        <w:t>А.М.Коршунов</w:t>
      </w:r>
      <w:proofErr w:type="spellEnd"/>
      <w:r w:rsidRPr="009E7FB4">
        <w:rPr>
          <w:sz w:val="28"/>
          <w:szCs w:val="28"/>
        </w:rPr>
        <w:t>. Познание и деятельность. М., «Академия», 2007</w:t>
      </w:r>
    </w:p>
    <w:p w:rsidR="009E7FB4" w:rsidRPr="009E7FB4" w:rsidRDefault="009E7FB4" w:rsidP="009E7FB4">
      <w:pPr>
        <w:numPr>
          <w:ilvl w:val="0"/>
          <w:numId w:val="6"/>
        </w:numPr>
        <w:ind w:left="709"/>
        <w:jc w:val="both"/>
        <w:rPr>
          <w:sz w:val="28"/>
          <w:szCs w:val="28"/>
        </w:rPr>
      </w:pPr>
      <w:r w:rsidRPr="009E7FB4">
        <w:rPr>
          <w:sz w:val="28"/>
          <w:szCs w:val="28"/>
        </w:rPr>
        <w:t xml:space="preserve">А.П. Шевченко. Научно – исследовательская работа учащихся: проблемы, условия и формы организации. С, </w:t>
      </w:r>
      <w:proofErr w:type="spellStart"/>
      <w:proofErr w:type="gramStart"/>
      <w:r w:rsidRPr="009E7FB4">
        <w:rPr>
          <w:sz w:val="28"/>
          <w:szCs w:val="28"/>
        </w:rPr>
        <w:t>изд</w:t>
      </w:r>
      <w:proofErr w:type="spellEnd"/>
      <w:proofErr w:type="gramEnd"/>
      <w:r w:rsidRPr="009E7FB4">
        <w:rPr>
          <w:sz w:val="28"/>
          <w:szCs w:val="28"/>
        </w:rPr>
        <w:t xml:space="preserve"> – во СИПКРО, 2007</w:t>
      </w:r>
    </w:p>
    <w:p w:rsidR="009E7FB4" w:rsidRPr="009E7FB4" w:rsidRDefault="009E7FB4" w:rsidP="009E7FB4">
      <w:pPr>
        <w:rPr>
          <w:sz w:val="28"/>
          <w:szCs w:val="28"/>
        </w:rPr>
      </w:pPr>
    </w:p>
    <w:sectPr w:rsidR="009E7FB4" w:rsidRPr="009E7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CBB"/>
    <w:multiLevelType w:val="hybridMultilevel"/>
    <w:tmpl w:val="1110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D6806"/>
    <w:multiLevelType w:val="hybridMultilevel"/>
    <w:tmpl w:val="E2743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30369"/>
    <w:multiLevelType w:val="hybridMultilevel"/>
    <w:tmpl w:val="1110E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F1680"/>
    <w:multiLevelType w:val="hybridMultilevel"/>
    <w:tmpl w:val="EA78BCF4"/>
    <w:lvl w:ilvl="0" w:tplc="F95CF6F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4">
    <w:nsid w:val="31606FDF"/>
    <w:multiLevelType w:val="hybridMultilevel"/>
    <w:tmpl w:val="F852E704"/>
    <w:lvl w:ilvl="0" w:tplc="FAEAA59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5">
    <w:nsid w:val="5B132539"/>
    <w:multiLevelType w:val="hybridMultilevel"/>
    <w:tmpl w:val="85D48CE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5C404712"/>
    <w:multiLevelType w:val="hybridMultilevel"/>
    <w:tmpl w:val="7398269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687B7238"/>
    <w:multiLevelType w:val="hybridMultilevel"/>
    <w:tmpl w:val="52528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73434C"/>
    <w:multiLevelType w:val="hybridMultilevel"/>
    <w:tmpl w:val="E286B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47889"/>
    <w:multiLevelType w:val="hybridMultilevel"/>
    <w:tmpl w:val="CF50C36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7AF601AC"/>
    <w:multiLevelType w:val="hybridMultilevel"/>
    <w:tmpl w:val="8872F69E"/>
    <w:lvl w:ilvl="0" w:tplc="688AE868">
      <w:start w:val="1"/>
      <w:numFmt w:val="decimal"/>
      <w:lvlText w:val="%1."/>
      <w:lvlJc w:val="left"/>
      <w:pPr>
        <w:tabs>
          <w:tab w:val="num" w:pos="1719"/>
        </w:tabs>
        <w:ind w:left="1719" w:hanging="1035"/>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6"/>
  </w:num>
  <w:num w:numId="2">
    <w:abstractNumId w:val="5"/>
  </w:num>
  <w:num w:numId="3">
    <w:abstractNumId w:val="0"/>
  </w:num>
  <w:num w:numId="4">
    <w:abstractNumId w:val="2"/>
  </w:num>
  <w:num w:numId="5">
    <w:abstractNumId w:val="7"/>
  </w:num>
  <w:num w:numId="6">
    <w:abstractNumId w:val="9"/>
  </w:num>
  <w:num w:numId="7">
    <w:abstractNumId w:val="4"/>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F4"/>
    <w:rsid w:val="00003EF1"/>
    <w:rsid w:val="000E3E6A"/>
    <w:rsid w:val="00114AF4"/>
    <w:rsid w:val="001F338C"/>
    <w:rsid w:val="00290F82"/>
    <w:rsid w:val="003020FC"/>
    <w:rsid w:val="003A279B"/>
    <w:rsid w:val="004220D5"/>
    <w:rsid w:val="004A2643"/>
    <w:rsid w:val="004C50C5"/>
    <w:rsid w:val="005512D2"/>
    <w:rsid w:val="006328E6"/>
    <w:rsid w:val="00677CD7"/>
    <w:rsid w:val="007116DC"/>
    <w:rsid w:val="007D343F"/>
    <w:rsid w:val="008C1B7E"/>
    <w:rsid w:val="00906B93"/>
    <w:rsid w:val="00942B9D"/>
    <w:rsid w:val="0095415F"/>
    <w:rsid w:val="00963E8B"/>
    <w:rsid w:val="009E7FB4"/>
    <w:rsid w:val="00A10210"/>
    <w:rsid w:val="00B330E8"/>
    <w:rsid w:val="00BC3B33"/>
    <w:rsid w:val="00C41D5D"/>
    <w:rsid w:val="00C56EA9"/>
    <w:rsid w:val="00C606C7"/>
    <w:rsid w:val="00D56EB1"/>
    <w:rsid w:val="00D606A7"/>
    <w:rsid w:val="00E43D78"/>
    <w:rsid w:val="00F84105"/>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FB4"/>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FB4"/>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2019-04-25T05:50:00Z</dcterms:created>
  <dcterms:modified xsi:type="dcterms:W3CDTF">2019-04-25T06:49:00Z</dcterms:modified>
</cp:coreProperties>
</file>