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31" w:rsidRPr="00822235" w:rsidRDefault="00356031" w:rsidP="0035603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0553F3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356031" w:rsidRPr="00822235" w:rsidRDefault="00356031" w:rsidP="00356031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МДК</w:t>
      </w:r>
    </w:p>
    <w:p w:rsidR="00356031" w:rsidRPr="00822235" w:rsidRDefault="00356031" w:rsidP="0035603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Огневая подготовка</w:t>
      </w:r>
    </w:p>
    <w:p w:rsidR="00356031" w:rsidRPr="00822235" w:rsidRDefault="00356031" w:rsidP="0035603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обучающихся3</w:t>
      </w:r>
      <w:r w:rsidRPr="00822235">
        <w:rPr>
          <w:rFonts w:eastAsia="Times New Roman" w:cs="Times New Roman"/>
          <w:kern w:val="0"/>
          <w:lang w:val="ru-RU" w:eastAsia="ar-SA" w:bidi="ar-SA"/>
        </w:rPr>
        <w:t xml:space="preserve"> курса по специальности</w:t>
      </w:r>
    </w:p>
    <w:p w:rsidR="00356031" w:rsidRPr="00822235" w:rsidRDefault="00356031" w:rsidP="0035603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40.02.02 Правоохранительная деятельность</w:t>
      </w:r>
    </w:p>
    <w:p w:rsidR="00356031" w:rsidRPr="00822235" w:rsidRDefault="00356031" w:rsidP="00356031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>Воробьев В.И.</w:t>
      </w:r>
    </w:p>
    <w:p w:rsidR="00356031" w:rsidRDefault="00356031" w:rsidP="00356031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b/>
          <w:bCs/>
          <w:lang w:val="ru-RU"/>
        </w:rPr>
      </w:pPr>
      <w:r w:rsidRPr="003E5F8C">
        <w:rPr>
          <w:rFonts w:eastAsia="Times New Roman" w:cs="Times New Roman"/>
          <w:b/>
          <w:kern w:val="0"/>
          <w:lang w:val="ru-RU" w:eastAsia="ar-SA" w:bidi="ar-SA"/>
        </w:rPr>
        <w:t xml:space="preserve">Раздел 1. </w:t>
      </w:r>
      <w:r w:rsidRPr="003E5F8C">
        <w:rPr>
          <w:b/>
          <w:bCs/>
          <w:lang w:val="ru-RU"/>
        </w:rPr>
        <w:t>Введение в огневую подготовку</w:t>
      </w:r>
    </w:p>
    <w:p w:rsidR="00356031" w:rsidRPr="003E5F8C" w:rsidRDefault="00356031" w:rsidP="00356031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Определение оружия, огнестрельного оружия, холодного оружия, метательного оружия, боеприпасов, патрона.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Гражданское оружие.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Служебное оружие.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Боевое стрелковое оружие.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Ограничения, устанавливаемые на оборот гражданского и служебного оружия.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Оружие, которое граждане РФ имеют право приобретать, хранить и носить без специального разрешения.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Оружие, которое граждане РФ имеют право приобретать, хранить и носить при получении специального разрешения.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Общие правила безопасности при обращении с оружием и боеприпасами.</w:t>
      </w:r>
    </w:p>
    <w:p w:rsidR="00356031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Требования безопасности при проведении стрельб.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/>
        </w:rPr>
        <w:t>Действия по командам, подаваемым при проведении стрельб из пистолета.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Порядок применения огнестрельного оружия.</w:t>
      </w:r>
    </w:p>
    <w:p w:rsidR="00356031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Основания применения огнестрельного оружия.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/>
        </w:rPr>
        <w:t>Понятие выстрела, точки вылета, горизонта оружия, линии возвышения, плоскости стрельбы, линии прицеливания, прицельной дальности, прямого выстрела.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/>
        </w:rPr>
        <w:t>Нормальные условия при производстве выстрела.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/>
        </w:rPr>
        <w:t>Периоды выстрела.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/>
        </w:rPr>
        <w:t>Явление рассеивания.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bCs/>
          <w:lang w:val="ru-RU" w:eastAsia="ar-SA"/>
        </w:rPr>
      </w:pPr>
      <w:r w:rsidRPr="003E5F8C">
        <w:rPr>
          <w:lang w:val="ru-RU" w:eastAsia="ar-SA"/>
        </w:rPr>
        <w:t>Организация учета и отчетности</w:t>
      </w:r>
      <w:r w:rsidRPr="003E5F8C">
        <w:rPr>
          <w:bCs/>
          <w:lang w:val="ru-RU" w:eastAsia="ar-SA"/>
        </w:rPr>
        <w:t>.</w:t>
      </w:r>
    </w:p>
    <w:p w:rsidR="00356031" w:rsidRPr="00261C11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230CAF">
        <w:rPr>
          <w:bCs/>
          <w:lang w:val="ru-RU" w:eastAsia="ar-SA"/>
        </w:rPr>
        <w:t>Организация хранения вооружения и боеприпасов.</w:t>
      </w:r>
    </w:p>
    <w:p w:rsidR="00356031" w:rsidRDefault="00356031" w:rsidP="00356031">
      <w:pPr>
        <w:widowControl/>
        <w:suppressAutoHyphens w:val="0"/>
        <w:autoSpaceDN/>
        <w:ind w:left="426"/>
        <w:jc w:val="both"/>
        <w:textAlignment w:val="auto"/>
        <w:rPr>
          <w:bCs/>
          <w:lang w:val="ru-RU" w:eastAsia="ar-SA"/>
        </w:rPr>
      </w:pPr>
    </w:p>
    <w:p w:rsidR="00356031" w:rsidRDefault="00356031" w:rsidP="00356031">
      <w:pPr>
        <w:widowControl/>
        <w:suppressAutoHyphens w:val="0"/>
        <w:autoSpaceDN/>
        <w:ind w:left="426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356031" w:rsidRDefault="00356031" w:rsidP="00356031">
      <w:pPr>
        <w:widowControl/>
        <w:suppressAutoHyphens w:val="0"/>
        <w:autoSpaceDN/>
        <w:ind w:left="426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356031" w:rsidRPr="003E5F8C" w:rsidRDefault="00356031" w:rsidP="00356031">
      <w:pPr>
        <w:numPr>
          <w:ilvl w:val="0"/>
          <w:numId w:val="3"/>
        </w:numPr>
        <w:jc w:val="both"/>
        <w:rPr>
          <w:lang w:val="ru-RU"/>
        </w:rPr>
      </w:pPr>
      <w:r w:rsidRPr="003E5F8C">
        <w:rPr>
          <w:lang w:val="ru-RU"/>
        </w:rPr>
        <w:t xml:space="preserve">По предварительным данным, около 20 часов 30 минут 5 марта 2012 года 46-летний житель Красноярска находился в расположенном </w:t>
      </w:r>
      <w:proofErr w:type="spellStart"/>
      <w:r w:rsidRPr="003E5F8C">
        <w:rPr>
          <w:lang w:val="ru-RU"/>
        </w:rPr>
        <w:t>вЛенинском</w:t>
      </w:r>
      <w:proofErr w:type="spellEnd"/>
      <w:r w:rsidRPr="003E5F8C">
        <w:rPr>
          <w:lang w:val="ru-RU"/>
        </w:rPr>
        <w:t xml:space="preserve"> районе супермаркете «Красный Яр», где, по мнению охранников магазина, совершил хищение продуктов питания. На их требования остановиться и предъявить кассовый чек, мужчина отреагировал угрозой убийства. Гражданин извлек из кармана куртки предметы, похожие на взрывные устройства, и пытался поджечь их. Когда на место происшествия прибыли полицейские, мужчина оказал им активное сопротивление и, двигаясь на них с ножом, «угрожал взорвать себя и окружающих». При этом ему удалось поджечь и бросить в сторону сотрудников МВД несколько самодельных взрывных устройств. Тогда один из сотрудников полиции произвел несколько выстрелов в воздух, а затем по ногам гражданина. Раненый пытался скрыться, но потерял сознание и через непродолжительное время скончался. </w:t>
      </w:r>
    </w:p>
    <w:p w:rsidR="00356031" w:rsidRDefault="00356031" w:rsidP="00356031">
      <w:pPr>
        <w:ind w:firstLine="709"/>
        <w:jc w:val="both"/>
        <w:rPr>
          <w:lang w:val="ru-RU"/>
        </w:rPr>
      </w:pPr>
      <w:r w:rsidRPr="003E5F8C">
        <w:rPr>
          <w:lang w:val="ru-RU"/>
        </w:rPr>
        <w:t>Составить рапорт о применении сотрудниками полиции оружия.</w:t>
      </w:r>
    </w:p>
    <w:p w:rsidR="00356031" w:rsidRDefault="00356031" w:rsidP="00356031">
      <w:pPr>
        <w:ind w:firstLine="709"/>
        <w:jc w:val="both"/>
        <w:rPr>
          <w:lang w:val="ru-RU"/>
        </w:rPr>
      </w:pPr>
    </w:p>
    <w:p w:rsidR="00356031" w:rsidRPr="003E5F8C" w:rsidRDefault="00356031" w:rsidP="00356031">
      <w:pPr>
        <w:ind w:firstLine="709"/>
        <w:jc w:val="both"/>
        <w:rPr>
          <w:lang w:val="ru-RU"/>
        </w:rPr>
      </w:pPr>
    </w:p>
    <w:p w:rsidR="00356031" w:rsidRPr="003E5F8C" w:rsidRDefault="00356031" w:rsidP="00356031">
      <w:pPr>
        <w:ind w:firstLine="709"/>
        <w:jc w:val="both"/>
        <w:rPr>
          <w:lang w:val="ru-RU"/>
        </w:rPr>
      </w:pPr>
    </w:p>
    <w:p w:rsidR="00356031" w:rsidRPr="003E5F8C" w:rsidRDefault="00356031" w:rsidP="00356031">
      <w:pPr>
        <w:numPr>
          <w:ilvl w:val="0"/>
          <w:numId w:val="3"/>
        </w:numPr>
        <w:jc w:val="both"/>
        <w:rPr>
          <w:lang w:val="ru-RU"/>
        </w:rPr>
      </w:pPr>
      <w:r w:rsidRPr="003E5F8C">
        <w:rPr>
          <w:lang w:val="ru-RU"/>
        </w:rPr>
        <w:t xml:space="preserve">26 мая около 2.00 часов ночи сотрудники ОМВД России по району Восточное Измайлово, патрулируя территорию, возле д.19 по 16-й Парковой улице обратили внимание на подозрительного мужчину, пытавшегося вскрыть дверь автомобиля </w:t>
      </w:r>
      <w:proofErr w:type="gramStart"/>
      <w:r w:rsidRPr="003E5F8C">
        <w:rPr>
          <w:lang w:val="ru-RU"/>
        </w:rPr>
        <w:t>Шкода</w:t>
      </w:r>
      <w:proofErr w:type="gramEnd"/>
      <w:r w:rsidRPr="003E5F8C">
        <w:rPr>
          <w:lang w:val="ru-RU"/>
        </w:rPr>
        <w:t xml:space="preserve">. Увидев полицейских, гражданин бросил находящуюся при нем сумку, в которой находились отмычки, фомка, </w:t>
      </w:r>
      <w:proofErr w:type="spellStart"/>
      <w:r w:rsidRPr="003E5F8C">
        <w:rPr>
          <w:lang w:val="ru-RU"/>
        </w:rPr>
        <w:t>х</w:t>
      </w:r>
      <w:proofErr w:type="spellEnd"/>
      <w:r w:rsidRPr="003E5F8C">
        <w:rPr>
          <w:lang w:val="ru-RU"/>
        </w:rPr>
        <w:t xml:space="preserve">/б перчатки, различные ключи на связке, и предпринял попытку скрыться, но ему это не удалось. При задержании мужчина оказал активное физическое сопротивление, нанес удар в височную область полицейскому и стал скрываться с места преступления. Сотрудник применил табельное оружие: произвел предупредительный выстрел в воздух, а затем в сторону </w:t>
      </w:r>
      <w:proofErr w:type="gramStart"/>
      <w:r w:rsidRPr="003E5F8C">
        <w:rPr>
          <w:lang w:val="ru-RU"/>
        </w:rPr>
        <w:t>убегающего</w:t>
      </w:r>
      <w:proofErr w:type="gramEnd"/>
      <w:r w:rsidRPr="003E5F8C">
        <w:rPr>
          <w:lang w:val="ru-RU"/>
        </w:rPr>
        <w:t xml:space="preserve">. В результате гражданин получил огнестрельное ранение. Сотрудниками полиции была незамедлительно вызвана скорая медицинская помощь. Однако до ее приезда мужчина скончался. </w:t>
      </w:r>
    </w:p>
    <w:p w:rsidR="00356031" w:rsidRPr="003E5F8C" w:rsidRDefault="00356031" w:rsidP="00356031">
      <w:pPr>
        <w:ind w:firstLine="709"/>
        <w:jc w:val="both"/>
        <w:rPr>
          <w:lang w:val="ru-RU"/>
        </w:rPr>
      </w:pPr>
      <w:r w:rsidRPr="003E5F8C">
        <w:rPr>
          <w:lang w:val="ru-RU"/>
        </w:rPr>
        <w:t>Составить рапорт о применении сотрудниками полиции оружия.</w:t>
      </w:r>
    </w:p>
    <w:p w:rsidR="00356031" w:rsidRDefault="00356031" w:rsidP="00356031">
      <w:pPr>
        <w:widowControl/>
        <w:suppressAutoHyphens w:val="0"/>
        <w:autoSpaceDN/>
        <w:ind w:left="426"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356031" w:rsidRPr="00230CAF" w:rsidRDefault="00356031" w:rsidP="00356031">
      <w:pPr>
        <w:widowControl/>
        <w:suppressAutoHyphens w:val="0"/>
        <w:autoSpaceDN/>
        <w:ind w:left="426"/>
        <w:jc w:val="both"/>
        <w:textAlignment w:val="auto"/>
        <w:rPr>
          <w:lang w:val="ru-RU" w:eastAsia="ar-SA"/>
        </w:rPr>
      </w:pPr>
    </w:p>
    <w:p w:rsidR="00356031" w:rsidRPr="00BB02D7" w:rsidRDefault="00356031" w:rsidP="00356031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sz w:val="16"/>
          <w:szCs w:val="16"/>
          <w:lang w:val="ru-RU" w:eastAsia="ar-SA" w:bidi="ar-SA"/>
        </w:rPr>
      </w:pPr>
    </w:p>
    <w:p w:rsidR="00356031" w:rsidRDefault="00356031" w:rsidP="00356031">
      <w:pPr>
        <w:autoSpaceDE w:val="0"/>
        <w:adjustRightInd w:val="0"/>
        <w:jc w:val="center"/>
        <w:rPr>
          <w:b/>
          <w:bCs/>
          <w:lang w:val="ru-RU"/>
        </w:rPr>
      </w:pPr>
      <w:r w:rsidRPr="003E5F8C">
        <w:rPr>
          <w:rFonts w:eastAsia="Times New Roman" w:cs="Times New Roman"/>
          <w:b/>
          <w:kern w:val="0"/>
          <w:lang w:val="ru-RU" w:eastAsia="ar-SA" w:bidi="ar-SA"/>
        </w:rPr>
        <w:t xml:space="preserve">Раздел 2. </w:t>
      </w:r>
      <w:r w:rsidRPr="003E5F8C">
        <w:rPr>
          <w:b/>
          <w:bCs/>
          <w:lang w:val="ru-RU"/>
        </w:rPr>
        <w:t>Автомат АК-74</w:t>
      </w:r>
    </w:p>
    <w:p w:rsidR="00356031" w:rsidRPr="00822235" w:rsidRDefault="00356031" w:rsidP="00356031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356031" w:rsidRPr="003E5F8C" w:rsidRDefault="00356031" w:rsidP="00356031">
      <w:pPr>
        <w:autoSpaceDE w:val="0"/>
        <w:adjustRightInd w:val="0"/>
        <w:jc w:val="center"/>
        <w:rPr>
          <w:bCs/>
          <w:lang w:val="ru-RU"/>
        </w:rPr>
      </w:pP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bCs/>
          <w:lang w:val="ru-RU" w:eastAsia="ar-SA"/>
        </w:rPr>
        <w:t>Назначение</w:t>
      </w:r>
      <w:r w:rsidRPr="003E5F8C">
        <w:rPr>
          <w:lang w:val="ru-RU" w:eastAsia="ar-SA"/>
        </w:rPr>
        <w:t xml:space="preserve"> и общее устройство АК-74.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bCs/>
          <w:lang w:val="ru-RU" w:eastAsia="ar-SA"/>
        </w:rPr>
        <w:t>Назначение основных частей и механизмов АК-74.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bCs/>
          <w:lang w:val="ru-RU" w:eastAsia="ar-SA"/>
        </w:rPr>
        <w:t>Принадлежности к АК-74 и их назначение.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Порядок неполной разборки АК-74.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bCs/>
          <w:lang w:val="ru-RU" w:eastAsia="ar-SA"/>
        </w:rPr>
      </w:pPr>
      <w:r w:rsidRPr="003E5F8C">
        <w:rPr>
          <w:lang w:val="ru-RU" w:eastAsia="ar-SA"/>
        </w:rPr>
        <w:t>Порядок сборки после неполной разборки АК-74.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bCs/>
          <w:lang w:val="ru-RU" w:eastAsia="ar-SA"/>
        </w:rPr>
      </w:pPr>
      <w:r w:rsidRPr="003E5F8C">
        <w:rPr>
          <w:lang w:val="ru-RU" w:eastAsia="ar-SA"/>
        </w:rPr>
        <w:t xml:space="preserve">Работа </w:t>
      </w:r>
      <w:proofErr w:type="spellStart"/>
      <w:r w:rsidRPr="003E5F8C">
        <w:rPr>
          <w:lang w:val="ru-RU" w:eastAsia="ar-SA"/>
        </w:rPr>
        <w:t>частейи</w:t>
      </w:r>
      <w:proofErr w:type="spellEnd"/>
      <w:r w:rsidRPr="003E5F8C">
        <w:rPr>
          <w:lang w:val="ru-RU" w:eastAsia="ar-SA"/>
        </w:rPr>
        <w:t xml:space="preserve"> механизмов АК-74 при стрельбе одиночными выстрелами.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bCs/>
          <w:lang w:val="ru-RU" w:eastAsia="ar-SA"/>
        </w:rPr>
      </w:pPr>
      <w:r w:rsidRPr="003E5F8C">
        <w:rPr>
          <w:bCs/>
          <w:lang w:val="ru-RU" w:eastAsia="ar-SA"/>
        </w:rPr>
        <w:t>Чистка и смазка АК-74.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bCs/>
          <w:lang w:val="ru-RU" w:eastAsia="ar-SA"/>
        </w:rPr>
      </w:pPr>
      <w:r w:rsidRPr="003E5F8C">
        <w:rPr>
          <w:bCs/>
          <w:lang w:val="ru-RU" w:eastAsia="ar-SA"/>
        </w:rPr>
        <w:t>Хранение и сбережение автомата и боеприпасов.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bCs/>
          <w:lang w:val="ru-RU" w:eastAsia="ar-SA"/>
        </w:rPr>
      </w:pPr>
      <w:r w:rsidRPr="003E5F8C">
        <w:rPr>
          <w:lang w:val="ru-RU" w:eastAsia="ar-SA"/>
        </w:rPr>
        <w:t>Виды задержек при стрельбе из АК-74 и причины их возникновения.</w:t>
      </w:r>
    </w:p>
    <w:p w:rsidR="00356031" w:rsidRPr="00230CAF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bCs/>
          <w:lang w:val="ru-RU" w:eastAsia="ar-SA"/>
        </w:rPr>
      </w:pPr>
      <w:r w:rsidRPr="003E5F8C">
        <w:rPr>
          <w:lang w:val="ru-RU" w:eastAsia="ar-SA"/>
        </w:rPr>
        <w:t>Способы устранения задержек при стрельбе из АК-74.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/>
        </w:rPr>
        <w:t>Изготовка для стрельбы из автомата.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/>
        </w:rPr>
        <w:t>Прицеливание при стрельбе из автомата.</w:t>
      </w:r>
    </w:p>
    <w:p w:rsidR="00356031" w:rsidRPr="00261C11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bCs/>
          <w:lang w:val="ru-RU" w:eastAsia="ar-SA"/>
        </w:rPr>
      </w:pPr>
      <w:r w:rsidRPr="00230CAF">
        <w:rPr>
          <w:lang w:val="ru-RU"/>
        </w:rPr>
        <w:t>Спуск курка с боевого взвода при стрельбе из автомата.</w:t>
      </w:r>
    </w:p>
    <w:p w:rsidR="00356031" w:rsidRDefault="00356031" w:rsidP="0035603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356031" w:rsidRPr="00261C11" w:rsidRDefault="00356031" w:rsidP="00356031">
      <w:pPr>
        <w:widowControl/>
        <w:suppressAutoHyphens w:val="0"/>
        <w:autoSpaceDN/>
        <w:ind w:left="426"/>
        <w:jc w:val="both"/>
        <w:textAlignment w:val="auto"/>
        <w:rPr>
          <w:bCs/>
          <w:lang w:val="ru-RU" w:eastAsia="ar-SA"/>
        </w:rPr>
      </w:pPr>
    </w:p>
    <w:p w:rsidR="00356031" w:rsidRDefault="00356031" w:rsidP="00356031">
      <w:pPr>
        <w:numPr>
          <w:ilvl w:val="0"/>
          <w:numId w:val="4"/>
        </w:numPr>
        <w:jc w:val="both"/>
        <w:rPr>
          <w:lang w:val="ru-RU"/>
        </w:rPr>
      </w:pPr>
      <w:r w:rsidRPr="00B7006C">
        <w:rPr>
          <w:lang w:val="ru-RU"/>
        </w:rPr>
        <w:t>Выполнение норматива «Неполная разборка автомата» (15, 17, 19)</w:t>
      </w:r>
    </w:p>
    <w:p w:rsidR="00356031" w:rsidRDefault="00356031" w:rsidP="00356031">
      <w:pPr>
        <w:numPr>
          <w:ilvl w:val="0"/>
          <w:numId w:val="4"/>
        </w:numPr>
        <w:jc w:val="both"/>
        <w:rPr>
          <w:lang w:val="ru-RU"/>
        </w:rPr>
      </w:pPr>
      <w:r w:rsidRPr="00261C11">
        <w:rPr>
          <w:lang w:val="ru-RU"/>
        </w:rPr>
        <w:t>Выполнение норматива «Сборка после неполной разборки автомата» (25, 29, 32)</w:t>
      </w:r>
    </w:p>
    <w:p w:rsidR="00356031" w:rsidRPr="00261C11" w:rsidRDefault="00356031" w:rsidP="00356031">
      <w:pPr>
        <w:numPr>
          <w:ilvl w:val="0"/>
          <w:numId w:val="4"/>
        </w:numPr>
        <w:jc w:val="both"/>
        <w:rPr>
          <w:lang w:val="ru-RU"/>
        </w:rPr>
      </w:pPr>
      <w:r w:rsidRPr="00261C11">
        <w:rPr>
          <w:lang w:val="ru-RU"/>
        </w:rPr>
        <w:t>Выполнение норматива «Снаряжение магазина автомата» (33, 38,43)</w:t>
      </w:r>
    </w:p>
    <w:p w:rsidR="00356031" w:rsidRPr="00230CAF" w:rsidRDefault="00356031" w:rsidP="00356031">
      <w:pPr>
        <w:widowControl/>
        <w:suppressAutoHyphens w:val="0"/>
        <w:autoSpaceDN/>
        <w:ind w:left="426"/>
        <w:jc w:val="both"/>
        <w:textAlignment w:val="auto"/>
        <w:rPr>
          <w:bCs/>
          <w:lang w:val="ru-RU" w:eastAsia="ar-SA"/>
        </w:rPr>
      </w:pPr>
    </w:p>
    <w:p w:rsidR="00356031" w:rsidRPr="003E5F8C" w:rsidRDefault="00356031" w:rsidP="00356031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ru-RU" w:eastAsia="ar-SA" w:bidi="ar-SA"/>
        </w:rPr>
      </w:pPr>
    </w:p>
    <w:p w:rsidR="00356031" w:rsidRDefault="00356031" w:rsidP="00356031">
      <w:pPr>
        <w:autoSpaceDE w:val="0"/>
        <w:adjustRightInd w:val="0"/>
        <w:jc w:val="center"/>
        <w:rPr>
          <w:b/>
          <w:bCs/>
          <w:lang w:val="ru-RU"/>
        </w:rPr>
      </w:pPr>
      <w:r w:rsidRPr="003E5F8C">
        <w:rPr>
          <w:b/>
          <w:bCs/>
          <w:lang w:val="ru-RU"/>
        </w:rPr>
        <w:t>Раздел 3. Пистолет ПМ</w:t>
      </w:r>
    </w:p>
    <w:p w:rsidR="00356031" w:rsidRPr="00822235" w:rsidRDefault="00356031" w:rsidP="00356031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356031" w:rsidRPr="003E5F8C" w:rsidRDefault="00356031" w:rsidP="00356031">
      <w:pPr>
        <w:autoSpaceDE w:val="0"/>
        <w:adjustRightInd w:val="0"/>
        <w:jc w:val="center"/>
        <w:rPr>
          <w:bCs/>
          <w:lang w:val="ru-RU"/>
        </w:rPr>
      </w:pP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bCs/>
          <w:lang w:val="ru-RU" w:eastAsia="ar-SA"/>
        </w:rPr>
        <w:t>Тактико-технические характеристики ПМ.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Назначение и общее устройство ПМ.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bCs/>
          <w:lang w:val="ru-RU" w:eastAsia="ar-SA"/>
        </w:rPr>
        <w:t>Назначение основных частей и механизмов ПМ.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Порядок неполной разборки ПМ.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Порядок сборки после неполной разборки ПМ.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Работа частей и механизмов ПМ при стрельбе.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bCs/>
          <w:lang w:val="ru-RU" w:eastAsia="ar-SA"/>
        </w:rPr>
        <w:t>Хранение и сбережение пистолета и боеприпасов</w:t>
      </w:r>
      <w:r>
        <w:rPr>
          <w:bCs/>
          <w:lang w:val="ru-RU" w:eastAsia="ar-SA"/>
        </w:rPr>
        <w:t>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Виды задержек при стрельбе из ПМ и причины их возникновения.</w:t>
      </w:r>
    </w:p>
    <w:p w:rsidR="00356031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lastRenderedPageBreak/>
        <w:t>Способы устранения задержек при стрельбе из ПМ.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/>
        </w:rPr>
        <w:t>Приемы и правила стрельбы с одной и двух рук при стрельбе из ПМ.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/>
        </w:rPr>
        <w:t>Принятие положения для стрельбы и способы удержания пистолета.</w:t>
      </w:r>
    </w:p>
    <w:p w:rsidR="00356031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230CAF">
        <w:rPr>
          <w:lang w:val="ru-RU"/>
        </w:rPr>
        <w:t>Правильная обработка спуска и производство выстрела при стрельбе из пистолета.</w:t>
      </w:r>
    </w:p>
    <w:p w:rsidR="00356031" w:rsidRDefault="00356031" w:rsidP="0035603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356031" w:rsidRPr="00230CAF" w:rsidRDefault="00356031" w:rsidP="00356031">
      <w:pPr>
        <w:widowControl/>
        <w:suppressAutoHyphens w:val="0"/>
        <w:autoSpaceDN/>
        <w:ind w:left="426"/>
        <w:jc w:val="both"/>
        <w:textAlignment w:val="auto"/>
        <w:rPr>
          <w:lang w:val="ru-RU" w:eastAsia="ar-SA"/>
        </w:rPr>
      </w:pPr>
    </w:p>
    <w:p w:rsidR="00356031" w:rsidRDefault="00356031" w:rsidP="00356031">
      <w:pPr>
        <w:numPr>
          <w:ilvl w:val="0"/>
          <w:numId w:val="5"/>
        </w:numPr>
        <w:jc w:val="both"/>
        <w:rPr>
          <w:lang w:val="ru-RU"/>
        </w:rPr>
      </w:pPr>
      <w:r w:rsidRPr="00B7006C">
        <w:rPr>
          <w:lang w:val="ru-RU"/>
        </w:rPr>
        <w:t>Выполнение норматива «Неполная разборка пистолета» (7, 8, 10)</w:t>
      </w:r>
    </w:p>
    <w:p w:rsidR="00356031" w:rsidRDefault="00356031" w:rsidP="00356031">
      <w:pPr>
        <w:numPr>
          <w:ilvl w:val="0"/>
          <w:numId w:val="5"/>
        </w:numPr>
        <w:jc w:val="both"/>
        <w:rPr>
          <w:lang w:val="ru-RU"/>
        </w:rPr>
      </w:pPr>
      <w:r w:rsidRPr="00261C11">
        <w:rPr>
          <w:lang w:val="ru-RU"/>
        </w:rPr>
        <w:t>Выполнение норматива «Сборка после неполной разборки пистолета» (9, 10, 12)</w:t>
      </w:r>
    </w:p>
    <w:p w:rsidR="00356031" w:rsidRPr="00261C11" w:rsidRDefault="00356031" w:rsidP="00356031">
      <w:pPr>
        <w:numPr>
          <w:ilvl w:val="0"/>
          <w:numId w:val="5"/>
        </w:numPr>
        <w:jc w:val="both"/>
        <w:rPr>
          <w:lang w:val="ru-RU"/>
        </w:rPr>
      </w:pPr>
      <w:r w:rsidRPr="00261C11">
        <w:rPr>
          <w:lang w:val="ru-RU"/>
        </w:rPr>
        <w:t>Выполнение норматива «Снаряжение магазина пистолета» (16,17,20)</w:t>
      </w:r>
    </w:p>
    <w:p w:rsidR="00356031" w:rsidRPr="003E5F8C" w:rsidRDefault="00356031" w:rsidP="00356031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sz w:val="16"/>
          <w:szCs w:val="16"/>
          <w:lang w:val="ru-RU" w:eastAsia="ar-SA" w:bidi="ar-SA"/>
        </w:rPr>
      </w:pPr>
    </w:p>
    <w:p w:rsidR="00356031" w:rsidRDefault="00356031" w:rsidP="00356031">
      <w:pPr>
        <w:autoSpaceDE w:val="0"/>
        <w:adjustRightInd w:val="0"/>
        <w:jc w:val="center"/>
        <w:rPr>
          <w:b/>
          <w:bCs/>
          <w:lang w:val="ru-RU"/>
        </w:rPr>
      </w:pPr>
      <w:r w:rsidRPr="003E5F8C">
        <w:rPr>
          <w:b/>
          <w:bCs/>
          <w:lang w:val="ru-RU"/>
        </w:rPr>
        <w:t>Раздел 4. Вооружение правоохранительных органов</w:t>
      </w:r>
    </w:p>
    <w:p w:rsidR="00356031" w:rsidRPr="00822235" w:rsidRDefault="00356031" w:rsidP="00356031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356031" w:rsidRPr="003E5F8C" w:rsidRDefault="00356031" w:rsidP="00356031">
      <w:pPr>
        <w:autoSpaceDE w:val="0"/>
        <w:adjustRightInd w:val="0"/>
        <w:jc w:val="center"/>
        <w:rPr>
          <w:bCs/>
          <w:lang w:val="ru-RU"/>
        </w:rPr>
      </w:pP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bCs/>
          <w:lang w:val="ru-RU" w:eastAsia="ar-SA"/>
        </w:rPr>
        <w:t>Назначение и тактико-технические характеристики СВД.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 w:eastAsia="ar-SA"/>
        </w:rPr>
      </w:pPr>
      <w:r w:rsidRPr="003E5F8C">
        <w:rPr>
          <w:lang w:val="ru-RU" w:eastAsia="ar-SA"/>
        </w:rPr>
        <w:t>Общее устройство СВД.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 w:eastAsia="ar-SA"/>
        </w:rPr>
        <w:t>Задержки при стрельбе из СВД и способы их устранения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bCs/>
          <w:lang w:val="ru-RU" w:eastAsia="ar-SA"/>
        </w:rPr>
        <w:t>Пистолет-пулемет «Кипарис»: назначение, тактико-технические характеристики, общее устройство.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bCs/>
          <w:lang w:val="ru-RU" w:eastAsia="ar-SA"/>
        </w:rPr>
        <w:t>Пистолет-пулемет 91 «Кедр»: назначение, тактико-технические характеристики, общее устройство.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bCs/>
          <w:lang w:val="ru-RU" w:eastAsia="ar-SA"/>
        </w:rPr>
        <w:t>Специальный малогабаритный пистолет-пулемет ПП-90: назначение, тактико-технические характеристики, общее устройство.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/>
        </w:rPr>
        <w:t>Классификация гранатометов.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proofErr w:type="spellStart"/>
      <w:r w:rsidRPr="003E5F8C">
        <w:rPr>
          <w:bCs/>
          <w:lang w:val="ru-RU" w:eastAsia="ar-SA"/>
        </w:rPr>
        <w:t>Подствольные</w:t>
      </w:r>
      <w:proofErr w:type="spellEnd"/>
      <w:r w:rsidRPr="003E5F8C">
        <w:rPr>
          <w:bCs/>
          <w:lang w:val="ru-RU" w:eastAsia="ar-SA"/>
        </w:rPr>
        <w:t xml:space="preserve"> гранатометы: ГП-25, ГП-30.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bCs/>
          <w:lang w:val="ru-RU" w:eastAsia="ar-SA"/>
        </w:rPr>
        <w:t>Ручные гранатометы: ГМ-94, РГ-6.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/>
        </w:rPr>
        <w:t>Механические прицелы: рамочный прицел; откидной прицел; секторный прицел.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proofErr w:type="spellStart"/>
      <w:r w:rsidRPr="003E5F8C">
        <w:rPr>
          <w:lang w:val="ru-RU"/>
        </w:rPr>
        <w:t>Коллиматорный</w:t>
      </w:r>
      <w:proofErr w:type="spellEnd"/>
      <w:r w:rsidRPr="003E5F8C">
        <w:rPr>
          <w:lang w:val="ru-RU"/>
        </w:rPr>
        <w:t xml:space="preserve"> и голографический прицел.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/>
        </w:rPr>
        <w:t>Оптический прицел ПСО-1.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lang w:val="ru-RU"/>
        </w:rPr>
        <w:t xml:space="preserve">Лазерные </w:t>
      </w:r>
      <w:proofErr w:type="spellStart"/>
      <w:r w:rsidRPr="003E5F8C">
        <w:rPr>
          <w:lang w:val="ru-RU"/>
        </w:rPr>
        <w:t>целеуказатели</w:t>
      </w:r>
      <w:proofErr w:type="spellEnd"/>
      <w:r w:rsidRPr="003E5F8C">
        <w:rPr>
          <w:lang w:val="ru-RU"/>
        </w:rPr>
        <w:t>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bCs/>
          <w:lang w:val="ru-RU" w:eastAsia="ar-SA"/>
        </w:rPr>
        <w:t>Граната РГД-5: устройство, тактико-технические характеристики.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bCs/>
          <w:lang w:val="ru-RU" w:eastAsia="ar-SA"/>
        </w:rPr>
        <w:t>Граната Ф-1: устройство, тактико-технические характеристики.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bCs/>
          <w:lang w:val="ru-RU" w:eastAsia="ar-SA"/>
        </w:rPr>
        <w:t>Граната РГО (РГН): устройство, тактико-технические характеристики.</w:t>
      </w:r>
    </w:p>
    <w:p w:rsidR="00356031" w:rsidRPr="003E5F8C" w:rsidRDefault="00356031" w:rsidP="00356031">
      <w:pPr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lang w:val="ru-RU"/>
        </w:rPr>
      </w:pPr>
      <w:r w:rsidRPr="003E5F8C">
        <w:rPr>
          <w:bCs/>
          <w:lang w:val="ru-RU" w:eastAsia="ar-SA"/>
        </w:rPr>
        <w:t>Запал УЗРГМ: устройство, работа частей запала при метании гранаты.</w:t>
      </w:r>
    </w:p>
    <w:p w:rsidR="00356031" w:rsidRPr="003E5F8C" w:rsidRDefault="00356031" w:rsidP="00356031">
      <w:pPr>
        <w:ind w:left="426" w:hanging="426"/>
        <w:jc w:val="center"/>
        <w:rPr>
          <w:bCs/>
          <w:sz w:val="16"/>
          <w:szCs w:val="16"/>
          <w:lang w:val="ru-RU"/>
        </w:rPr>
      </w:pPr>
    </w:p>
    <w:p w:rsidR="00356031" w:rsidRDefault="00356031" w:rsidP="0035603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</w:p>
    <w:p w:rsidR="00356031" w:rsidRPr="003E5F8C" w:rsidRDefault="00356031" w:rsidP="00356031">
      <w:pPr>
        <w:jc w:val="both"/>
        <w:rPr>
          <w:lang w:val="ru-RU"/>
        </w:rPr>
      </w:pPr>
    </w:p>
    <w:p w:rsidR="00356031" w:rsidRDefault="00356031" w:rsidP="00356031">
      <w:pPr>
        <w:numPr>
          <w:ilvl w:val="0"/>
          <w:numId w:val="6"/>
        </w:numPr>
        <w:jc w:val="both"/>
        <w:rPr>
          <w:lang w:val="ru-RU"/>
        </w:rPr>
      </w:pPr>
      <w:r w:rsidRPr="003E5F8C">
        <w:rPr>
          <w:lang w:val="ru-RU"/>
        </w:rPr>
        <w:t>Высота цели 2 м. Значение по дальномерной шкале оптического прицела ПСО-1 равно 4. Определить расстояние до цели.</w:t>
      </w:r>
    </w:p>
    <w:p w:rsidR="00356031" w:rsidRDefault="00356031" w:rsidP="00356031">
      <w:pPr>
        <w:numPr>
          <w:ilvl w:val="0"/>
          <w:numId w:val="6"/>
        </w:numPr>
        <w:jc w:val="both"/>
        <w:rPr>
          <w:lang w:val="ru-RU"/>
        </w:rPr>
      </w:pPr>
      <w:r w:rsidRPr="00261C11">
        <w:rPr>
          <w:lang w:val="ru-RU"/>
        </w:rPr>
        <w:t>Высота цели 0,5 м. Значение по дальномерной шкале оптического прицела ПСО-1 равно 8. Определить расстояние до цели.</w:t>
      </w:r>
    </w:p>
    <w:p w:rsidR="00356031" w:rsidRDefault="00356031" w:rsidP="00356031">
      <w:pPr>
        <w:numPr>
          <w:ilvl w:val="0"/>
          <w:numId w:val="6"/>
        </w:numPr>
        <w:jc w:val="both"/>
        <w:rPr>
          <w:lang w:val="ru-RU"/>
        </w:rPr>
      </w:pPr>
      <w:r w:rsidRPr="00261C11">
        <w:rPr>
          <w:lang w:val="ru-RU"/>
        </w:rPr>
        <w:t>Ширина цели 4 м. Значение по шкале боковых поправок оптического прицела ПСО-1 равно 3. Определить расстояние до цели.</w:t>
      </w:r>
    </w:p>
    <w:p w:rsidR="00356031" w:rsidRPr="00261C11" w:rsidRDefault="00356031" w:rsidP="00356031">
      <w:pPr>
        <w:numPr>
          <w:ilvl w:val="0"/>
          <w:numId w:val="6"/>
        </w:numPr>
        <w:jc w:val="both"/>
        <w:rPr>
          <w:lang w:val="ru-RU"/>
        </w:rPr>
      </w:pPr>
      <w:r w:rsidRPr="00261C11">
        <w:rPr>
          <w:lang w:val="ru-RU"/>
        </w:rPr>
        <w:t>Ширина цели 2 м. Значение по шкале боковых поправок оптического прицела ПСО-1 равно 5. Определить расстояние до цели.</w:t>
      </w:r>
    </w:p>
    <w:p w:rsidR="00356031" w:rsidRPr="003E5F8C" w:rsidRDefault="00356031" w:rsidP="00356031">
      <w:pPr>
        <w:ind w:firstLine="709"/>
        <w:jc w:val="both"/>
        <w:rPr>
          <w:sz w:val="22"/>
          <w:szCs w:val="22"/>
          <w:lang w:val="ru-RU"/>
        </w:rPr>
      </w:pPr>
    </w:p>
    <w:p w:rsidR="00356031" w:rsidRPr="003E5F8C" w:rsidRDefault="00356031" w:rsidP="00356031">
      <w:pPr>
        <w:rPr>
          <w:rFonts w:cs="Times New Roman"/>
          <w:lang w:val="ru-RU"/>
        </w:rPr>
      </w:pPr>
    </w:p>
    <w:p w:rsidR="005F7EEC" w:rsidRPr="00356031" w:rsidRDefault="005F7EEC">
      <w:pPr>
        <w:rPr>
          <w:lang w:val="ru-RU"/>
        </w:rPr>
      </w:pPr>
      <w:bookmarkStart w:id="0" w:name="_GoBack"/>
      <w:bookmarkEnd w:id="0"/>
    </w:p>
    <w:sectPr w:rsidR="005F7EEC" w:rsidRPr="00356031" w:rsidSect="008B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C01"/>
    <w:multiLevelType w:val="hybridMultilevel"/>
    <w:tmpl w:val="C92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1E38"/>
    <w:multiLevelType w:val="hybridMultilevel"/>
    <w:tmpl w:val="1848E9F4"/>
    <w:lvl w:ilvl="0" w:tplc="2BE20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5B1DF1"/>
    <w:multiLevelType w:val="hybridMultilevel"/>
    <w:tmpl w:val="C046C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5516E"/>
    <w:multiLevelType w:val="hybridMultilevel"/>
    <w:tmpl w:val="F0A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362B4"/>
    <w:multiLevelType w:val="hybridMultilevel"/>
    <w:tmpl w:val="4FF6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119D8"/>
    <w:multiLevelType w:val="hybridMultilevel"/>
    <w:tmpl w:val="F19C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31"/>
    <w:rsid w:val="001C6ED2"/>
    <w:rsid w:val="001E2798"/>
    <w:rsid w:val="00356031"/>
    <w:rsid w:val="00437DA3"/>
    <w:rsid w:val="004E7020"/>
    <w:rsid w:val="005F7EEC"/>
    <w:rsid w:val="008B4CE6"/>
    <w:rsid w:val="00966CE6"/>
    <w:rsid w:val="00BB02D7"/>
    <w:rsid w:val="00EC1BBC"/>
    <w:rsid w:val="00F84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6031"/>
    <w:rPr>
      <w:rFonts w:cs="Times New Roman"/>
    </w:rPr>
  </w:style>
  <w:style w:type="paragraph" w:styleId="a4">
    <w:name w:val="Body Text Indent"/>
    <w:basedOn w:val="a"/>
    <w:link w:val="a5"/>
    <w:uiPriority w:val="99"/>
    <w:unhideWhenUsed/>
    <w:rsid w:val="003560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560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 1"/>
    <w:basedOn w:val="a"/>
    <w:next w:val="a"/>
    <w:rsid w:val="00356031"/>
    <w:pPr>
      <w:keepNext/>
      <w:suppressAutoHyphens w:val="0"/>
      <w:autoSpaceDN/>
      <w:spacing w:after="800" w:line="300" w:lineRule="exact"/>
      <w:ind w:firstLine="284"/>
      <w:textAlignment w:val="auto"/>
    </w:pPr>
    <w:rPr>
      <w:rFonts w:ascii="Arial" w:eastAsia="Courier New" w:hAnsi="Arial" w:cs="Times New Roman"/>
      <w:b/>
      <w:caps/>
      <w:kern w:val="0"/>
      <w:szCs w:val="20"/>
      <w:lang w:val="ru-RU" w:eastAsia="ru-RU" w:bidi="ar-SA"/>
    </w:rPr>
  </w:style>
  <w:style w:type="paragraph" w:styleId="3">
    <w:name w:val="Body Text 3"/>
    <w:basedOn w:val="a"/>
    <w:link w:val="30"/>
    <w:unhideWhenUsed/>
    <w:rsid w:val="003560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6031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6031"/>
    <w:rPr>
      <w:rFonts w:cs="Times New Roman"/>
    </w:rPr>
  </w:style>
  <w:style w:type="paragraph" w:styleId="a4">
    <w:name w:val="Body Text Indent"/>
    <w:basedOn w:val="a"/>
    <w:link w:val="a5"/>
    <w:uiPriority w:val="99"/>
    <w:unhideWhenUsed/>
    <w:rsid w:val="0035603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3560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 1"/>
    <w:basedOn w:val="a"/>
    <w:next w:val="a"/>
    <w:rsid w:val="00356031"/>
    <w:pPr>
      <w:keepNext/>
      <w:suppressAutoHyphens w:val="0"/>
      <w:autoSpaceDN/>
      <w:spacing w:after="800" w:line="300" w:lineRule="exact"/>
      <w:ind w:firstLine="284"/>
      <w:textAlignment w:val="auto"/>
    </w:pPr>
    <w:rPr>
      <w:rFonts w:ascii="Arial" w:eastAsia="Courier New" w:hAnsi="Arial" w:cs="Times New Roman"/>
      <w:b/>
      <w:caps/>
      <w:kern w:val="0"/>
      <w:szCs w:val="20"/>
      <w:lang w:val="ru-RU" w:eastAsia="ru-RU" w:bidi="ar-SA"/>
    </w:rPr>
  </w:style>
  <w:style w:type="paragraph" w:styleId="3">
    <w:name w:val="Body Text 3"/>
    <w:basedOn w:val="a"/>
    <w:link w:val="30"/>
    <w:unhideWhenUsed/>
    <w:rsid w:val="003560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6031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2019-09-07T17:46:00Z</dcterms:created>
  <dcterms:modified xsi:type="dcterms:W3CDTF">2019-09-08T10:07:00Z</dcterms:modified>
</cp:coreProperties>
</file>