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5F" w:rsidRDefault="00E01C7D" w:rsidP="0026710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1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>Министерство образования Самарской области</w:t>
      </w:r>
    </w:p>
    <w:p w:rsidR="00EB2F5F" w:rsidRDefault="00EB2F5F" w:rsidP="0026710E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EB2F5F" w:rsidRDefault="00E01C7D" w:rsidP="0026710E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EB2F5F" w:rsidRDefault="00EB2F5F" w:rsidP="0026710E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B2F5F" w:rsidRDefault="00EB2F5F" w:rsidP="0026710E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2F5F" w:rsidRPr="00265222" w:rsidRDefault="00E01C7D" w:rsidP="002652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222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EB2F5F" w:rsidRPr="00265222" w:rsidRDefault="00EB2F5F" w:rsidP="002652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F5F" w:rsidRDefault="00E01C7D" w:rsidP="00265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5222">
        <w:rPr>
          <w:rFonts w:ascii="Times New Roman" w:hAnsi="Times New Roman"/>
          <w:b/>
          <w:sz w:val="28"/>
          <w:szCs w:val="28"/>
        </w:rPr>
        <w:t>ПО ПРОХОЖДЕНИЮ УЧЕБНОЙ ПРАКТИКИ</w:t>
      </w:r>
      <w:r w:rsidR="005301AC">
        <w:rPr>
          <w:rFonts w:ascii="Times New Roman" w:hAnsi="Times New Roman"/>
          <w:b/>
          <w:sz w:val="28"/>
          <w:szCs w:val="28"/>
        </w:rPr>
        <w:t xml:space="preserve"> (УП.07.0</w:t>
      </w:r>
      <w:r w:rsidR="00686B2E">
        <w:rPr>
          <w:rFonts w:ascii="Times New Roman" w:hAnsi="Times New Roman"/>
          <w:b/>
          <w:sz w:val="28"/>
          <w:szCs w:val="28"/>
        </w:rPr>
        <w:t>2</w:t>
      </w:r>
      <w:r w:rsidR="005301AC">
        <w:rPr>
          <w:rFonts w:ascii="Times New Roman" w:hAnsi="Times New Roman"/>
          <w:b/>
          <w:sz w:val="28"/>
          <w:szCs w:val="28"/>
        </w:rPr>
        <w:t>)</w:t>
      </w:r>
    </w:p>
    <w:p w:rsidR="00265222" w:rsidRPr="00265222" w:rsidRDefault="00265222" w:rsidP="00265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Pr="00265222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5222" w:rsidRPr="00265222" w:rsidRDefault="00265222" w:rsidP="002652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ПМ.07 « ОСВОЕНИЕ ВИДОВ РАБОТ ПО ОДНОЙ ИЛИ НЕСКОЛЬКИМ ПРОФЕССИЯМ РАБОЧИХ, ДОЛЖНОСТЯМ СЛУЖАЩИХ. СТАНОЧНИК ШИРОКОГО ПРОФИЛЯ 40.092»</w:t>
      </w:r>
    </w:p>
    <w:p w:rsidR="00265222" w:rsidRPr="00265222" w:rsidRDefault="00265222" w:rsidP="00265222">
      <w:pPr>
        <w:tabs>
          <w:tab w:val="left" w:pos="5145"/>
        </w:tabs>
        <w:spacing w:after="200" w:line="276" w:lineRule="auto"/>
        <w:jc w:val="left"/>
        <w:rPr>
          <w:rFonts w:ascii="Times New Roman" w:hAnsi="Times New Roman" w:cs="Times New Roman"/>
          <w:b/>
          <w:iCs/>
          <w:lang w:eastAsia="ru-RU"/>
        </w:rPr>
      </w:pPr>
      <w:r w:rsidRPr="00265222">
        <w:rPr>
          <w:rFonts w:ascii="Times New Roman" w:hAnsi="Times New Roman" w:cs="Times New Roman"/>
          <w:b/>
          <w:iCs/>
          <w:lang w:eastAsia="ru-RU"/>
        </w:rPr>
        <w:tab/>
      </w:r>
    </w:p>
    <w:p w:rsidR="00265222" w:rsidRPr="00265222" w:rsidRDefault="00EF5105" w:rsidP="005301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265222" w:rsidRPr="00265222" w:rsidRDefault="00265222" w:rsidP="005301AC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265222" w:rsidRPr="00265222" w:rsidRDefault="00265222" w:rsidP="00265222">
      <w:pPr>
        <w:spacing w:after="200"/>
        <w:jc w:val="center"/>
        <w:rPr>
          <w:rFonts w:ascii="Times New Roman" w:hAnsi="Times New Roman" w:cs="Times New Roman"/>
          <w:b/>
        </w:rPr>
      </w:pPr>
      <w:r w:rsidRPr="00265222">
        <w:rPr>
          <w:rFonts w:ascii="Times New Roman" w:hAnsi="Times New Roman" w:cs="Times New Roman"/>
          <w:b/>
        </w:rPr>
        <w:t>(ФП «ПРОФЕССИОНАЛИТЕТ»)</w:t>
      </w: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Pr="005301AC" w:rsidRDefault="00E01C7D" w:rsidP="002671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1AC">
        <w:rPr>
          <w:rFonts w:ascii="Times New Roman" w:hAnsi="Times New Roman" w:cs="Times New Roman"/>
          <w:b/>
          <w:sz w:val="24"/>
          <w:szCs w:val="24"/>
        </w:rPr>
        <w:t>ДЛЯ СТУДЕНТОВ ОЧНОЙ ФОРМЫ ОБУЧЕНИЯ</w:t>
      </w:r>
    </w:p>
    <w:p w:rsidR="00EB2F5F" w:rsidRPr="005301AC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EB2F5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10E" w:rsidRDefault="0026710E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F5F" w:rsidRDefault="00B768BF" w:rsidP="002671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2025</w:t>
      </w:r>
      <w:r w:rsidR="00E01C7D">
        <w:rPr>
          <w:rFonts w:ascii="Times New Roman" w:hAnsi="Times New Roman"/>
          <w:b/>
          <w:sz w:val="28"/>
          <w:szCs w:val="28"/>
        </w:rPr>
        <w:t xml:space="preserve"> г.</w:t>
      </w:r>
    </w:p>
    <w:p w:rsidR="00EB2F5F" w:rsidRDefault="00EB2F5F" w:rsidP="0026710E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EB2F5F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pgNumType w:start="69"/>
          <w:cols w:space="708"/>
          <w:titlePg/>
        </w:sectPr>
      </w:pP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EB2F5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F5F" w:rsidRDefault="00E01C7D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EB2F5F" w:rsidRDefault="00B768B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М.А.Лапицкая</w:t>
      </w: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B2E" w:rsidRDefault="00686B2E" w:rsidP="0026710E">
      <w:pPr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B768BF">
        <w:rPr>
          <w:rFonts w:ascii="Times New Roman" w:hAnsi="Times New Roman" w:cs="Times New Roman"/>
          <w:sz w:val="28"/>
          <w:szCs w:val="28"/>
        </w:rPr>
        <w:t xml:space="preserve"> ГорбуновА.В.,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ГБПОУ «Поволжский государственный колледж»</w:t>
      </w:r>
    </w:p>
    <w:p w:rsidR="00EB2F5F" w:rsidRDefault="00EB2F5F" w:rsidP="002671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2F5F" w:rsidRDefault="00E01C7D" w:rsidP="00B76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  <w:r w:rsidR="00B76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8BF" w:rsidRPr="00B768BF">
        <w:rPr>
          <w:rFonts w:ascii="Times New Roman" w:hAnsi="Times New Roman" w:cs="Times New Roman"/>
          <w:sz w:val="28"/>
          <w:szCs w:val="28"/>
        </w:rPr>
        <w:t>Клянина Е.В.,</w:t>
      </w:r>
      <w:r w:rsidR="00B768BF">
        <w:rPr>
          <w:rFonts w:ascii="Times New Roman" w:hAnsi="Times New Roman" w:cs="Times New Roman"/>
          <w:sz w:val="28"/>
          <w:szCs w:val="28"/>
        </w:rPr>
        <w:t xml:space="preserve"> методист ГБПОУ «Поволжский государственный колледж»</w:t>
      </w:r>
    </w:p>
    <w:p w:rsidR="00B768BF" w:rsidRDefault="00B768BF" w:rsidP="00B768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68BF" w:rsidRPr="00B768BF" w:rsidRDefault="00B768BF" w:rsidP="00B768B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организации и прохождению учебной практики являются частью учебно-мет</w:t>
      </w:r>
      <w:r w:rsidR="00265222">
        <w:rPr>
          <w:rFonts w:ascii="Times New Roman" w:hAnsi="Times New Roman"/>
          <w:sz w:val="28"/>
          <w:szCs w:val="28"/>
        </w:rPr>
        <w:t xml:space="preserve">одического комплекса (УМК) </w:t>
      </w:r>
      <w:r w:rsidR="00FB2C57">
        <w:rPr>
          <w:rFonts w:ascii="Times New Roman" w:hAnsi="Times New Roman"/>
          <w:sz w:val="28"/>
          <w:szCs w:val="28"/>
        </w:rPr>
        <w:t>ПМ 07</w:t>
      </w:r>
      <w:r>
        <w:rPr>
          <w:rFonts w:ascii="Times New Roman" w:hAnsi="Times New Roman"/>
          <w:sz w:val="28"/>
          <w:szCs w:val="28"/>
        </w:rPr>
        <w:t xml:space="preserve"> </w:t>
      </w:r>
      <w:r w:rsidR="00FB2C57">
        <w:rPr>
          <w:rFonts w:ascii="Times New Roman" w:hAnsi="Times New Roman"/>
          <w:sz w:val="28"/>
          <w:szCs w:val="28"/>
        </w:rPr>
        <w:t>«Освоение видов работ по одной или нескольким профессиям рабочих, должностям служащих. Станочник широкого профиля 40.092».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а также содержат требования по подготовк</w:t>
      </w:r>
      <w:r w:rsidR="00FB2C57">
        <w:rPr>
          <w:rFonts w:ascii="Times New Roman" w:hAnsi="Times New Roman"/>
          <w:sz w:val="28"/>
          <w:szCs w:val="28"/>
        </w:rPr>
        <w:t xml:space="preserve">е в оговоренных случаях отчета </w:t>
      </w:r>
      <w:r>
        <w:rPr>
          <w:rFonts w:ascii="Times New Roman" w:hAnsi="Times New Roman"/>
          <w:sz w:val="28"/>
          <w:szCs w:val="28"/>
        </w:rPr>
        <w:t xml:space="preserve"> учебной практике.</w:t>
      </w:r>
    </w:p>
    <w:p w:rsidR="00EB2F5F" w:rsidRDefault="00E01C7D" w:rsidP="0026710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формы обучения. </w:t>
      </w:r>
    </w:p>
    <w:p w:rsidR="00EB2F5F" w:rsidRDefault="00E01C7D" w:rsidP="0026710E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сайте колледжа по адресу:</w:t>
      </w:r>
      <w:hyperlink r:id="rId12" w:tooltip="http://www.pgk63.ru" w:history="1"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.</w:t>
        </w:r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pgk</w:t>
        </w:r>
        <w:r>
          <w:rPr>
            <w:rStyle w:val="aff3"/>
            <w:rFonts w:ascii="Times New Roman" w:hAnsi="Times New Roman"/>
            <w:i/>
            <w:sz w:val="28"/>
            <w:szCs w:val="28"/>
          </w:rPr>
          <w:t>63.</w:t>
        </w:r>
        <w:r>
          <w:rPr>
            <w:rStyle w:val="aff3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EB2F5F" w:rsidRDefault="00EB2F5F" w:rsidP="0026710E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686B2E" w:rsidRPr="00C9553F" w:rsidRDefault="00E01C7D" w:rsidP="00686B2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 w:rsidR="00686B2E"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86B2E" w:rsidRPr="00C9553F" w:rsidRDefault="00686B2E" w:rsidP="00686B2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B2E" w:rsidRPr="00C9553F" w:rsidRDefault="00686B2E" w:rsidP="00686B2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</w:tblGrid>
      <w:tr w:rsidR="00686B2E" w:rsidRPr="00626F56" w:rsidTr="00686B2E">
        <w:trPr>
          <w:trHeight w:val="426"/>
        </w:trPr>
        <w:tc>
          <w:tcPr>
            <w:tcW w:w="8755" w:type="dxa"/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686B2E" w:rsidRPr="00626F56" w:rsidTr="00686B2E">
        <w:trPr>
          <w:trHeight w:val="426"/>
        </w:trPr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1 Цели и задачи практики.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2 Содержание практики.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rPr>
          <w:trHeight w:val="267"/>
        </w:trPr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ПРИЛОЖЕНИЕ В. Форма индивидуального плана.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ПРИЛОЖЕНИЕ Г. Форма отчета о выполнении заданий учебной практики.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ПРИЛОЖЕНИЕ Д. Форма аттестационного листа-характеристики.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2E" w:rsidRPr="00626F56" w:rsidTr="00686B2E">
        <w:tc>
          <w:tcPr>
            <w:tcW w:w="8755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ПРИЛОЖЕНИЕ Е. Форма дневника учебной практики.</w:t>
            </w:r>
          </w:p>
        </w:tc>
        <w:tc>
          <w:tcPr>
            <w:tcW w:w="992" w:type="dxa"/>
          </w:tcPr>
          <w:p w:rsidR="00686B2E" w:rsidRPr="00626F56" w:rsidRDefault="00686B2E" w:rsidP="0068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B2E" w:rsidRDefault="00686B2E" w:rsidP="00686B2E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86B2E" w:rsidRPr="00CC09D0" w:rsidRDefault="00686B2E" w:rsidP="00686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86B2E" w:rsidRPr="00CC09D0" w:rsidRDefault="00686B2E" w:rsidP="00686B2E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686B2E" w:rsidRPr="00CC09D0" w:rsidRDefault="00686B2E" w:rsidP="00686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686B2E" w:rsidRPr="00B63F0F" w:rsidRDefault="00686B2E" w:rsidP="00686B2E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>
        <w:rPr>
          <w:rFonts w:ascii="Times New Roman" w:hAnsi="Times New Roman"/>
          <w:sz w:val="28"/>
          <w:szCs w:val="28"/>
        </w:rPr>
        <w:t>ПМ</w:t>
      </w:r>
      <w:r w:rsidR="00626F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07 «Освоение видов работ по одной или нескольким профессиям рабочих, должностям служащих. Станочник широкого профиля 40.092» </w:t>
      </w:r>
      <w:r w:rsidRPr="00CC09D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специальности 15.02.16 Технология машиностроения</w:t>
      </w:r>
      <w:r w:rsidRPr="00B63F0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686B2E" w:rsidRPr="00826E7C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Требования к содержанию </w:t>
      </w:r>
      <w:r w:rsidRPr="00826E7C">
        <w:rPr>
          <w:rFonts w:ascii="Times New Roman" w:hAnsi="Times New Roman" w:cs="Times New Roman"/>
          <w:sz w:val="28"/>
          <w:szCs w:val="28"/>
        </w:rPr>
        <w:t>практики регламентированы:</w:t>
      </w:r>
    </w:p>
    <w:p w:rsidR="00826E7C" w:rsidRPr="00826E7C" w:rsidRDefault="00826E7C" w:rsidP="00C94A23">
      <w:pPr>
        <w:pStyle w:val="af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6E7C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специальности 15.02.16 «Технология машиностроения»</w:t>
      </w:r>
      <w:r w:rsidRPr="00826E7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26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Министерства образования и науки РФ </w:t>
      </w:r>
      <w:r w:rsidRPr="00826E7C">
        <w:rPr>
          <w:rFonts w:ascii="Times New Roman" w:hAnsi="Times New Roman" w:cs="Times New Roman"/>
          <w:sz w:val="28"/>
          <w:szCs w:val="28"/>
          <w:shd w:val="clear" w:color="auto" w:fill="FFFFFF"/>
        </w:rPr>
        <w:t>от 14.06.2022 № 444;</w:t>
      </w:r>
    </w:p>
    <w:p w:rsidR="0012368E" w:rsidRPr="0012368E" w:rsidRDefault="00826E7C" w:rsidP="00C94A23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826E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профессиональным стандартом</w:t>
      </w:r>
      <w:r w:rsidRPr="00826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6E7C">
        <w:rPr>
          <w:rFonts w:ascii="Times New Roman" w:hAnsi="Times New Roman" w:cs="Times New Roman"/>
          <w:sz w:val="28"/>
          <w:szCs w:val="28"/>
        </w:rPr>
        <w:t xml:space="preserve">40.021 «Фрезеровщик» регистрационный номер 94, номер уровня квалификации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26E7C">
        <w:rPr>
          <w:rFonts w:ascii="Times New Roman" w:hAnsi="Times New Roman" w:cs="Times New Roman"/>
          <w:sz w:val="28"/>
          <w:szCs w:val="28"/>
        </w:rPr>
        <w:t>, утвержденного приказом Министерства труда и социальной защиты Российской Федерации от 26 июля 2021 № 505н</w:t>
      </w:r>
      <w:r w:rsidRPr="00826E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</w:p>
    <w:p w:rsidR="0012368E" w:rsidRPr="0012368E" w:rsidRDefault="00826E7C" w:rsidP="00C94A23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bookmarkStart w:id="1" w:name="_Hlk213478766"/>
      <w:r w:rsidRPr="00826E7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квалификационных требований работодателей</w:t>
      </w:r>
      <w:r w:rsidR="0012368E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826E7C" w:rsidRPr="00826E7C" w:rsidRDefault="00826E7C" w:rsidP="00C94A23">
      <w:pPr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826E7C">
        <w:rPr>
          <w:rFonts w:ascii="Times New Roman" w:hAnsi="Times New Roman" w:cs="Times New Roman"/>
          <w:sz w:val="28"/>
          <w:szCs w:val="28"/>
        </w:rPr>
        <w:t>учебным планом специальности 15.02.16 «Технология машиностроения»</w:t>
      </w:r>
      <w:r w:rsidRPr="00826E7C">
        <w:rPr>
          <w:rFonts w:ascii="Times New Roman" w:hAnsi="Times New Roman" w:cs="Times New Roman"/>
          <w:i/>
          <w:sz w:val="28"/>
          <w:szCs w:val="28"/>
        </w:rPr>
        <w:t>;</w:t>
      </w:r>
    </w:p>
    <w:p w:rsidR="00826E7C" w:rsidRPr="00C80B90" w:rsidRDefault="00826E7C" w:rsidP="00C94A2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6E7C">
        <w:rPr>
          <w:rFonts w:ascii="Times New Roman" w:hAnsi="Times New Roman" w:cs="Times New Roman"/>
          <w:sz w:val="28"/>
          <w:szCs w:val="28"/>
        </w:rPr>
        <w:t>рабочей программой ПМ.07 «</w:t>
      </w:r>
      <w:r w:rsidRPr="00826E7C">
        <w:rPr>
          <w:rFonts w:ascii="Times New Roman" w:hAnsi="Times New Roman"/>
          <w:sz w:val="28"/>
          <w:szCs w:val="28"/>
        </w:rPr>
        <w:t>Освоение видов работ по одной или нескольким профессиям рабочих, должностям служащих. Станочник</w:t>
      </w:r>
      <w:r>
        <w:rPr>
          <w:rFonts w:ascii="Times New Roman" w:hAnsi="Times New Roman"/>
          <w:sz w:val="28"/>
          <w:szCs w:val="28"/>
        </w:rPr>
        <w:t xml:space="preserve"> широкого профиля 40.092»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C80B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80B90">
        <w:rPr>
          <w:rFonts w:ascii="Times New Roman" w:hAnsi="Times New Roman" w:cs="Times New Roman"/>
          <w:sz w:val="28"/>
          <w:szCs w:val="28"/>
        </w:rPr>
        <w:t xml:space="preserve"> директора колледжа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90">
        <w:rPr>
          <w:rFonts w:ascii="Times New Roman" w:hAnsi="Times New Roman" w:cs="Times New Roman"/>
          <w:sz w:val="28"/>
          <w:szCs w:val="28"/>
        </w:rPr>
        <w:t>№ 363-03 от 11.04.2025г.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6E7C" w:rsidRDefault="00826E7C" w:rsidP="00C94A2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826E7C" w:rsidRDefault="00826E7C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6B2E" w:rsidRPr="00DD64F7" w:rsidRDefault="00686B2E" w:rsidP="00686B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заданий УП ориентировано на </w:t>
      </w:r>
      <w:r w:rsidRPr="00DD64F7"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686B2E" w:rsidRPr="00DD64F7" w:rsidRDefault="00FD6692" w:rsidP="00C94A23">
      <w:pPr>
        <w:pStyle w:val="af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 2.1 П</w:t>
      </w:r>
      <w:r w:rsidR="00686B2E" w:rsidRPr="00DD64F7">
        <w:rPr>
          <w:rFonts w:ascii="Times New Roman" w:hAnsi="Times New Roman" w:cs="Times New Roman"/>
          <w:sz w:val="28"/>
          <w:szCs w:val="28"/>
        </w:rPr>
        <w:t xml:space="preserve">равила подготовки к работе и содержания рабочих мест </w:t>
      </w:r>
      <w:r w:rsidR="00686B2E">
        <w:rPr>
          <w:rFonts w:ascii="Times New Roman" w:hAnsi="Times New Roman" w:cs="Times New Roman"/>
          <w:sz w:val="28"/>
          <w:szCs w:val="28"/>
        </w:rPr>
        <w:t>фрезеровщика</w:t>
      </w:r>
      <w:r w:rsidR="00686B2E" w:rsidRPr="00DD64F7">
        <w:rPr>
          <w:rFonts w:ascii="Times New Roman" w:hAnsi="Times New Roman" w:cs="Times New Roman"/>
          <w:sz w:val="28"/>
          <w:szCs w:val="28"/>
        </w:rPr>
        <w:t>;</w:t>
      </w:r>
    </w:p>
    <w:p w:rsidR="00686B2E" w:rsidRPr="00B92E13" w:rsidRDefault="00FD6692" w:rsidP="00C94A23">
      <w:pPr>
        <w:pStyle w:val="2b"/>
        <w:numPr>
          <w:ilvl w:val="0"/>
          <w:numId w:val="4"/>
        </w:numPr>
        <w:shd w:val="clear" w:color="auto" w:fill="auto"/>
        <w:spacing w:after="0" w:line="360" w:lineRule="auto"/>
        <w:jc w:val="both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Зн 2.2 К</w:t>
      </w:r>
      <w:r w:rsidR="00686B2E" w:rsidRPr="00B92E13">
        <w:rPr>
          <w:rStyle w:val="211pt"/>
          <w:sz w:val="28"/>
          <w:szCs w:val="28"/>
        </w:rPr>
        <w:t xml:space="preserve">онструктивные особенности, правила управления, подналадки и проверки на точность </w:t>
      </w:r>
      <w:r w:rsidR="00686B2E">
        <w:rPr>
          <w:rStyle w:val="211pt"/>
          <w:sz w:val="28"/>
          <w:szCs w:val="28"/>
        </w:rPr>
        <w:t>фрезерн</w:t>
      </w:r>
      <w:r w:rsidR="00686B2E" w:rsidRPr="00B92E13">
        <w:rPr>
          <w:rStyle w:val="211pt"/>
          <w:sz w:val="28"/>
          <w:szCs w:val="28"/>
        </w:rPr>
        <w:t>ых станков различных типов;</w:t>
      </w:r>
    </w:p>
    <w:p w:rsidR="00686B2E" w:rsidRPr="00B92E13" w:rsidRDefault="00FD6692" w:rsidP="00C94A23">
      <w:pPr>
        <w:pStyle w:val="2b"/>
        <w:numPr>
          <w:ilvl w:val="0"/>
          <w:numId w:val="4"/>
        </w:numPr>
        <w:shd w:val="clear" w:color="auto" w:fill="auto"/>
        <w:spacing w:after="0" w:line="360" w:lineRule="auto"/>
        <w:jc w:val="both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lastRenderedPageBreak/>
        <w:t>Зн 2.3 У</w:t>
      </w:r>
      <w:r w:rsidR="00686B2E" w:rsidRPr="00B92E13">
        <w:rPr>
          <w:rStyle w:val="211pt"/>
          <w:sz w:val="28"/>
          <w:szCs w:val="28"/>
        </w:rPr>
        <w:t>стройство, правила применения, проверки на точность универсальных и специальных приспособлений, контрольно</w:t>
      </w:r>
      <w:r w:rsidR="00686B2E" w:rsidRPr="00B92E13">
        <w:rPr>
          <w:rStyle w:val="211pt"/>
          <w:sz w:val="28"/>
          <w:szCs w:val="28"/>
        </w:rPr>
        <w:softHyphen/>
        <w:t>-измерительных инструментов;</w:t>
      </w:r>
    </w:p>
    <w:p w:rsidR="00686B2E" w:rsidRPr="00B92E13" w:rsidRDefault="00FD6692" w:rsidP="00C94A23">
      <w:pPr>
        <w:pStyle w:val="af6"/>
        <w:numPr>
          <w:ilvl w:val="0"/>
          <w:numId w:val="4"/>
        </w:numPr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Зн 2.4 П</w:t>
      </w:r>
      <w:r w:rsidR="00686B2E" w:rsidRPr="00B92E13">
        <w:rPr>
          <w:rStyle w:val="211pt"/>
          <w:sz w:val="28"/>
          <w:szCs w:val="28"/>
        </w:rPr>
        <w:t>равила определения режимов резания по справочникам и паспорту станка;</w:t>
      </w:r>
    </w:p>
    <w:p w:rsidR="00686B2E" w:rsidRPr="003256CF" w:rsidRDefault="00FD6692" w:rsidP="00FD6692">
      <w:pPr>
        <w:pStyle w:val="af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 2.5 П</w:t>
      </w:r>
      <w:r w:rsidR="00686B2E" w:rsidRPr="003256CF">
        <w:rPr>
          <w:rFonts w:ascii="Times New Roman" w:hAnsi="Times New Roman" w:cs="Times New Roman"/>
          <w:sz w:val="28"/>
          <w:szCs w:val="28"/>
        </w:rPr>
        <w:t>равила проведения и технологию проверки качества выполненных работ;</w:t>
      </w:r>
    </w:p>
    <w:p w:rsidR="00686B2E" w:rsidRPr="003256CF" w:rsidRDefault="00FD6692" w:rsidP="00FD6692">
      <w:pPr>
        <w:pStyle w:val="af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 2.6 М</w:t>
      </w:r>
      <w:r w:rsidR="00686B2E">
        <w:rPr>
          <w:rFonts w:ascii="Times New Roman" w:hAnsi="Times New Roman" w:cs="Times New Roman"/>
          <w:sz w:val="28"/>
          <w:szCs w:val="28"/>
        </w:rPr>
        <w:t>етоды контроля качества пара</w:t>
      </w:r>
      <w:r w:rsidR="00686B2E" w:rsidRPr="003256CF">
        <w:rPr>
          <w:rFonts w:ascii="Times New Roman" w:hAnsi="Times New Roman" w:cs="Times New Roman"/>
          <w:sz w:val="28"/>
          <w:szCs w:val="28"/>
        </w:rPr>
        <w:t>метров деталей</w:t>
      </w:r>
      <w:r w:rsidR="00686B2E">
        <w:rPr>
          <w:rFonts w:ascii="Times New Roman" w:hAnsi="Times New Roman" w:cs="Times New Roman"/>
          <w:sz w:val="28"/>
          <w:szCs w:val="28"/>
        </w:rPr>
        <w:t>.</w:t>
      </w:r>
    </w:p>
    <w:p w:rsidR="00686B2E" w:rsidRPr="00DD64F7" w:rsidRDefault="00686B2E" w:rsidP="00FD6692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D64F7">
        <w:rPr>
          <w:rFonts w:ascii="Times New Roman" w:hAnsi="Times New Roman" w:cs="Times New Roman"/>
          <w:b/>
          <w:sz w:val="28"/>
          <w:szCs w:val="28"/>
        </w:rPr>
        <w:t>и  отработки умений:</w:t>
      </w:r>
    </w:p>
    <w:p w:rsidR="00FD6692" w:rsidRPr="00B92E13" w:rsidRDefault="00FD6692" w:rsidP="00FD6692">
      <w:pPr>
        <w:pStyle w:val="2b"/>
        <w:numPr>
          <w:ilvl w:val="0"/>
          <w:numId w:val="21"/>
        </w:numPr>
        <w:shd w:val="clear" w:color="auto" w:fill="auto"/>
        <w:spacing w:after="0" w:line="360" w:lineRule="auto"/>
        <w:ind w:left="993"/>
        <w:jc w:val="both"/>
        <w:rPr>
          <w:rStyle w:val="211pt"/>
          <w:sz w:val="28"/>
          <w:szCs w:val="28"/>
        </w:rPr>
      </w:pPr>
      <w:bookmarkStart w:id="2" w:name="_Hlk213483687"/>
      <w:r>
        <w:rPr>
          <w:rStyle w:val="FontStyle12"/>
          <w:sz w:val="28"/>
          <w:szCs w:val="28"/>
        </w:rPr>
        <w:t>У 2.1 О</w:t>
      </w:r>
      <w:r w:rsidRPr="00F96890">
        <w:rPr>
          <w:rStyle w:val="FontStyle12"/>
          <w:sz w:val="28"/>
          <w:szCs w:val="28"/>
        </w:rPr>
        <w:t xml:space="preserve">существлять подготовку к работе и обслуживание рабочего места </w:t>
      </w:r>
      <w:r>
        <w:rPr>
          <w:rStyle w:val="FontStyle12"/>
          <w:sz w:val="28"/>
          <w:szCs w:val="28"/>
        </w:rPr>
        <w:t>фрезеровщика</w:t>
      </w:r>
      <w:r w:rsidRPr="00B92E13">
        <w:rPr>
          <w:rStyle w:val="211pt"/>
          <w:sz w:val="28"/>
          <w:szCs w:val="28"/>
        </w:rPr>
        <w:t>;</w:t>
      </w:r>
    </w:p>
    <w:p w:rsidR="00FD6692" w:rsidRPr="00B92E13" w:rsidRDefault="00FD6692" w:rsidP="00FD6692">
      <w:pPr>
        <w:pStyle w:val="2b"/>
        <w:numPr>
          <w:ilvl w:val="0"/>
          <w:numId w:val="21"/>
        </w:numPr>
        <w:shd w:val="clear" w:color="auto" w:fill="auto"/>
        <w:spacing w:after="0" w:line="360" w:lineRule="auto"/>
        <w:ind w:left="993"/>
        <w:jc w:val="both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У 2.2 В</w:t>
      </w:r>
      <w:r w:rsidRPr="00B92E13">
        <w:rPr>
          <w:rStyle w:val="211pt"/>
          <w:sz w:val="28"/>
          <w:szCs w:val="28"/>
        </w:rPr>
        <w:t>ыбирать и подготавливать к работе универсальные, специальные приспособления, режущий и контрольно-</w:t>
      </w:r>
      <w:r w:rsidRPr="00B92E13">
        <w:rPr>
          <w:rStyle w:val="211pt"/>
          <w:sz w:val="28"/>
          <w:szCs w:val="28"/>
        </w:rPr>
        <w:softHyphen/>
        <w:t>измерительный инструмент;</w:t>
      </w:r>
    </w:p>
    <w:p w:rsidR="00FD6692" w:rsidRPr="001B2F67" w:rsidRDefault="00FD6692" w:rsidP="00FD6692">
      <w:pPr>
        <w:pStyle w:val="af6"/>
        <w:numPr>
          <w:ilvl w:val="0"/>
          <w:numId w:val="21"/>
        </w:numPr>
        <w:ind w:left="993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У 2.3 У</w:t>
      </w:r>
      <w:r w:rsidRPr="001B2F67">
        <w:rPr>
          <w:rStyle w:val="211pt"/>
          <w:sz w:val="28"/>
          <w:szCs w:val="28"/>
        </w:rPr>
        <w:t>станавливать оптимальный режим фрезерной обработки в соответствии с технологической картой;</w:t>
      </w:r>
    </w:p>
    <w:p w:rsidR="00FD6692" w:rsidRPr="001B2F67" w:rsidRDefault="00FD6692" w:rsidP="00FD6692">
      <w:pPr>
        <w:pStyle w:val="af6"/>
        <w:numPr>
          <w:ilvl w:val="0"/>
          <w:numId w:val="21"/>
        </w:numPr>
        <w:ind w:left="993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У 2.4 Ф</w:t>
      </w:r>
      <w:r w:rsidRPr="001B2F67">
        <w:rPr>
          <w:rStyle w:val="211pt"/>
          <w:sz w:val="28"/>
          <w:szCs w:val="28"/>
        </w:rPr>
        <w:t>резерование заготовок, деталей, узлов и изделий из различных материалов с соблюдением требований к качеству, в соответствии с заданием и технической документацией;</w:t>
      </w:r>
    </w:p>
    <w:p w:rsidR="00FD6692" w:rsidRPr="001B2F67" w:rsidRDefault="00FD6692" w:rsidP="00FD6692">
      <w:pPr>
        <w:pStyle w:val="af6"/>
        <w:numPr>
          <w:ilvl w:val="0"/>
          <w:numId w:val="21"/>
        </w:numPr>
        <w:ind w:left="99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2.5 П</w:t>
      </w:r>
      <w:r w:rsidRPr="001B2F6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роизводить контроль качества готовой детали.</w:t>
      </w:r>
    </w:p>
    <w:bookmarkEnd w:id="2"/>
    <w:p w:rsidR="00FD6692" w:rsidRDefault="00FD6692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6B2E" w:rsidRDefault="00686B2E" w:rsidP="00686B2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отработку требований ФГОС СПО по </w:t>
      </w:r>
      <w:r w:rsidR="0012368E">
        <w:rPr>
          <w:rFonts w:ascii="Times New Roman" w:hAnsi="Times New Roman" w:cs="Times New Roman"/>
          <w:sz w:val="28"/>
          <w:szCs w:val="28"/>
        </w:rPr>
        <w:t>специальности 15.02.16 «Технология машиностроения»</w:t>
      </w:r>
      <w:r>
        <w:rPr>
          <w:rFonts w:ascii="Times New Roman" w:hAnsi="Times New Roman" w:cs="Times New Roman"/>
          <w:sz w:val="28"/>
          <w:szCs w:val="28"/>
        </w:rPr>
        <w:t xml:space="preserve"> в части закрепления умений и </w:t>
      </w:r>
      <w:r w:rsidRPr="00CC09D0">
        <w:rPr>
          <w:rFonts w:ascii="Times New Roman" w:hAnsi="Times New Roman" w:cs="Times New Roman"/>
          <w:sz w:val="28"/>
          <w:szCs w:val="28"/>
        </w:rPr>
        <w:t xml:space="preserve">приобретение Вами  первоначального практического опыта для последующего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Pr="00CC09D0">
        <w:rPr>
          <w:rFonts w:ascii="Times New Roman" w:hAnsi="Times New Roman" w:cs="Times New Roman"/>
          <w:sz w:val="28"/>
          <w:szCs w:val="28"/>
        </w:rPr>
        <w:t xml:space="preserve">общих (ОК) и профессиональных компетенций (ПК) по виду профессиональной деятельности </w:t>
      </w:r>
      <w:r w:rsidRPr="0012368E">
        <w:rPr>
          <w:rFonts w:ascii="Times New Roman" w:hAnsi="Times New Roman" w:cs="Times New Roman"/>
          <w:i/>
          <w:sz w:val="28"/>
          <w:szCs w:val="28"/>
        </w:rPr>
        <w:t>«</w:t>
      </w:r>
      <w:r w:rsidR="0012368E" w:rsidRPr="0012368E">
        <w:rPr>
          <w:rFonts w:ascii="Times New Roman" w:hAnsi="Times New Roman"/>
          <w:i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</w:t>
      </w:r>
      <w:r w:rsidRPr="0012368E"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86B2E" w:rsidRDefault="00686B2E" w:rsidP="00686B2E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lastRenderedPageBreak/>
        <w:t xml:space="preserve">Учебная практика организуется и проводится </w:t>
      </w:r>
      <w:r>
        <w:rPr>
          <w:rFonts w:ascii="Times New Roman" w:hAnsi="Times New Roman"/>
          <w:sz w:val="28"/>
          <w:szCs w:val="28"/>
        </w:rPr>
        <w:t>в учебно-производственных мастерских колледжа или на базе производственного предприятия при наличии станков фрезерной группы.</w:t>
      </w:r>
      <w:r w:rsidRPr="00CF43D1">
        <w:rPr>
          <w:rFonts w:ascii="Times New Roman" w:hAnsi="Times New Roman"/>
          <w:sz w:val="28"/>
          <w:szCs w:val="28"/>
        </w:rPr>
        <w:t xml:space="preserve"> </w:t>
      </w:r>
    </w:p>
    <w:p w:rsidR="00686B2E" w:rsidRPr="00166CEB" w:rsidRDefault="00686B2E" w:rsidP="00686B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Pr="00166CEB">
        <w:rPr>
          <w:rFonts w:ascii="Times New Roman" w:hAnsi="Times New Roman"/>
          <w:sz w:val="28"/>
          <w:szCs w:val="28"/>
        </w:rPr>
        <w:t xml:space="preserve">выполнить практические задания, подготовить отчет по учебной практике, а также выполнить пробную (квалификационную) работы на 2 разряд по профессии </w:t>
      </w:r>
      <w:r>
        <w:rPr>
          <w:rFonts w:ascii="Times New Roman" w:hAnsi="Times New Roman"/>
          <w:sz w:val="28"/>
          <w:szCs w:val="28"/>
        </w:rPr>
        <w:t>Фрезеровщик</w:t>
      </w:r>
      <w:r w:rsidRPr="00166CEB">
        <w:rPr>
          <w:rFonts w:ascii="Times New Roman" w:hAnsi="Times New Roman"/>
          <w:sz w:val="28"/>
          <w:szCs w:val="28"/>
        </w:rPr>
        <w:t xml:space="preserve">. </w:t>
      </w:r>
      <w:bookmarkStart w:id="3" w:name="_Hlk213478981"/>
      <w:r w:rsidRPr="00166CEB">
        <w:rPr>
          <w:rFonts w:ascii="Times New Roman" w:hAnsi="Times New Roman"/>
          <w:sz w:val="28"/>
          <w:szCs w:val="28"/>
        </w:rPr>
        <w:t>Итоговая работа проводится в формате демонстрационного экзамена.</w:t>
      </w:r>
    </w:p>
    <w:bookmarkEnd w:id="3"/>
    <w:p w:rsidR="00686B2E" w:rsidRPr="00166CEB" w:rsidRDefault="00686B2E" w:rsidP="00686B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</w:t>
      </w:r>
      <w:r w:rsidRPr="00CF43D1">
        <w:rPr>
          <w:rFonts w:ascii="Times New Roman" w:hAnsi="Times New Roman"/>
          <w:sz w:val="28"/>
          <w:szCs w:val="28"/>
        </w:rPr>
        <w:t>ценка по учебной практике выста</w:t>
      </w:r>
      <w:r>
        <w:rPr>
          <w:rFonts w:ascii="Times New Roman" w:hAnsi="Times New Roman"/>
          <w:sz w:val="28"/>
          <w:szCs w:val="28"/>
        </w:rPr>
        <w:t xml:space="preserve">вляется </w:t>
      </w:r>
      <w:r w:rsidRPr="00166CEB">
        <w:rPr>
          <w:rFonts w:ascii="Times New Roman" w:hAnsi="Times New Roman"/>
          <w:sz w:val="28"/>
          <w:szCs w:val="28"/>
        </w:rPr>
        <w:t xml:space="preserve">на основе результатов выполнения практических заданий по ходу практики под руководством преподавателя, результатов выполнения пробной (квалификационной) работы на 2 разряд по профессии </w:t>
      </w:r>
      <w:r>
        <w:rPr>
          <w:rFonts w:ascii="Times New Roman" w:hAnsi="Times New Roman"/>
          <w:sz w:val="28"/>
          <w:szCs w:val="28"/>
        </w:rPr>
        <w:t>Фрезеровщик</w:t>
      </w:r>
      <w:r w:rsidRPr="00166CEB">
        <w:rPr>
          <w:rFonts w:ascii="Times New Roman" w:hAnsi="Times New Roman"/>
          <w:sz w:val="28"/>
          <w:szCs w:val="28"/>
        </w:rPr>
        <w:t>, а также на основании подготовленного отчета по учебной практике.</w:t>
      </w: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 w:rsidRPr="00CC09D0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CC09D0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686B2E" w:rsidRPr="00CF43D1" w:rsidRDefault="00686B2E" w:rsidP="00686B2E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686B2E" w:rsidRPr="00CF43D1" w:rsidRDefault="00686B2E" w:rsidP="00C94A23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686B2E" w:rsidRPr="00CF43D1" w:rsidRDefault="00686B2E" w:rsidP="00C94A23">
      <w:pPr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«дифференцированный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686B2E" w:rsidRPr="0012368E" w:rsidRDefault="00686B2E" w:rsidP="0012368E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</w:t>
      </w:r>
    </w:p>
    <w:p w:rsidR="00686B2E" w:rsidRPr="00CC09D0" w:rsidRDefault="00686B2E" w:rsidP="00686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686B2E" w:rsidRPr="00CC09D0" w:rsidRDefault="00686B2E" w:rsidP="0012368E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br w:type="page"/>
      </w:r>
      <w:r w:rsidRPr="00CC09D0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C09D0">
        <w:rPr>
          <w:rFonts w:ascii="Times New Roman" w:hAnsi="Times New Roman" w:cs="Times New Roman"/>
          <w:b/>
          <w:sz w:val="28"/>
          <w:szCs w:val="28"/>
        </w:rPr>
        <w:t xml:space="preserve">  ЦЕЛИ И ЗАДАЧИ ПРАКТИКИ</w:t>
      </w: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</w:t>
      </w:r>
      <w:r w:rsidR="0012368E">
        <w:rPr>
          <w:rFonts w:ascii="Times New Roman" w:hAnsi="Times New Roman" w:cs="Times New Roman"/>
          <w:sz w:val="28"/>
          <w:szCs w:val="28"/>
        </w:rPr>
        <w:t>специальности 15.02.16 «Технология машиностроения»</w:t>
      </w:r>
      <w:r w:rsidRPr="00CC09D0">
        <w:rPr>
          <w:rFonts w:ascii="Times New Roman" w:hAnsi="Times New Roman" w:cs="Times New Roman"/>
          <w:sz w:val="28"/>
          <w:szCs w:val="28"/>
        </w:rPr>
        <w:t xml:space="preserve"> и имеет большое значение </w:t>
      </w:r>
      <w:r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Pr="00CC09D0">
        <w:rPr>
          <w:rFonts w:ascii="Times New Roman" w:hAnsi="Times New Roman" w:cs="Times New Roman"/>
          <w:sz w:val="28"/>
          <w:szCs w:val="28"/>
        </w:rPr>
        <w:t xml:space="preserve">офессиональной деятельности </w:t>
      </w:r>
      <w:r w:rsidR="0012368E" w:rsidRPr="0012368E">
        <w:rPr>
          <w:rFonts w:ascii="Times New Roman" w:hAnsi="Times New Roman" w:cs="Times New Roman"/>
          <w:i/>
          <w:sz w:val="28"/>
          <w:szCs w:val="28"/>
        </w:rPr>
        <w:t>«</w:t>
      </w:r>
      <w:r w:rsidR="0012368E" w:rsidRPr="0012368E">
        <w:rPr>
          <w:rFonts w:ascii="Times New Roman" w:hAnsi="Times New Roman"/>
          <w:i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40.092»</w:t>
      </w:r>
      <w:r>
        <w:rPr>
          <w:rFonts w:ascii="Times New Roman" w:hAnsi="Times New Roman"/>
          <w:sz w:val="28"/>
          <w:szCs w:val="28"/>
        </w:rPr>
        <w:t>.</w:t>
      </w:r>
      <w:r w:rsidRPr="0036468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686B2E" w:rsidRPr="00730BFD" w:rsidRDefault="00686B2E" w:rsidP="00C94A23">
      <w:pPr>
        <w:numPr>
          <w:ilvl w:val="0"/>
          <w:numId w:val="12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 практического опыта:</w:t>
      </w:r>
    </w:p>
    <w:p w:rsidR="00F61DCB" w:rsidRPr="00F61DCB" w:rsidRDefault="00B977DE" w:rsidP="00F61DCB">
      <w:pPr>
        <w:pStyle w:val="af6"/>
        <w:numPr>
          <w:ilvl w:val="0"/>
          <w:numId w:val="20"/>
        </w:numPr>
        <w:autoSpaceDE w:val="0"/>
        <w:autoSpaceDN w:val="0"/>
        <w:adjustRightInd w:val="0"/>
        <w:ind w:left="1134"/>
        <w:rPr>
          <w:rFonts w:ascii="Times New Roman" w:hAnsi="Times New Roman" w:cs="Times New Roman"/>
          <w:sz w:val="28"/>
          <w:szCs w:val="28"/>
          <w:lang w:eastAsia="ar-SA"/>
        </w:rPr>
      </w:pPr>
      <w:bookmarkStart w:id="4" w:name="_Hlk213482566"/>
      <w:r>
        <w:rPr>
          <w:rFonts w:ascii="Times New Roman" w:hAnsi="Times New Roman" w:cs="Times New Roman"/>
          <w:sz w:val="28"/>
          <w:szCs w:val="28"/>
        </w:rPr>
        <w:t xml:space="preserve">ПО 3 </w:t>
      </w:r>
      <w:r w:rsidR="00F61DCB" w:rsidRPr="00F61DCB">
        <w:rPr>
          <w:rFonts w:ascii="Times New Roman" w:hAnsi="Times New Roman" w:cs="Times New Roman"/>
          <w:sz w:val="28"/>
          <w:szCs w:val="28"/>
        </w:rPr>
        <w:t xml:space="preserve">Работы на </w:t>
      </w:r>
      <w:r w:rsidR="00F61DCB">
        <w:rPr>
          <w:rFonts w:ascii="Times New Roman" w:hAnsi="Times New Roman" w:cs="Times New Roman"/>
          <w:sz w:val="28"/>
          <w:szCs w:val="28"/>
        </w:rPr>
        <w:t>фрезерных</w:t>
      </w:r>
      <w:r w:rsidR="00F61DCB" w:rsidRPr="00F61DCB">
        <w:rPr>
          <w:rFonts w:ascii="Times New Roman" w:hAnsi="Times New Roman" w:cs="Times New Roman"/>
          <w:sz w:val="28"/>
          <w:szCs w:val="28"/>
        </w:rPr>
        <w:t xml:space="preserve"> станках различных типов по обработке деталей различных конфигураций</w:t>
      </w:r>
    </w:p>
    <w:p w:rsidR="00F61DCB" w:rsidRPr="00F61DCB" w:rsidRDefault="00B977DE" w:rsidP="00F61DCB">
      <w:pPr>
        <w:pStyle w:val="af6"/>
        <w:numPr>
          <w:ilvl w:val="0"/>
          <w:numId w:val="20"/>
        </w:numPr>
        <w:autoSpaceDE w:val="0"/>
        <w:autoSpaceDN w:val="0"/>
        <w:adjustRightInd w:val="0"/>
        <w:ind w:left="1134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 4 </w:t>
      </w:r>
      <w:r w:rsidR="00F61DCB" w:rsidRPr="00F61DCB">
        <w:rPr>
          <w:rFonts w:ascii="Times New Roman" w:hAnsi="Times New Roman" w:cs="Times New Roman"/>
          <w:sz w:val="28"/>
          <w:szCs w:val="28"/>
        </w:rPr>
        <w:t>Контроль качества выполненных работ</w:t>
      </w:r>
      <w:r w:rsidR="00B0345E">
        <w:rPr>
          <w:rFonts w:ascii="Times New Roman" w:hAnsi="Times New Roman" w:cs="Times New Roman"/>
          <w:sz w:val="28"/>
          <w:szCs w:val="28"/>
        </w:rPr>
        <w:t xml:space="preserve"> на фрезерных станках</w:t>
      </w:r>
    </w:p>
    <w:bookmarkEnd w:id="4"/>
    <w:p w:rsidR="00686B2E" w:rsidRPr="003256CF" w:rsidRDefault="00686B2E" w:rsidP="00686B2E">
      <w:pPr>
        <w:pStyle w:val="af6"/>
        <w:autoSpaceDE w:val="0"/>
        <w:autoSpaceDN w:val="0"/>
        <w:adjustRightInd w:val="0"/>
        <w:ind w:left="1146"/>
        <w:contextualSpacing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86B2E" w:rsidRPr="00730BFD" w:rsidRDefault="00686B2E" w:rsidP="00C94A23">
      <w:pPr>
        <w:pStyle w:val="af6"/>
        <w:numPr>
          <w:ilvl w:val="0"/>
          <w:numId w:val="12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необходимых умений:</w:t>
      </w:r>
    </w:p>
    <w:p w:rsidR="00DC1B31" w:rsidRPr="00B92E13" w:rsidRDefault="00DC1B31" w:rsidP="00DC1B31">
      <w:pPr>
        <w:pStyle w:val="2b"/>
        <w:numPr>
          <w:ilvl w:val="0"/>
          <w:numId w:val="22"/>
        </w:numPr>
        <w:shd w:val="clear" w:color="auto" w:fill="auto"/>
        <w:spacing w:after="0" w:line="360" w:lineRule="auto"/>
        <w:ind w:left="1134"/>
        <w:jc w:val="both"/>
        <w:rPr>
          <w:rStyle w:val="211pt"/>
          <w:sz w:val="28"/>
          <w:szCs w:val="28"/>
        </w:rPr>
      </w:pPr>
      <w:r>
        <w:rPr>
          <w:rStyle w:val="FontStyle12"/>
          <w:sz w:val="28"/>
          <w:szCs w:val="28"/>
        </w:rPr>
        <w:t>У 2.1 О</w:t>
      </w:r>
      <w:r w:rsidRPr="00F96890">
        <w:rPr>
          <w:rStyle w:val="FontStyle12"/>
          <w:sz w:val="28"/>
          <w:szCs w:val="28"/>
        </w:rPr>
        <w:t xml:space="preserve">существлять подготовку к работе и обслуживание рабочего места </w:t>
      </w:r>
      <w:r>
        <w:rPr>
          <w:rStyle w:val="FontStyle12"/>
          <w:sz w:val="28"/>
          <w:szCs w:val="28"/>
        </w:rPr>
        <w:t>фрезеровщика</w:t>
      </w:r>
      <w:r w:rsidRPr="00B92E13">
        <w:rPr>
          <w:rStyle w:val="211pt"/>
          <w:sz w:val="28"/>
          <w:szCs w:val="28"/>
        </w:rPr>
        <w:t>;</w:t>
      </w:r>
    </w:p>
    <w:p w:rsidR="00DC1B31" w:rsidRPr="00B92E13" w:rsidRDefault="00DC1B31" w:rsidP="00DC1B31">
      <w:pPr>
        <w:pStyle w:val="2b"/>
        <w:numPr>
          <w:ilvl w:val="0"/>
          <w:numId w:val="22"/>
        </w:numPr>
        <w:shd w:val="clear" w:color="auto" w:fill="auto"/>
        <w:spacing w:after="0" w:line="360" w:lineRule="auto"/>
        <w:ind w:left="1134"/>
        <w:jc w:val="both"/>
        <w:rPr>
          <w:rStyle w:val="211pt"/>
          <w:sz w:val="28"/>
          <w:szCs w:val="28"/>
        </w:rPr>
      </w:pPr>
      <w:r>
        <w:rPr>
          <w:rStyle w:val="211pt"/>
          <w:sz w:val="28"/>
          <w:szCs w:val="28"/>
        </w:rPr>
        <w:t>У 2.2 В</w:t>
      </w:r>
      <w:r w:rsidRPr="00B92E13">
        <w:rPr>
          <w:rStyle w:val="211pt"/>
          <w:sz w:val="28"/>
          <w:szCs w:val="28"/>
        </w:rPr>
        <w:t>ыбирать и подготавливать к работе универсальные, специальные приспособления, режущий и контрольно-</w:t>
      </w:r>
      <w:r w:rsidRPr="00B92E13">
        <w:rPr>
          <w:rStyle w:val="211pt"/>
          <w:sz w:val="28"/>
          <w:szCs w:val="28"/>
        </w:rPr>
        <w:softHyphen/>
        <w:t>измерительный инструмент;</w:t>
      </w:r>
    </w:p>
    <w:p w:rsidR="00DC1B31" w:rsidRPr="00DC1B31" w:rsidRDefault="00DC1B31" w:rsidP="00DC1B31">
      <w:pPr>
        <w:pStyle w:val="af6"/>
        <w:numPr>
          <w:ilvl w:val="0"/>
          <w:numId w:val="22"/>
        </w:numPr>
        <w:ind w:left="1134"/>
        <w:rPr>
          <w:rStyle w:val="211pt"/>
          <w:sz w:val="28"/>
          <w:szCs w:val="28"/>
        </w:rPr>
      </w:pPr>
      <w:r w:rsidRPr="00DC1B31">
        <w:rPr>
          <w:rStyle w:val="211pt"/>
          <w:sz w:val="28"/>
          <w:szCs w:val="28"/>
        </w:rPr>
        <w:t>У 2.3 Устанавливать оптимальный режим фрезерной обработки в соответствии с технологической картой;</w:t>
      </w:r>
    </w:p>
    <w:p w:rsidR="00DC1B31" w:rsidRPr="00DC1B31" w:rsidRDefault="00DC1B31" w:rsidP="00DC1B31">
      <w:pPr>
        <w:pStyle w:val="af6"/>
        <w:numPr>
          <w:ilvl w:val="0"/>
          <w:numId w:val="22"/>
        </w:numPr>
        <w:ind w:left="1134"/>
        <w:rPr>
          <w:rStyle w:val="211pt"/>
          <w:sz w:val="28"/>
          <w:szCs w:val="28"/>
        </w:rPr>
      </w:pPr>
      <w:r w:rsidRPr="00DC1B31">
        <w:rPr>
          <w:rStyle w:val="211pt"/>
          <w:sz w:val="28"/>
          <w:szCs w:val="28"/>
        </w:rPr>
        <w:t>У 2.4 Фрезерование заготовок, деталей, узлов и изделий из различных материалов с соблюдением требований к качеству, в соответствии с заданием и технической документацией;</w:t>
      </w:r>
    </w:p>
    <w:p w:rsidR="00DC1B31" w:rsidRPr="00DC1B31" w:rsidRDefault="00DC1B31" w:rsidP="00DC1B31">
      <w:pPr>
        <w:pStyle w:val="af6"/>
        <w:numPr>
          <w:ilvl w:val="0"/>
          <w:numId w:val="22"/>
        </w:numPr>
        <w:ind w:left="113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1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2.5 Производить контроль качества готовой детали.</w:t>
      </w:r>
    </w:p>
    <w:p w:rsidR="00686B2E" w:rsidRDefault="00686B2E" w:rsidP="00686B2E">
      <w:pPr>
        <w:pStyle w:val="Style8"/>
        <w:widowControl/>
        <w:tabs>
          <w:tab w:val="left" w:pos="1134"/>
        </w:tabs>
        <w:spacing w:line="360" w:lineRule="auto"/>
        <w:ind w:left="426" w:firstLine="0"/>
        <w:jc w:val="left"/>
        <w:rPr>
          <w:rStyle w:val="FontStyle12"/>
          <w:sz w:val="28"/>
          <w:szCs w:val="28"/>
        </w:rPr>
      </w:pPr>
    </w:p>
    <w:p w:rsidR="00B0345E" w:rsidRDefault="00B0345E" w:rsidP="00686B2E">
      <w:pPr>
        <w:pStyle w:val="Style8"/>
        <w:widowControl/>
        <w:tabs>
          <w:tab w:val="left" w:pos="1134"/>
        </w:tabs>
        <w:spacing w:line="360" w:lineRule="auto"/>
        <w:ind w:left="426" w:firstLine="0"/>
        <w:jc w:val="left"/>
        <w:rPr>
          <w:rStyle w:val="FontStyle12"/>
          <w:sz w:val="28"/>
          <w:szCs w:val="28"/>
        </w:rPr>
      </w:pPr>
    </w:p>
    <w:p w:rsidR="00686B2E" w:rsidRPr="00730BFD" w:rsidRDefault="00686B2E" w:rsidP="00C94A23">
      <w:pPr>
        <w:numPr>
          <w:ilvl w:val="0"/>
          <w:numId w:val="12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освоению профессиональных компетенций (ПК):</w:t>
      </w:r>
    </w:p>
    <w:p w:rsidR="00686B2E" w:rsidRPr="007731CD" w:rsidRDefault="00686B2E" w:rsidP="00686B2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686B2E" w:rsidRPr="0042607F" w:rsidTr="00686B2E">
        <w:trPr>
          <w:tblHeader/>
        </w:trPr>
        <w:tc>
          <w:tcPr>
            <w:tcW w:w="1276" w:type="dxa"/>
            <w:vAlign w:val="center"/>
          </w:tcPr>
          <w:p w:rsidR="00686B2E" w:rsidRPr="0042607F" w:rsidRDefault="00686B2E" w:rsidP="00626F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7F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8647" w:type="dxa"/>
            <w:vAlign w:val="center"/>
          </w:tcPr>
          <w:p w:rsidR="00686B2E" w:rsidRPr="0042607F" w:rsidRDefault="00686B2E" w:rsidP="00626F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7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</w:tr>
      <w:tr w:rsidR="0012368E" w:rsidRPr="0042607F" w:rsidTr="00B0345E">
        <w:trPr>
          <w:tblHeader/>
        </w:trPr>
        <w:tc>
          <w:tcPr>
            <w:tcW w:w="1276" w:type="dxa"/>
          </w:tcPr>
          <w:p w:rsidR="0012368E" w:rsidRPr="00EF5105" w:rsidRDefault="0012368E" w:rsidP="00626F56">
            <w:pPr>
              <w:pStyle w:val="2b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F5105">
              <w:rPr>
                <w:rFonts w:cs="Times New Roman"/>
                <w:sz w:val="24"/>
                <w:szCs w:val="24"/>
              </w:rPr>
              <w:t xml:space="preserve">ВД </w:t>
            </w:r>
            <w:r w:rsidR="00B977D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12368E" w:rsidRPr="00EF5105" w:rsidRDefault="0012368E" w:rsidP="00626F56">
            <w:pPr>
              <w:pStyle w:val="2b"/>
              <w:shd w:val="clear" w:color="auto" w:fill="auto"/>
              <w:tabs>
                <w:tab w:val="left" w:pos="1637"/>
              </w:tabs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F5105">
              <w:rPr>
                <w:sz w:val="24"/>
                <w:szCs w:val="24"/>
              </w:rPr>
              <w:t>Освоение видов работ по одной или нескольким профессиям рабочих, должностям служащих. Станочник широкого профиля 40.092</w:t>
            </w:r>
          </w:p>
        </w:tc>
      </w:tr>
      <w:tr w:rsidR="0012368E" w:rsidRPr="0042607F" w:rsidTr="00B0345E">
        <w:trPr>
          <w:tblHeader/>
        </w:trPr>
        <w:tc>
          <w:tcPr>
            <w:tcW w:w="1276" w:type="dxa"/>
          </w:tcPr>
          <w:p w:rsidR="0012368E" w:rsidRPr="00EF5105" w:rsidRDefault="0012368E" w:rsidP="00626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>ПК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647" w:type="dxa"/>
          </w:tcPr>
          <w:p w:rsidR="0012368E" w:rsidRPr="00EF5105" w:rsidRDefault="0012368E" w:rsidP="00626F56">
            <w:pPr>
              <w:pStyle w:val="2"/>
              <w:spacing w:before="0" w:after="0"/>
              <w:jc w:val="both"/>
              <w:rPr>
                <w:rStyle w:val="afff1"/>
                <w:rFonts w:ascii="Times New Roman" w:eastAsiaTheme="minorEastAsia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FontStyle48"/>
                <w:b w:val="0"/>
                <w:i w:val="0"/>
                <w:sz w:val="24"/>
                <w:szCs w:val="24"/>
                <w:lang w:val="ru-RU"/>
              </w:rPr>
              <w:t>Фрезерная</w:t>
            </w:r>
            <w:r w:rsidRPr="00EF5105">
              <w:rPr>
                <w:rStyle w:val="FontStyle48"/>
                <w:b w:val="0"/>
                <w:i w:val="0"/>
                <w:sz w:val="24"/>
                <w:szCs w:val="24"/>
                <w:lang w:val="ru-RU"/>
              </w:rPr>
              <w:t xml:space="preserve"> обработка деталей различной конфигурации</w:t>
            </w:r>
            <w:r w:rsidRPr="00EF510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ru-RU"/>
              </w:rPr>
              <w:t>.</w:t>
            </w:r>
          </w:p>
        </w:tc>
      </w:tr>
      <w:tr w:rsidR="0012368E" w:rsidRPr="0042607F" w:rsidTr="00B0345E">
        <w:trPr>
          <w:tblHeader/>
        </w:trPr>
        <w:tc>
          <w:tcPr>
            <w:tcW w:w="1276" w:type="dxa"/>
          </w:tcPr>
          <w:p w:rsidR="0012368E" w:rsidRPr="00EF5105" w:rsidRDefault="0012368E" w:rsidP="00626F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5">
              <w:rPr>
                <w:rFonts w:ascii="Times New Roman" w:hAnsi="Times New Roman" w:cs="Times New Roman"/>
                <w:sz w:val="24"/>
                <w:szCs w:val="24"/>
              </w:rPr>
              <w:t>ПК 7.2.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12368E" w:rsidRPr="00EF5105" w:rsidRDefault="0012368E" w:rsidP="00626F56">
            <w:pPr>
              <w:pStyle w:val="Style16"/>
              <w:widowControl/>
              <w:spacing w:line="240" w:lineRule="auto"/>
              <w:ind w:firstLine="0"/>
              <w:rPr>
                <w:rStyle w:val="afff1"/>
              </w:rPr>
            </w:pPr>
            <w:r w:rsidRPr="00EF5105">
              <w:rPr>
                <w:rStyle w:val="FontStyle48"/>
                <w:sz w:val="24"/>
                <w:szCs w:val="24"/>
              </w:rPr>
              <w:t>Контроль качества выполненных работ</w:t>
            </w:r>
            <w:r w:rsidR="00DC1B31">
              <w:rPr>
                <w:rStyle w:val="FontStyle48"/>
                <w:sz w:val="24"/>
                <w:szCs w:val="24"/>
              </w:rPr>
              <w:t xml:space="preserve"> на фрезерных станках</w:t>
            </w:r>
          </w:p>
        </w:tc>
      </w:tr>
    </w:tbl>
    <w:p w:rsidR="00686B2E" w:rsidRPr="00201A40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1A4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686B2E" w:rsidRPr="00CC09D0" w:rsidRDefault="00686B2E" w:rsidP="00C94A23">
      <w:pPr>
        <w:numPr>
          <w:ilvl w:val="0"/>
          <w:numId w:val="1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30BFD">
        <w:rPr>
          <w:rFonts w:ascii="Times New Roman" w:hAnsi="Times New Roman" w:cs="Times New Roman"/>
          <w:sz w:val="28"/>
          <w:szCs w:val="28"/>
        </w:rPr>
        <w:t xml:space="preserve">Подготовка к освоению </w:t>
      </w:r>
      <w:r>
        <w:rPr>
          <w:rFonts w:ascii="Times New Roman" w:hAnsi="Times New Roman" w:cs="Times New Roman"/>
          <w:sz w:val="28"/>
          <w:szCs w:val="28"/>
        </w:rPr>
        <w:t xml:space="preserve">общих </w:t>
      </w:r>
      <w:r w:rsidRPr="00730BFD">
        <w:rPr>
          <w:rFonts w:ascii="Times New Roman" w:hAnsi="Times New Roman" w:cs="Times New Roman"/>
          <w:sz w:val="28"/>
          <w:szCs w:val="28"/>
        </w:rPr>
        <w:t>компетенций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(ОК):</w:t>
      </w:r>
    </w:p>
    <w:p w:rsidR="00686B2E" w:rsidRPr="00D077C5" w:rsidRDefault="00686B2E" w:rsidP="00686B2E">
      <w:pPr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77C5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647"/>
      </w:tblGrid>
      <w:tr w:rsidR="00686B2E" w:rsidRPr="00D077C5" w:rsidTr="00686B2E">
        <w:trPr>
          <w:tblHeader/>
        </w:trPr>
        <w:tc>
          <w:tcPr>
            <w:tcW w:w="1276" w:type="dxa"/>
            <w:vAlign w:val="center"/>
          </w:tcPr>
          <w:p w:rsidR="00686B2E" w:rsidRPr="00D077C5" w:rsidRDefault="00686B2E" w:rsidP="00686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7C5">
              <w:rPr>
                <w:rFonts w:ascii="Times New Roman" w:hAnsi="Times New Roman" w:cs="Times New Roman"/>
                <w:b/>
                <w:sz w:val="28"/>
                <w:szCs w:val="28"/>
              </w:rPr>
              <w:t>Код ОК</w:t>
            </w:r>
          </w:p>
        </w:tc>
        <w:tc>
          <w:tcPr>
            <w:tcW w:w="8647" w:type="dxa"/>
            <w:vAlign w:val="center"/>
          </w:tcPr>
          <w:p w:rsidR="00686B2E" w:rsidRPr="00D077C5" w:rsidRDefault="00686B2E" w:rsidP="00686B2E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7C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ОК</w:t>
            </w:r>
          </w:p>
        </w:tc>
      </w:tr>
      <w:tr w:rsidR="00582F31" w:rsidRPr="00EF7570" w:rsidTr="00686B2E">
        <w:trPr>
          <w:tblHeader/>
        </w:trPr>
        <w:tc>
          <w:tcPr>
            <w:tcW w:w="1276" w:type="dxa"/>
          </w:tcPr>
          <w:p w:rsidR="00582F31" w:rsidRPr="0026710E" w:rsidRDefault="00582F31" w:rsidP="00582F31">
            <w:pPr>
              <w:pStyle w:val="2b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ОК1</w:t>
            </w:r>
          </w:p>
        </w:tc>
        <w:tc>
          <w:tcPr>
            <w:tcW w:w="8647" w:type="dxa"/>
          </w:tcPr>
          <w:p w:rsidR="00582F31" w:rsidRPr="0026710E" w:rsidRDefault="00582F31" w:rsidP="00582F31">
            <w:pPr>
              <w:pStyle w:val="2b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582F31" w:rsidRPr="00EF7570" w:rsidTr="00686B2E">
        <w:trPr>
          <w:tblHeader/>
        </w:trPr>
        <w:tc>
          <w:tcPr>
            <w:tcW w:w="1276" w:type="dxa"/>
          </w:tcPr>
          <w:p w:rsidR="00582F31" w:rsidRPr="0026710E" w:rsidRDefault="00582F31" w:rsidP="00582F31">
            <w:pPr>
              <w:pStyle w:val="2b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 2</w:t>
            </w:r>
          </w:p>
        </w:tc>
        <w:tc>
          <w:tcPr>
            <w:tcW w:w="8647" w:type="dxa"/>
          </w:tcPr>
          <w:p w:rsidR="00582F31" w:rsidRPr="0026710E" w:rsidRDefault="00582F31" w:rsidP="00582F31">
            <w:pPr>
              <w:pStyle w:val="2b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582F31" w:rsidRPr="00EF7570" w:rsidTr="00686B2E">
        <w:trPr>
          <w:tblHeader/>
        </w:trPr>
        <w:tc>
          <w:tcPr>
            <w:tcW w:w="1276" w:type="dxa"/>
          </w:tcPr>
          <w:p w:rsidR="00582F31" w:rsidRPr="0026710E" w:rsidRDefault="00582F31" w:rsidP="00582F31">
            <w:pPr>
              <w:pStyle w:val="2b"/>
              <w:shd w:val="clear" w:color="auto" w:fill="auto"/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 w:rsidRPr="0026710E">
              <w:rPr>
                <w:rStyle w:val="211"/>
                <w:i w:val="0"/>
                <w:iCs/>
                <w:sz w:val="24"/>
                <w:szCs w:val="24"/>
              </w:rPr>
              <w:t>ОК 9</w:t>
            </w:r>
          </w:p>
        </w:tc>
        <w:tc>
          <w:tcPr>
            <w:tcW w:w="8647" w:type="dxa"/>
          </w:tcPr>
          <w:p w:rsidR="00582F31" w:rsidRPr="0026710E" w:rsidRDefault="00582F31" w:rsidP="00582F31">
            <w:pPr>
              <w:pStyle w:val="2b"/>
              <w:shd w:val="clear" w:color="auto" w:fill="auto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6710E">
              <w:rPr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686B2E" w:rsidRPr="0042607F" w:rsidRDefault="00686B2E" w:rsidP="00686B2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5" w:name="_Toc317155562"/>
      <w:bookmarkStart w:id="6" w:name="_Toc317155898"/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ПРАКТИКИ</w:t>
      </w: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686B2E" w:rsidRPr="00626F56" w:rsidRDefault="00686B2E" w:rsidP="00626F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>
        <w:rPr>
          <w:rFonts w:ascii="Times New Roman" w:hAnsi="Times New Roman" w:cs="Times New Roman"/>
          <w:sz w:val="28"/>
          <w:szCs w:val="28"/>
        </w:rPr>
        <w:t xml:space="preserve">первоначальный опыт практической деятельности и отработать необходимые умения, а также подготовит к освоению ПК, будет </w:t>
      </w:r>
      <w:r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>
        <w:rPr>
          <w:rFonts w:ascii="Times New Roman" w:hAnsi="Times New Roman" w:cs="Times New Roman"/>
          <w:sz w:val="28"/>
          <w:szCs w:val="28"/>
        </w:rPr>
        <w:t>ций (ОК)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производственной практики по виду профессиональной деятельности</w:t>
      </w:r>
      <w:r w:rsidRPr="00A802A4">
        <w:rPr>
          <w:rFonts w:ascii="Times New Roman" w:hAnsi="Times New Roman"/>
          <w:sz w:val="28"/>
          <w:szCs w:val="28"/>
        </w:rPr>
        <w:t xml:space="preserve"> </w:t>
      </w:r>
      <w:r w:rsidR="00582F31" w:rsidRPr="0012368E">
        <w:rPr>
          <w:rFonts w:ascii="Times New Roman" w:hAnsi="Times New Roman" w:cs="Times New Roman"/>
          <w:i/>
          <w:sz w:val="28"/>
          <w:szCs w:val="28"/>
        </w:rPr>
        <w:t>«</w:t>
      </w:r>
      <w:r w:rsidR="00582F31" w:rsidRPr="0012368E">
        <w:rPr>
          <w:rFonts w:ascii="Times New Roman" w:hAnsi="Times New Roman"/>
          <w:i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40.092»</w:t>
      </w:r>
      <w:r w:rsidR="00582F31">
        <w:rPr>
          <w:rFonts w:ascii="Times New Roman" w:hAnsi="Times New Roman"/>
          <w:i/>
          <w:sz w:val="28"/>
          <w:szCs w:val="28"/>
        </w:rPr>
        <w:t>.</w:t>
      </w:r>
    </w:p>
    <w:p w:rsidR="00686B2E" w:rsidRDefault="00686B2E" w:rsidP="00686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686B2E" w:rsidRPr="00582F31" w:rsidRDefault="00686B2E" w:rsidP="00686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ПМ</w:t>
      </w:r>
      <w:r w:rsidRPr="00A802A4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582F3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802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F31" w:rsidRPr="00582F31">
        <w:rPr>
          <w:rFonts w:ascii="Times New Roman" w:hAnsi="Times New Roman" w:cs="Times New Roman"/>
          <w:b/>
          <w:sz w:val="28"/>
          <w:szCs w:val="28"/>
        </w:rPr>
        <w:t>«</w:t>
      </w:r>
      <w:r w:rsidR="00582F31" w:rsidRPr="00582F31">
        <w:rPr>
          <w:rFonts w:ascii="Times New Roman" w:hAnsi="Times New Roman"/>
          <w:b/>
          <w:sz w:val="28"/>
          <w:szCs w:val="28"/>
        </w:rPr>
        <w:t>Освоение видов работ по одной или нескольким профессиям рабочих, должностям служащих. Станочник широкого профиля 40.092»</w:t>
      </w:r>
    </w:p>
    <w:p w:rsidR="00686B2E" w:rsidRPr="007731CD" w:rsidRDefault="00686B2E" w:rsidP="00686B2E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705"/>
        <w:gridCol w:w="1417"/>
        <w:gridCol w:w="3261"/>
      </w:tblGrid>
      <w:tr w:rsidR="00686B2E" w:rsidRPr="00626F56" w:rsidTr="00582F31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умений, опыта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по 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686B2E" w:rsidRPr="00626F56" w:rsidTr="00582F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626F56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Проверка исправности и работоспособности горизонтальных и вертикальных фрезерных станков.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ПК </w:t>
            </w:r>
            <w:r w:rsidR="00582F31" w:rsidRPr="00626F56">
              <w:rPr>
                <w:rStyle w:val="FontStyle48"/>
                <w:sz w:val="24"/>
                <w:szCs w:val="24"/>
              </w:rPr>
              <w:t>7</w:t>
            </w:r>
            <w:r w:rsidRPr="00626F56">
              <w:rPr>
                <w:rStyle w:val="FontStyle48"/>
                <w:sz w:val="24"/>
                <w:szCs w:val="24"/>
              </w:rPr>
              <w:t>.</w:t>
            </w:r>
            <w:r w:rsidR="00582F31" w:rsidRPr="00626F56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У </w:t>
            </w:r>
            <w:r w:rsidR="00FD6692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Управление фрезерными станками различного типа. </w:t>
            </w:r>
          </w:p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ПК </w:t>
            </w:r>
            <w:r w:rsidR="00582F31" w:rsidRPr="00626F56">
              <w:rPr>
                <w:rStyle w:val="FontStyle48"/>
                <w:sz w:val="24"/>
                <w:szCs w:val="24"/>
              </w:rPr>
              <w:t>7</w:t>
            </w:r>
            <w:r w:rsidRPr="00626F56">
              <w:rPr>
                <w:rStyle w:val="FontStyle48"/>
                <w:sz w:val="24"/>
                <w:szCs w:val="24"/>
              </w:rPr>
              <w:t>.</w:t>
            </w:r>
            <w:r w:rsidR="00582F31" w:rsidRPr="00626F56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У </w:t>
            </w:r>
            <w:r w:rsidR="00FD6692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закрепление заготовок на фрезерном станке с выверкой и без выверки.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ПК </w:t>
            </w:r>
            <w:r w:rsidR="00582F31" w:rsidRPr="00626F56">
              <w:rPr>
                <w:rStyle w:val="FontStyle48"/>
                <w:sz w:val="24"/>
                <w:szCs w:val="24"/>
              </w:rPr>
              <w:t>7</w:t>
            </w:r>
            <w:r w:rsidRPr="00626F56">
              <w:rPr>
                <w:rStyle w:val="FontStyle48"/>
                <w:sz w:val="24"/>
                <w:szCs w:val="24"/>
              </w:rPr>
              <w:t>.</w:t>
            </w:r>
            <w:r w:rsidR="00582F31" w:rsidRPr="00626F56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У </w:t>
            </w:r>
            <w:r w:rsidR="00FD6692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режущего инструмента на фрезерном станке.</w:t>
            </w:r>
          </w:p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ПК </w:t>
            </w:r>
            <w:r w:rsidR="00582F31" w:rsidRPr="00626F56">
              <w:rPr>
                <w:rStyle w:val="FontStyle48"/>
                <w:sz w:val="24"/>
                <w:szCs w:val="24"/>
              </w:rPr>
              <w:t>7</w:t>
            </w:r>
            <w:r w:rsidRPr="00626F56">
              <w:rPr>
                <w:rStyle w:val="FontStyle48"/>
                <w:sz w:val="24"/>
                <w:szCs w:val="24"/>
              </w:rPr>
              <w:t>.2</w:t>
            </w:r>
            <w:r w:rsidR="00582F31" w:rsidRPr="00626F56">
              <w:rPr>
                <w:rStyle w:val="FontStyle48"/>
                <w:sz w:val="24"/>
                <w:szCs w:val="24"/>
              </w:rPr>
              <w:t>.1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ПО</w:t>
            </w:r>
            <w:r w:rsidR="00582F31" w:rsidRPr="00626F56">
              <w:rPr>
                <w:rStyle w:val="FontStyle48"/>
                <w:sz w:val="24"/>
                <w:szCs w:val="24"/>
              </w:rPr>
              <w:t xml:space="preserve">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  <w:r w:rsidRPr="00626F56">
              <w:rPr>
                <w:rStyle w:val="FontStyle48"/>
                <w:sz w:val="24"/>
                <w:szCs w:val="24"/>
              </w:rPr>
              <w:t xml:space="preserve"> 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D6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Приложением к отчету с о</w:t>
            </w:r>
            <w:r w:rsidRPr="00626F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писанием приспособлений, применяемых на фрезерном станке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26F56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>Определение степени износа режущих инструментов.</w:t>
            </w:r>
          </w:p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1" w:rsidRPr="00626F56" w:rsidRDefault="00582F31" w:rsidP="00582F31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ПК 7.2.1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D6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Установка и снятие простых универсальных приспособлений на фрезерном станке.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582F31" w:rsidP="00582F31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ПК 7.2.1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D6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записями в дневнике.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26F56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t xml:space="preserve">Подготовка к работе и проверка исправности контрольно-измерительного </w:t>
            </w:r>
            <w:r w:rsidRPr="00626F56">
              <w:rPr>
                <w:rFonts w:cs="Times New Roman"/>
                <w:sz w:val="24"/>
                <w:szCs w:val="24"/>
                <w:shd w:val="clear" w:color="auto" w:fill="FFFFFF"/>
                <w:lang w:eastAsia="ar-SA"/>
              </w:rPr>
              <w:lastRenderedPageBreak/>
              <w:t>инструмента.</w:t>
            </w:r>
          </w:p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582F31" w:rsidP="00582F31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lastRenderedPageBreak/>
              <w:t>ПК 7.2.1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lastRenderedPageBreak/>
              <w:t xml:space="preserve">У </w:t>
            </w:r>
            <w:r w:rsidR="00FD6692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Выполнение данных видов работ подтверждается </w:t>
            </w: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записями в дневнике.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Настройка горизонтальных и вертикальных универсальных фрезерных станков на различные операции, режимы резания в соответствии с технологической картой для обработки поверхностей заготовки с точностью по 11 - 14 квалитетам.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582F31" w:rsidP="00582F31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ПК 7.2.1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У </w:t>
            </w:r>
            <w:r w:rsidR="00FD6692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характеристики станка представляются в Приложении к отчету.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626F56">
              <w:rPr>
                <w:rFonts w:cs="Times New Roman"/>
                <w:sz w:val="24"/>
                <w:szCs w:val="24"/>
              </w:rPr>
              <w:t>Выполнение фрезерной обработки на горизонтальных и вертикальных универсальных фрезерных станках поверхностей заготовок простых деталей с точностью размеров по 11 - 14 квалитетам в соответствии с технологической картой и рабочим чертежом.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31" w:rsidRPr="00626F56" w:rsidRDefault="00582F31" w:rsidP="00582F31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ПК 7.2.1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У </w:t>
            </w:r>
            <w:r w:rsidR="00FD6692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4; У</w:t>
            </w:r>
            <w:r w:rsidR="00FD6692">
              <w:rPr>
                <w:rStyle w:val="FontStyle48"/>
                <w:sz w:val="24"/>
                <w:szCs w:val="24"/>
              </w:rPr>
              <w:t xml:space="preserve"> 2.</w:t>
            </w:r>
            <w:r w:rsidRPr="00626F56">
              <w:rPr>
                <w:rStyle w:val="FontStyle48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данных видов работ подтверждается чертежами изготовленных изделий в Приложении к отчету.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точности размеров, формы и взаимного расположения поверхностей простых деталей с точностью размеров по 12 - 14 квалитетам с помощью контрольно-измерительных инструментов, обеспечивающих погрешность измерения не ниже 0,01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3E" w:rsidRPr="00626F56" w:rsidRDefault="00DF393E" w:rsidP="00DF393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ПК 7.2.2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4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У </w:t>
            </w:r>
            <w:r w:rsidR="00FD6692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4; У</w:t>
            </w:r>
            <w:r w:rsidR="00FD6692">
              <w:rPr>
                <w:rStyle w:val="FontStyle48"/>
                <w:sz w:val="24"/>
                <w:szCs w:val="24"/>
              </w:rPr>
              <w:t xml:space="preserve"> 2.</w:t>
            </w:r>
            <w:r w:rsidRPr="00626F56">
              <w:rPr>
                <w:rStyle w:val="FontStyle48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представляется описание применяемых контрольно-измерительных инструментов.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шероховатости фрезерованных поверхностей.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3E" w:rsidRPr="00626F56" w:rsidRDefault="00DF393E" w:rsidP="00DF393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ПК 7.2.2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4</w:t>
            </w:r>
          </w:p>
          <w:p w:rsidR="00686B2E" w:rsidRPr="00626F56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У </w:t>
            </w:r>
            <w:r w:rsidR="00FD6692">
              <w:rPr>
                <w:rStyle w:val="FontStyle48"/>
                <w:sz w:val="24"/>
                <w:szCs w:val="24"/>
              </w:rPr>
              <w:t>2.</w:t>
            </w:r>
            <w:r w:rsidRPr="00626F56">
              <w:rPr>
                <w:rStyle w:val="FontStyle48"/>
                <w:sz w:val="24"/>
                <w:szCs w:val="24"/>
              </w:rPr>
              <w:t>4; У</w:t>
            </w:r>
            <w:r w:rsidR="00FD6692">
              <w:rPr>
                <w:rStyle w:val="FontStyle48"/>
                <w:sz w:val="24"/>
                <w:szCs w:val="24"/>
              </w:rPr>
              <w:t xml:space="preserve"> 2.</w:t>
            </w:r>
            <w:r w:rsidRPr="00626F56">
              <w:rPr>
                <w:rStyle w:val="FontStyle48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В Приложении к отчету представляется описание применяемых методов контроля шероховатости.</w:t>
            </w:r>
          </w:p>
        </w:tc>
      </w:tr>
      <w:tr w:rsidR="00686B2E" w:rsidRPr="00626F56" w:rsidTr="00582F31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C94A2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582F3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F56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(пробной) работы для фрезеровщика 2 разряда.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3E" w:rsidRPr="00626F56" w:rsidRDefault="00DF393E" w:rsidP="00DF393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ПК 7.2.1</w:t>
            </w:r>
          </w:p>
          <w:p w:rsidR="00686B2E" w:rsidRPr="00626F56" w:rsidRDefault="00DF393E" w:rsidP="00DF393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ПК 7.2.2</w:t>
            </w:r>
          </w:p>
          <w:p w:rsidR="00DF393E" w:rsidRPr="00626F56" w:rsidRDefault="00686B2E" w:rsidP="00DF393E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3</w:t>
            </w:r>
            <w:r w:rsidR="00DF393E" w:rsidRPr="00626F56">
              <w:rPr>
                <w:rStyle w:val="FontStyle48"/>
                <w:sz w:val="24"/>
                <w:szCs w:val="24"/>
              </w:rPr>
              <w:t xml:space="preserve">, </w:t>
            </w:r>
            <w:r w:rsidR="00F61DCB">
              <w:rPr>
                <w:rStyle w:val="FontStyle48"/>
                <w:sz w:val="24"/>
                <w:szCs w:val="24"/>
              </w:rPr>
              <w:t xml:space="preserve">ПО </w:t>
            </w:r>
            <w:r w:rsidR="00B977DE">
              <w:rPr>
                <w:rStyle w:val="FontStyle48"/>
                <w:sz w:val="24"/>
                <w:szCs w:val="24"/>
              </w:rPr>
              <w:t>4</w:t>
            </w:r>
          </w:p>
          <w:p w:rsidR="00686B2E" w:rsidRPr="00626F56" w:rsidRDefault="00686B2E" w:rsidP="00DF39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56">
              <w:rPr>
                <w:rStyle w:val="FontStyle48"/>
                <w:sz w:val="24"/>
                <w:szCs w:val="24"/>
              </w:rPr>
              <w:t>У</w:t>
            </w:r>
            <w:r w:rsidR="00FD6692">
              <w:rPr>
                <w:rStyle w:val="FontStyle48"/>
                <w:sz w:val="24"/>
                <w:szCs w:val="24"/>
              </w:rPr>
              <w:t xml:space="preserve"> 2.</w:t>
            </w:r>
            <w:r w:rsidRPr="00626F56">
              <w:rPr>
                <w:rStyle w:val="FontStyle48"/>
                <w:sz w:val="24"/>
                <w:szCs w:val="24"/>
              </w:rPr>
              <w:t>4</w:t>
            </w:r>
            <w:r w:rsidR="00DF393E" w:rsidRPr="00626F56">
              <w:rPr>
                <w:rStyle w:val="FontStyle48"/>
                <w:sz w:val="24"/>
                <w:szCs w:val="24"/>
              </w:rPr>
              <w:t>; У</w:t>
            </w:r>
            <w:r w:rsidR="00FD6692">
              <w:rPr>
                <w:rStyle w:val="FontStyle48"/>
                <w:sz w:val="24"/>
                <w:szCs w:val="24"/>
              </w:rPr>
              <w:t xml:space="preserve"> 2.</w:t>
            </w:r>
            <w:r w:rsidR="00DF393E" w:rsidRPr="00626F56">
              <w:rPr>
                <w:rStyle w:val="FontStyle48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B2E" w:rsidRPr="00626F56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F56">
              <w:rPr>
                <w:rFonts w:ascii="Times New Roman" w:hAnsi="Times New Roman" w:cs="Times New Roman"/>
                <w:i/>
                <w:sz w:val="24"/>
                <w:szCs w:val="24"/>
              </w:rPr>
              <w:t>Наряд на выполнение пробной работы представить в Приложении к отчету по практике.</w:t>
            </w:r>
          </w:p>
        </w:tc>
      </w:tr>
    </w:tbl>
    <w:p w:rsidR="00686B2E" w:rsidRDefault="00686B2E" w:rsidP="00686B2E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86B2E" w:rsidRPr="00CC09D0" w:rsidRDefault="00686B2E" w:rsidP="00686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прилагаемых в качестве приложений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к отчету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:rsidR="00686B2E" w:rsidRPr="00D64391" w:rsidRDefault="00686B2E" w:rsidP="00C94A23">
      <w:pPr>
        <w:pStyle w:val="af6"/>
        <w:numPr>
          <w:ilvl w:val="3"/>
          <w:numId w:val="8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характеристики фрезерного станка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686B2E" w:rsidRDefault="00686B2E" w:rsidP="00C94A23">
      <w:pPr>
        <w:pStyle w:val="af6"/>
        <w:numPr>
          <w:ilvl w:val="3"/>
          <w:numId w:val="8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режущего инструмента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686B2E" w:rsidRPr="00D64391" w:rsidRDefault="00686B2E" w:rsidP="00C94A23">
      <w:pPr>
        <w:pStyle w:val="af6"/>
        <w:numPr>
          <w:ilvl w:val="3"/>
          <w:numId w:val="8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на фрезерном станке.</w:t>
      </w:r>
    </w:p>
    <w:p w:rsidR="00686B2E" w:rsidRDefault="00686B2E" w:rsidP="00C94A23">
      <w:pPr>
        <w:pStyle w:val="af6"/>
        <w:numPr>
          <w:ilvl w:val="3"/>
          <w:numId w:val="8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контрольно-измерительного инструмента.</w:t>
      </w:r>
    </w:p>
    <w:p w:rsidR="00686B2E" w:rsidRDefault="00686B2E" w:rsidP="00C94A23">
      <w:pPr>
        <w:pStyle w:val="af6"/>
        <w:numPr>
          <w:ilvl w:val="3"/>
          <w:numId w:val="8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Чертежи изготав</w:t>
      </w:r>
      <w:r w:rsidR="00DF393E">
        <w:rPr>
          <w:rFonts w:ascii="Times New Roman" w:hAnsi="Times New Roman" w:cs="Times New Roman"/>
          <w:bCs/>
          <w:sz w:val="28"/>
          <w:szCs w:val="28"/>
        </w:rPr>
        <w:t>ливаемых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деталей.</w:t>
      </w:r>
    </w:p>
    <w:p w:rsidR="00686B2E" w:rsidRPr="00626F56" w:rsidRDefault="00686B2E" w:rsidP="00C94A23">
      <w:pPr>
        <w:pStyle w:val="af6"/>
        <w:numPr>
          <w:ilvl w:val="3"/>
          <w:numId w:val="8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Наряд на выполнение пробной работы.</w:t>
      </w: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И РУКОВОДСТВО ПРАКТИКОЙ</w:t>
      </w:r>
      <w:bookmarkEnd w:id="5"/>
      <w:bookmarkEnd w:id="6"/>
    </w:p>
    <w:p w:rsidR="00686B2E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6B2E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DF393E" w:rsidRDefault="00DF393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86B2E" w:rsidRPr="001E6AEA" w:rsidRDefault="00686B2E" w:rsidP="00686B2E">
      <w:pPr>
        <w:pStyle w:val="2"/>
        <w:spacing w:before="0" w:after="0" w:line="360" w:lineRule="auto"/>
        <w:ind w:left="709"/>
        <w:rPr>
          <w:rFonts w:ascii="Times New Roman" w:hAnsi="Times New Roman"/>
          <w:i w:val="0"/>
          <w:lang w:val="ru-RU"/>
        </w:rPr>
      </w:pPr>
      <w:bookmarkStart w:id="7" w:name="_Toc529442542"/>
      <w:r w:rsidRPr="001E6AEA">
        <w:rPr>
          <w:rFonts w:ascii="Times New Roman" w:hAnsi="Times New Roman"/>
          <w:i w:val="0"/>
          <w:lang w:val="ru-RU"/>
        </w:rPr>
        <w:t>3.1 Основные права и обязанности обучающихся в период прохождения практики</w:t>
      </w:r>
      <w:bookmarkEnd w:id="7"/>
    </w:p>
    <w:p w:rsidR="00686B2E" w:rsidRPr="00CF43D1" w:rsidRDefault="00686B2E" w:rsidP="00686B2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отделением</w:t>
      </w:r>
      <w:r>
        <w:rPr>
          <w:rFonts w:ascii="Times New Roman" w:hAnsi="Times New Roman"/>
          <w:sz w:val="28"/>
          <w:szCs w:val="28"/>
        </w:rPr>
        <w:t>.</w:t>
      </w:r>
    </w:p>
    <w:p w:rsidR="00686B2E" w:rsidRPr="00CF43D1" w:rsidRDefault="00686B2E" w:rsidP="00686B2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686B2E" w:rsidRDefault="00686B2E" w:rsidP="00C94A23">
      <w:pPr>
        <w:numPr>
          <w:ilvl w:val="0"/>
          <w:numId w:val="13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686B2E" w:rsidRDefault="00686B2E" w:rsidP="00C94A23">
      <w:pPr>
        <w:numPr>
          <w:ilvl w:val="0"/>
          <w:numId w:val="13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686B2E" w:rsidRPr="00570C47" w:rsidRDefault="00686B2E" w:rsidP="00C94A23">
      <w:pPr>
        <w:numPr>
          <w:ilvl w:val="0"/>
          <w:numId w:val="13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686B2E" w:rsidRDefault="00686B2E" w:rsidP="00C94A23">
      <w:pPr>
        <w:numPr>
          <w:ilvl w:val="0"/>
          <w:numId w:val="13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дневниках в соответствии с </w:t>
      </w:r>
      <w:r>
        <w:rPr>
          <w:rFonts w:ascii="Times New Roman" w:hAnsi="Times New Roman"/>
          <w:sz w:val="28"/>
          <w:szCs w:val="28"/>
        </w:rPr>
        <w:t>выполненной работой за учебный день;</w:t>
      </w:r>
    </w:p>
    <w:p w:rsidR="00686B2E" w:rsidRDefault="00686B2E" w:rsidP="00C94A23">
      <w:pPr>
        <w:numPr>
          <w:ilvl w:val="0"/>
          <w:numId w:val="13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686B2E" w:rsidRPr="008A1590" w:rsidRDefault="00686B2E" w:rsidP="00686B2E">
      <w:pPr>
        <w:ind w:left="709"/>
        <w:rPr>
          <w:rFonts w:ascii="Times New Roman" w:hAnsi="Times New Roman"/>
          <w:sz w:val="28"/>
          <w:szCs w:val="28"/>
        </w:rPr>
      </w:pPr>
    </w:p>
    <w:p w:rsidR="00686B2E" w:rsidRPr="00CF43D1" w:rsidRDefault="00686B2E" w:rsidP="00686B2E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686B2E" w:rsidRPr="000254C8" w:rsidRDefault="00686B2E" w:rsidP="00C94A23">
      <w:pPr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254C8"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686B2E" w:rsidRPr="000254C8" w:rsidRDefault="00686B2E" w:rsidP="00C94A23">
      <w:pPr>
        <w:numPr>
          <w:ilvl w:val="0"/>
          <w:numId w:val="14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254C8"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практику.</w:t>
      </w:r>
      <w:r w:rsidRPr="00025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B2E" w:rsidRDefault="00686B2E" w:rsidP="00686B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317155566"/>
      <w:bookmarkStart w:id="9" w:name="_Toc317155902"/>
      <w:r w:rsidRPr="00CC09D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ОФОРМЛЕНИЮ ОТЧЕТА</w:t>
      </w:r>
      <w:bookmarkEnd w:id="8"/>
      <w:bookmarkEnd w:id="9"/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требованиями, изложенными в настоящих методических рекомендациях. </w:t>
      </w:r>
    </w:p>
    <w:p w:rsidR="00686B2E" w:rsidRPr="00CC09D0" w:rsidRDefault="00686B2E" w:rsidP="00686B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686B2E" w:rsidRPr="00D64391" w:rsidRDefault="00686B2E" w:rsidP="00686B2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686B2E" w:rsidRPr="00D42EEA" w:rsidTr="00686B2E">
        <w:trPr>
          <w:tblHeader/>
        </w:trPr>
        <w:tc>
          <w:tcPr>
            <w:tcW w:w="817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B2E" w:rsidRPr="00D42EEA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86B2E" w:rsidRPr="00D42EEA" w:rsidTr="00686B2E">
        <w:tc>
          <w:tcPr>
            <w:tcW w:w="817" w:type="dxa"/>
            <w:vAlign w:val="center"/>
          </w:tcPr>
          <w:p w:rsidR="00686B2E" w:rsidRPr="00D42EEA" w:rsidRDefault="00686B2E" w:rsidP="00C94A23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Форма в ПРИЛОЖЕНИИ А.</w:t>
            </w:r>
          </w:p>
        </w:tc>
      </w:tr>
      <w:tr w:rsidR="00686B2E" w:rsidRPr="00D42EEA" w:rsidTr="00686B2E">
        <w:tc>
          <w:tcPr>
            <w:tcW w:w="817" w:type="dxa"/>
            <w:vAlign w:val="center"/>
          </w:tcPr>
          <w:p w:rsidR="00686B2E" w:rsidRPr="00D42EEA" w:rsidRDefault="00686B2E" w:rsidP="00C94A23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Форма в ПРИЛОЖЕНИИ Б.</w:t>
            </w:r>
          </w:p>
        </w:tc>
      </w:tr>
      <w:tr w:rsidR="00686B2E" w:rsidRPr="00D42EEA" w:rsidTr="00686B2E">
        <w:tc>
          <w:tcPr>
            <w:tcW w:w="817" w:type="dxa"/>
            <w:vAlign w:val="center"/>
          </w:tcPr>
          <w:p w:rsidR="00686B2E" w:rsidRPr="00D42EEA" w:rsidRDefault="00686B2E" w:rsidP="00C94A23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Дневник учебной практики</w:t>
            </w:r>
          </w:p>
        </w:tc>
        <w:tc>
          <w:tcPr>
            <w:tcW w:w="5811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Форма в ПРИЛОЖЕНИИ В.</w:t>
            </w:r>
          </w:p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Заполняется ежедневно. Оценки за работу руководитель практики ставит в журнал.</w:t>
            </w:r>
          </w:p>
        </w:tc>
      </w:tr>
      <w:tr w:rsidR="00686B2E" w:rsidRPr="00D42EEA" w:rsidTr="00686B2E">
        <w:tc>
          <w:tcPr>
            <w:tcW w:w="817" w:type="dxa"/>
            <w:vAlign w:val="center"/>
          </w:tcPr>
          <w:p w:rsidR="00686B2E" w:rsidRPr="00D42EEA" w:rsidRDefault="00686B2E" w:rsidP="00C94A23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чертежей, наряд на работу и др.). Приложения имеют буквенное обозначение. Номера страниц приложений допускается ставить вручную.</w:t>
            </w:r>
          </w:p>
        </w:tc>
      </w:tr>
      <w:tr w:rsidR="00686B2E" w:rsidRPr="00D42EEA" w:rsidTr="00686B2E">
        <w:tc>
          <w:tcPr>
            <w:tcW w:w="817" w:type="dxa"/>
            <w:vAlign w:val="center"/>
          </w:tcPr>
          <w:p w:rsidR="00686B2E" w:rsidRPr="00D42EEA" w:rsidRDefault="00686B2E" w:rsidP="00C94A23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Форма в ПРИЛОЖЕНИИ Г.</w:t>
            </w:r>
          </w:p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686B2E" w:rsidRPr="00D42EEA" w:rsidRDefault="00686B2E" w:rsidP="00686B2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2EEA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итогам практики. Отсутствие оценок за выполнение практических заданий в ходе практики не позволит практиканту получить итоговую оценку по практике, и тем самым Вы не будете допущены до квалификационного экзамена по ПМ.</w:t>
            </w:r>
          </w:p>
        </w:tc>
      </w:tr>
    </w:tbl>
    <w:p w:rsidR="00686B2E" w:rsidRDefault="00686B2E" w:rsidP="00686B2E">
      <w:pPr>
        <w:rPr>
          <w:rFonts w:ascii="Times New Roman" w:hAnsi="Times New Roman" w:cs="Times New Roman"/>
          <w:sz w:val="28"/>
          <w:szCs w:val="28"/>
        </w:rPr>
      </w:pPr>
    </w:p>
    <w:p w:rsidR="00686B2E" w:rsidRPr="00DF393E" w:rsidRDefault="00686B2E" w:rsidP="00DF393E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686B2E" w:rsidRPr="00CC09D0" w:rsidRDefault="00686B2E" w:rsidP="00C94A2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686B2E" w:rsidRPr="00CC09D0" w:rsidRDefault="00686B2E" w:rsidP="00C94A2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686B2E" w:rsidRPr="00CC09D0" w:rsidRDefault="00686B2E" w:rsidP="00C94A2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C09D0">
        <w:rPr>
          <w:rFonts w:ascii="Times New Roman" w:hAnsi="Times New Roman" w:cs="Times New Roman"/>
          <w:sz w:val="28"/>
          <w:szCs w:val="28"/>
        </w:rPr>
        <w:t>;</w:t>
      </w:r>
    </w:p>
    <w:p w:rsidR="00686B2E" w:rsidRPr="00CC09D0" w:rsidRDefault="00686B2E" w:rsidP="00C94A2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686B2E" w:rsidRPr="00CC09D0" w:rsidRDefault="00686B2E" w:rsidP="00C94A2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отступ первой строки – 1</w:t>
      </w:r>
      <w:r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686B2E" w:rsidRPr="00CC09D0" w:rsidRDefault="00686B2E" w:rsidP="00C94A2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686B2E" w:rsidRPr="00CC09D0" w:rsidRDefault="00686B2E" w:rsidP="00C94A2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>межстрочный интервал - 1,5;</w:t>
      </w:r>
    </w:p>
    <w:p w:rsidR="00686B2E" w:rsidRPr="00CC09D0" w:rsidRDefault="00686B2E" w:rsidP="00C94A2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расположение номера страниц - с</w:t>
      </w:r>
      <w:r>
        <w:rPr>
          <w:rFonts w:ascii="Times New Roman" w:hAnsi="Times New Roman" w:cs="Times New Roman"/>
          <w:sz w:val="28"/>
          <w:szCs w:val="28"/>
        </w:rPr>
        <w:t>низ</w:t>
      </w:r>
      <w:r w:rsidRPr="00CC09D0">
        <w:rPr>
          <w:rFonts w:ascii="Times New Roman" w:hAnsi="Times New Roman" w:cs="Times New Roman"/>
          <w:sz w:val="28"/>
          <w:szCs w:val="28"/>
        </w:rPr>
        <w:t>у по центру;</w:t>
      </w:r>
    </w:p>
    <w:p w:rsidR="00686B2E" w:rsidRPr="00CC09D0" w:rsidRDefault="00686B2E" w:rsidP="00C94A2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686B2E" w:rsidRPr="00CC09D0" w:rsidRDefault="00686B2E" w:rsidP="00C94A2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686B2E" w:rsidRPr="00CC09D0" w:rsidRDefault="00686B2E" w:rsidP="00C94A2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Текст отчета должен занимать не менее 6 страниц.</w:t>
      </w:r>
    </w:p>
    <w:p w:rsidR="00686B2E" w:rsidRPr="00CC09D0" w:rsidRDefault="00686B2E" w:rsidP="00C94A2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Содержание отче</w:t>
      </w:r>
      <w:r>
        <w:rPr>
          <w:rFonts w:ascii="Times New Roman" w:hAnsi="Times New Roman" w:cs="Times New Roman"/>
          <w:sz w:val="28"/>
          <w:szCs w:val="28"/>
        </w:rPr>
        <w:t>та формируется в скоросшивателе.</w:t>
      </w:r>
    </w:p>
    <w:p w:rsidR="00686B2E" w:rsidRPr="00CC09D0" w:rsidRDefault="00686B2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A6085F" w:rsidRDefault="00686B2E" w:rsidP="00686B2E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3" w:history="1">
        <w:r w:rsidRPr="00FF526B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f3"/>
            <w:rFonts w:ascii="Times New Roman" w:hAnsi="Times New Roman"/>
            <w:bCs/>
            <w:sz w:val="28"/>
            <w:szCs w:val="28"/>
          </w:rPr>
          <w:t>.</w:t>
        </w:r>
        <w:r w:rsidRPr="00FF526B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Pr="0005256E">
          <w:rPr>
            <w:rStyle w:val="aff3"/>
            <w:rFonts w:ascii="Times New Roman" w:hAnsi="Times New Roman"/>
            <w:bCs/>
            <w:sz w:val="28"/>
            <w:szCs w:val="28"/>
          </w:rPr>
          <w:t>63.</w:t>
        </w:r>
        <w:r w:rsidRPr="00FF526B">
          <w:rPr>
            <w:rStyle w:val="aff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CF43D1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 xml:space="preserve">практике, т.к. содержит образцы и </w:t>
      </w:r>
      <w:r>
        <w:rPr>
          <w:rFonts w:ascii="Times New Roman" w:hAnsi="Times New Roman"/>
          <w:bCs/>
          <w:sz w:val="28"/>
          <w:szCs w:val="28"/>
        </w:rPr>
        <w:t>форм</w:t>
      </w:r>
      <w:r w:rsidRPr="00A6085F">
        <w:rPr>
          <w:rFonts w:ascii="Times New Roman" w:hAnsi="Times New Roman"/>
          <w:bCs/>
          <w:sz w:val="28"/>
          <w:szCs w:val="28"/>
        </w:rPr>
        <w:t>ы его различных разделов.</w:t>
      </w:r>
    </w:p>
    <w:p w:rsidR="00686B2E" w:rsidRPr="00A6085F" w:rsidRDefault="00686B2E" w:rsidP="00686B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6085F"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686B2E" w:rsidRPr="00CC09D0" w:rsidRDefault="00686B2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CC09D0" w:rsidRDefault="00686B2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686B2E" w:rsidRDefault="00686B2E" w:rsidP="00686B2E">
      <w:pPr>
        <w:spacing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686B2E" w:rsidRPr="00124EAF" w:rsidRDefault="00686B2E" w:rsidP="00686B2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24EAF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А</w:t>
      </w:r>
    </w:p>
    <w:p w:rsidR="00686B2E" w:rsidRPr="00A93541" w:rsidRDefault="00686B2E" w:rsidP="00686B2E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</w:t>
      </w:r>
      <w:r w:rsidRPr="00A93541">
        <w:rPr>
          <w:rFonts w:ascii="Times New Roman" w:hAnsi="Times New Roman"/>
          <w:bCs/>
          <w:iCs/>
          <w:sz w:val="28"/>
          <w:szCs w:val="28"/>
        </w:rPr>
        <w:t xml:space="preserve"> титульного листа отчета</w:t>
      </w: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86B2E" w:rsidRDefault="00686B2E" w:rsidP="00DF393E">
      <w:pPr>
        <w:spacing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686B2E" w:rsidRPr="00A6085F" w:rsidRDefault="00686B2E" w:rsidP="00DF393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686B2E" w:rsidRPr="00A6085F" w:rsidRDefault="00686B2E" w:rsidP="00686B2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686B2E" w:rsidRPr="00A6085F" w:rsidRDefault="00686B2E" w:rsidP="00686B2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686B2E" w:rsidRPr="00A6085F" w:rsidRDefault="00686B2E" w:rsidP="00DF393E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86B2E" w:rsidRPr="00A6085F" w:rsidRDefault="00686B2E" w:rsidP="00686B2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B2E" w:rsidRPr="00A6085F" w:rsidRDefault="00686B2E" w:rsidP="00686B2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686B2E" w:rsidRPr="00A6085F" w:rsidRDefault="00686B2E" w:rsidP="00686B2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  <w:r w:rsidR="00DF393E">
        <w:rPr>
          <w:rFonts w:ascii="Times New Roman" w:hAnsi="Times New Roman"/>
          <w:b/>
          <w:sz w:val="28"/>
          <w:szCs w:val="28"/>
        </w:rPr>
        <w:t xml:space="preserve"> (УП.07.02)</w:t>
      </w:r>
    </w:p>
    <w:p w:rsidR="00686B2E" w:rsidRPr="00A6085F" w:rsidRDefault="00686B2E" w:rsidP="00686B2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93E" w:rsidRDefault="00DF393E" w:rsidP="00686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ПМ.07 «ОСВОЕНИЕ ВИДОВ РАБОТ ПО ОДНОЙ ИЛИ НЕСКОЛЬКИМ ПРОФЕССИЯМ РАБОЧИХ, ДОЛЖНОСТЯМ СЛУЖАЩИХ. СТАНОЧНИК ШИРОКОГО ПРОФИЛЯ 40.092»</w:t>
      </w:r>
    </w:p>
    <w:p w:rsidR="00DF393E" w:rsidRPr="00265222" w:rsidRDefault="00DF393E" w:rsidP="00DF39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DF393E" w:rsidRPr="00265222" w:rsidRDefault="00DF393E" w:rsidP="00DF393E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DF393E" w:rsidRPr="00265222" w:rsidRDefault="00DF393E" w:rsidP="00DF393E">
      <w:pPr>
        <w:spacing w:after="200"/>
        <w:jc w:val="center"/>
        <w:rPr>
          <w:rFonts w:ascii="Times New Roman" w:hAnsi="Times New Roman" w:cs="Times New Roman"/>
          <w:b/>
        </w:rPr>
      </w:pPr>
      <w:r w:rsidRPr="00265222">
        <w:rPr>
          <w:rFonts w:ascii="Times New Roman" w:hAnsi="Times New Roman" w:cs="Times New Roman"/>
          <w:b/>
        </w:rPr>
        <w:t>(ФП «ПРОФЕССИОНАЛИТЕТ»)</w:t>
      </w:r>
    </w:p>
    <w:p w:rsidR="00686B2E" w:rsidRPr="00A6085F" w:rsidRDefault="00686B2E" w:rsidP="00686B2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86B2E" w:rsidRPr="00A6085F" w:rsidRDefault="00686B2E" w:rsidP="00686B2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686B2E" w:rsidRPr="00A6085F" w:rsidTr="00686B2E">
        <w:tc>
          <w:tcPr>
            <w:tcW w:w="5294" w:type="dxa"/>
            <w:hideMark/>
          </w:tcPr>
          <w:p w:rsidR="00686B2E" w:rsidRPr="00A6085F" w:rsidRDefault="00686B2E" w:rsidP="00686B2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686B2E" w:rsidRPr="00A6085F" w:rsidRDefault="00686B2E" w:rsidP="00686B2E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686B2E" w:rsidRPr="00A6085F" w:rsidRDefault="00686B2E" w:rsidP="00686B2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686B2E" w:rsidRPr="00A6085F" w:rsidTr="00686B2E">
        <w:tc>
          <w:tcPr>
            <w:tcW w:w="5294" w:type="dxa"/>
            <w:hideMark/>
          </w:tcPr>
          <w:p w:rsidR="00686B2E" w:rsidRPr="00A6085F" w:rsidRDefault="00686B2E" w:rsidP="00686B2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686B2E" w:rsidRPr="00A6085F" w:rsidTr="00686B2E">
        <w:tc>
          <w:tcPr>
            <w:tcW w:w="5294" w:type="dxa"/>
            <w:hideMark/>
          </w:tcPr>
          <w:p w:rsidR="00686B2E" w:rsidRPr="00A6085F" w:rsidRDefault="00686B2E" w:rsidP="00686B2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686B2E" w:rsidRPr="00A6085F" w:rsidRDefault="00686B2E" w:rsidP="00686B2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686B2E" w:rsidRPr="00A6085F" w:rsidRDefault="00686B2E" w:rsidP="00686B2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686B2E" w:rsidRPr="00A6085F" w:rsidTr="00686B2E">
        <w:trPr>
          <w:trHeight w:val="850"/>
        </w:trPr>
        <w:tc>
          <w:tcPr>
            <w:tcW w:w="5294" w:type="dxa"/>
            <w:hideMark/>
          </w:tcPr>
          <w:p w:rsidR="00686B2E" w:rsidRPr="00A6085F" w:rsidRDefault="00686B2E" w:rsidP="00686B2E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Оценка _________________</w:t>
            </w:r>
          </w:p>
        </w:tc>
      </w:tr>
    </w:tbl>
    <w:p w:rsidR="00686B2E" w:rsidRPr="00A6085F" w:rsidRDefault="00686B2E" w:rsidP="00686B2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86B2E" w:rsidRDefault="00686B2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F393E" w:rsidRDefault="00DF393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F393E" w:rsidRDefault="00DF393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F393E" w:rsidRDefault="00DF393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686B2E" w:rsidRDefault="00686B2E" w:rsidP="00686B2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 xml:space="preserve">Самара, </w:t>
      </w:r>
      <w:r>
        <w:rPr>
          <w:rFonts w:ascii="Times New Roman" w:hAnsi="Times New Roman"/>
          <w:b/>
          <w:sz w:val="28"/>
          <w:szCs w:val="28"/>
        </w:rPr>
        <w:t>202</w:t>
      </w:r>
      <w:r w:rsidR="00DF393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686B2E" w:rsidRPr="00124EAF" w:rsidRDefault="00686B2E" w:rsidP="00686B2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24EAF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Б</w:t>
      </w:r>
    </w:p>
    <w:p w:rsidR="00686B2E" w:rsidRPr="00A93541" w:rsidRDefault="00686B2E" w:rsidP="00686B2E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</w:t>
      </w:r>
      <w:r w:rsidRPr="00A9354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внутренней описи</w:t>
      </w: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86B2E" w:rsidRPr="00CC09D0" w:rsidRDefault="00686B2E" w:rsidP="00686B2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686B2E" w:rsidRPr="00CC09D0" w:rsidRDefault="00686B2E" w:rsidP="00686B2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686B2E" w:rsidRPr="00CC09D0" w:rsidRDefault="00686B2E" w:rsidP="00686B2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6B2E" w:rsidRPr="00CC09D0" w:rsidRDefault="00686B2E" w:rsidP="00686B2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студента (ки)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</w:p>
    <w:p w:rsidR="00686B2E" w:rsidRPr="00CC09D0" w:rsidRDefault="00686B2E" w:rsidP="00686B2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738"/>
        <w:gridCol w:w="1560"/>
      </w:tblGrid>
      <w:tr w:rsidR="00686B2E" w:rsidRPr="00CC09D0" w:rsidTr="00686B2E">
        <w:trPr>
          <w:trHeight w:val="327"/>
        </w:trPr>
        <w:tc>
          <w:tcPr>
            <w:tcW w:w="808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86B2E" w:rsidRPr="00CC09D0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686B2E" w:rsidRPr="00CC09D0" w:rsidTr="00686B2E">
        <w:trPr>
          <w:trHeight w:val="327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Путевка на практику. 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Индивидуальный план.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и технические характеристики фрезерного станка.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режущего инструмента.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применяемых на фрезерном станке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24EA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выбранного контрольно-измерительного инструмента.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изготовленных деталей.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Наряд на выполнение пробной работы</w:t>
            </w:r>
          </w:p>
        </w:tc>
        <w:tc>
          <w:tcPr>
            <w:tcW w:w="1560" w:type="dxa"/>
            <w:vAlign w:val="center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86B2E" w:rsidRPr="00CC09D0" w:rsidTr="00686B2E">
        <w:trPr>
          <w:trHeight w:val="343"/>
        </w:trPr>
        <w:tc>
          <w:tcPr>
            <w:tcW w:w="808" w:type="dxa"/>
            <w:vAlign w:val="center"/>
          </w:tcPr>
          <w:p w:rsidR="00686B2E" w:rsidRPr="00CC09D0" w:rsidRDefault="00686B2E" w:rsidP="00C94A23">
            <w:pPr>
              <w:numPr>
                <w:ilvl w:val="0"/>
                <w:numId w:val="9"/>
              </w:numPr>
              <w:tabs>
                <w:tab w:val="clear" w:pos="502"/>
                <w:tab w:val="num" w:pos="360"/>
              </w:tabs>
              <w:spacing w:line="240" w:lineRule="auto"/>
              <w:ind w:left="36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686B2E" w:rsidRPr="00CC09D0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86B2E" w:rsidRPr="00124EAF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86B2E" w:rsidRPr="00CC09D0" w:rsidRDefault="00686B2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CC09D0" w:rsidRDefault="00686B2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00.00.0000 </w:t>
      </w:r>
    </w:p>
    <w:p w:rsidR="00686B2E" w:rsidRPr="00CC09D0" w:rsidRDefault="00686B2E" w:rsidP="00686B2E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Pr="00CC09D0">
        <w:rPr>
          <w:rFonts w:ascii="Times New Roman" w:hAnsi="Times New Roman"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686B2E" w:rsidRPr="00CC09D0" w:rsidRDefault="00686B2E" w:rsidP="00686B2E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0253E2" w:rsidRDefault="00686B2E" w:rsidP="00686B2E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  <w:r w:rsidRPr="000253E2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В</w:t>
      </w:r>
    </w:p>
    <w:p w:rsidR="00686B2E" w:rsidRPr="00A93541" w:rsidRDefault="00686B2E" w:rsidP="00686B2E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</w:t>
      </w:r>
      <w:r w:rsidRPr="00A93541">
        <w:rPr>
          <w:rFonts w:ascii="Times New Roman" w:hAnsi="Times New Roman"/>
          <w:bCs/>
          <w:iCs/>
          <w:sz w:val="28"/>
          <w:szCs w:val="28"/>
        </w:rPr>
        <w:t xml:space="preserve"> дневника учебной практики</w:t>
      </w: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B2E" w:rsidRPr="00A93541" w:rsidRDefault="00686B2E" w:rsidP="00DF39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Самарской области</w:t>
      </w:r>
    </w:p>
    <w:p w:rsidR="00686B2E" w:rsidRPr="00A93541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686B2E" w:rsidRPr="00A93541" w:rsidRDefault="00686B2E" w:rsidP="00686B2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6B2E" w:rsidRPr="00DF393E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93E">
        <w:rPr>
          <w:rFonts w:ascii="Times New Roman" w:hAnsi="Times New Roman"/>
          <w:b/>
          <w:sz w:val="28"/>
          <w:szCs w:val="28"/>
        </w:rPr>
        <w:t>ДНЕВНИК</w:t>
      </w:r>
    </w:p>
    <w:p w:rsidR="00686B2E" w:rsidRPr="00DF393E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93E">
        <w:rPr>
          <w:rFonts w:ascii="Times New Roman" w:hAnsi="Times New Roman"/>
          <w:b/>
          <w:sz w:val="28"/>
          <w:szCs w:val="28"/>
        </w:rPr>
        <w:t>УЧЕБНОЙ ПРАКТИКИ</w:t>
      </w:r>
      <w:r w:rsidR="00DF393E" w:rsidRPr="00DF393E">
        <w:rPr>
          <w:rFonts w:ascii="Times New Roman" w:hAnsi="Times New Roman"/>
          <w:b/>
          <w:sz w:val="28"/>
          <w:szCs w:val="28"/>
        </w:rPr>
        <w:t xml:space="preserve"> (УП.07.02)</w:t>
      </w:r>
    </w:p>
    <w:p w:rsidR="00686B2E" w:rsidRPr="00DF393E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93E" w:rsidRPr="00DF393E" w:rsidRDefault="00DF393E" w:rsidP="00DF393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93E" w:rsidRPr="00DF393E" w:rsidRDefault="00DF393E" w:rsidP="00DF39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93E">
        <w:rPr>
          <w:rFonts w:ascii="Times New Roman" w:hAnsi="Times New Roman" w:cs="Times New Roman"/>
          <w:b/>
          <w:sz w:val="28"/>
          <w:szCs w:val="28"/>
        </w:rPr>
        <w:t>ПМ.07 «ОСВОЕНИЕ ВИДОВ РАБОТ ПО ОДНОЙ ИЛИ НЕСКОЛЬКИМ ПРОФЕССИЯМ РАБОЧИХ, ДОЛЖНОСТЯМ СЛУЖАЩИХ. СТАНОЧНИК ШИРОКОГО ПРОФИЛЯ 40.092»</w:t>
      </w:r>
    </w:p>
    <w:p w:rsidR="00DF393E" w:rsidRPr="00265222" w:rsidRDefault="00DF393E" w:rsidP="00DF39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специалистов среднего звена</w:t>
      </w:r>
    </w:p>
    <w:p w:rsidR="00DF393E" w:rsidRPr="00265222" w:rsidRDefault="00DF393E" w:rsidP="00DF393E">
      <w:pPr>
        <w:spacing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222">
        <w:rPr>
          <w:rFonts w:ascii="Times New Roman" w:hAnsi="Times New Roman" w:cs="Times New Roman"/>
          <w:b/>
          <w:sz w:val="28"/>
          <w:szCs w:val="28"/>
        </w:rPr>
        <w:t>по специальности 15.02.16 Технология машиностроения</w:t>
      </w:r>
    </w:p>
    <w:p w:rsidR="00DF393E" w:rsidRPr="00265222" w:rsidRDefault="00DF393E" w:rsidP="00DF393E">
      <w:pPr>
        <w:spacing w:after="200"/>
        <w:jc w:val="center"/>
        <w:rPr>
          <w:rFonts w:ascii="Times New Roman" w:hAnsi="Times New Roman" w:cs="Times New Roman"/>
          <w:b/>
        </w:rPr>
      </w:pPr>
      <w:r w:rsidRPr="00265222">
        <w:rPr>
          <w:rFonts w:ascii="Times New Roman" w:hAnsi="Times New Roman" w:cs="Times New Roman"/>
          <w:b/>
        </w:rPr>
        <w:t>(ФП «ПРОФЕССИОНАЛИТЕТ»)</w:t>
      </w:r>
    </w:p>
    <w:p w:rsidR="00686B2E" w:rsidRPr="00A93541" w:rsidRDefault="00686B2E" w:rsidP="00686B2E">
      <w:pPr>
        <w:tabs>
          <w:tab w:val="left" w:pos="3680"/>
          <w:tab w:val="center" w:pos="4819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(ки) _____________________________________________________</w:t>
      </w:r>
    </w:p>
    <w:p w:rsidR="00686B2E" w:rsidRPr="00A93541" w:rsidRDefault="00686B2E" w:rsidP="00686B2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686B2E" w:rsidRPr="00A93541" w:rsidRDefault="00686B2E" w:rsidP="00686B2E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686B2E" w:rsidRPr="00A93541" w:rsidRDefault="00686B2E" w:rsidP="00686B2E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93E" w:rsidRDefault="00DF393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93E" w:rsidRDefault="00DF393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93E" w:rsidRDefault="00DF393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93E" w:rsidRDefault="00DF393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93E" w:rsidRDefault="00DF393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B2E" w:rsidRDefault="00686B2E" w:rsidP="00686B2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Самара, </w:t>
      </w:r>
      <w:r>
        <w:rPr>
          <w:rFonts w:ascii="Times New Roman" w:hAnsi="Times New Roman"/>
          <w:b/>
          <w:sz w:val="28"/>
          <w:szCs w:val="28"/>
        </w:rPr>
        <w:t>202</w:t>
      </w:r>
      <w:r w:rsidR="00DF393E">
        <w:rPr>
          <w:rFonts w:ascii="Times New Roman" w:hAnsi="Times New Roman"/>
          <w:b/>
          <w:sz w:val="28"/>
          <w:szCs w:val="28"/>
        </w:rPr>
        <w:t>5</w:t>
      </w:r>
      <w:r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686B2E" w:rsidRPr="00A93541" w:rsidRDefault="00686B2E" w:rsidP="00686B2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686B2E" w:rsidRPr="00A93541" w:rsidRDefault="00686B2E" w:rsidP="00686B2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6B2E" w:rsidRPr="00A93541" w:rsidRDefault="00686B2E" w:rsidP="00686B2E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686B2E" w:rsidRPr="00A93541" w:rsidRDefault="00686B2E" w:rsidP="00686B2E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686B2E" w:rsidRPr="00A93541" w:rsidTr="00686B2E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686B2E" w:rsidRPr="00A93541" w:rsidTr="00686B2E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6B2E" w:rsidRPr="00A93541" w:rsidTr="00686B2E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B2E" w:rsidRPr="00A93541" w:rsidRDefault="00686B2E" w:rsidP="00686B2E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86B2E" w:rsidRPr="00A93541" w:rsidRDefault="00686B2E" w:rsidP="00686B2E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86B2E" w:rsidRDefault="00686B2E" w:rsidP="00686B2E">
      <w:pPr>
        <w:spacing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86B2E" w:rsidRPr="00124EAF" w:rsidRDefault="00686B2E" w:rsidP="00686B2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12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Г</w:t>
      </w:r>
    </w:p>
    <w:p w:rsidR="00686B2E" w:rsidRDefault="00686B2E" w:rsidP="00686B2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Форма аттестационного листа-характеристики обучающегося </w:t>
      </w:r>
    </w:p>
    <w:p w:rsidR="00686B2E" w:rsidRPr="00A93541" w:rsidRDefault="00686B2E" w:rsidP="00686B2E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итогам учебной практики</w:t>
      </w:r>
    </w:p>
    <w:p w:rsidR="00686B2E" w:rsidRDefault="00686B2E" w:rsidP="00686B2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2E" w:rsidRDefault="00686B2E" w:rsidP="00686B2E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2E" w:rsidRPr="00A93541" w:rsidRDefault="00686B2E" w:rsidP="00686B2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86B2E" w:rsidRPr="00A93541" w:rsidRDefault="00686B2E" w:rsidP="00686B2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686B2E" w:rsidRPr="00A93541" w:rsidRDefault="00686B2E" w:rsidP="00686B2E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Обучающийся_______________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    ________________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                     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 xml:space="preserve">ФИО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>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  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>№ курса/группы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Проходил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(а)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практику с  ____ ____________0000 г. по ____ ___________  0000 г.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</w:t>
      </w:r>
      <w:r w:rsidR="00626F56">
        <w:rPr>
          <w:rFonts w:ascii="Times New Roman" w:hAnsi="Times New Roman"/>
          <w:sz w:val="28"/>
          <w:szCs w:val="28"/>
        </w:rPr>
        <w:t>ПМ.07 «Освоение видов работ по одной или нескольким профессиям рабочих, должностям служащих. Станочник широкого профиля 40.092»</w:t>
      </w:r>
      <w:r>
        <w:rPr>
          <w:rFonts w:ascii="Times New Roman" w:hAnsi="Times New Roman"/>
          <w:sz w:val="28"/>
          <w:szCs w:val="28"/>
        </w:rPr>
        <w:t>.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686B2E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Учебная практика проводилась в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</w:t>
      </w:r>
    </w:p>
    <w:p w:rsidR="00686B2E" w:rsidRPr="00A93541" w:rsidRDefault="00686B2E" w:rsidP="00686B2E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x-none"/>
        </w:rPr>
        <w:t xml:space="preserve"> 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название лаборатории, мастерской, учебного кабинета Колледжа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 период прохождения практики 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посетил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________ дней, по уважительной причине отсутствовал _______ дней, пропуски без уважительной причине составили ______ дней.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Обучающийся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соблюдал/не соблюдал дисциплину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правила техники безопасности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(нужное подчеркнуть)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.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Отмечены нарушения дисциплины и/или правил техники безопасности: </w:t>
      </w:r>
    </w:p>
    <w:p w:rsidR="00686B2E" w:rsidRPr="00A93541" w:rsidRDefault="00686B2E" w:rsidP="00686B2E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время практики обучающийся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выпол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нил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следующие задания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(виды работ)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686B2E" w:rsidRPr="00A93541" w:rsidRDefault="00686B2E" w:rsidP="00686B2E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val="x-none" w:eastAsia="ru-RU"/>
        </w:rPr>
      </w:pPr>
    </w:p>
    <w:p w:rsidR="00686B2E" w:rsidRPr="00A93541" w:rsidRDefault="00686B2E" w:rsidP="00686B2E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 w:rsidRPr="00A93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686B2E" w:rsidRPr="00A93541" w:rsidRDefault="00686B2E" w:rsidP="00686B2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686B2E" w:rsidRPr="00FD6692" w:rsidTr="00686B2E">
        <w:trPr>
          <w:tblHeader/>
        </w:trPr>
        <w:tc>
          <w:tcPr>
            <w:tcW w:w="8046" w:type="dxa"/>
            <w:vAlign w:val="center"/>
          </w:tcPr>
          <w:p w:rsidR="00686B2E" w:rsidRPr="00FD6692" w:rsidRDefault="00686B2E" w:rsidP="00686B2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6692">
              <w:rPr>
                <w:rFonts w:ascii="Times New Roman" w:eastAsia="Times New Roman" w:hAnsi="Times New Roman" w:cs="Times New Roman"/>
                <w:b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2268" w:type="dxa"/>
            <w:vAlign w:val="center"/>
          </w:tcPr>
          <w:p w:rsidR="00686B2E" w:rsidRPr="00FD6692" w:rsidRDefault="00686B2E" w:rsidP="00686B2E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66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умения, практического опыта </w:t>
            </w:r>
          </w:p>
        </w:tc>
      </w:tr>
      <w:tr w:rsidR="00FD6692" w:rsidRPr="00FD6692" w:rsidTr="00B0345E">
        <w:trPr>
          <w:trHeight w:val="46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</w:rPr>
            </w:pPr>
            <w:r w:rsidRPr="00FD6692">
              <w:rPr>
                <w:rFonts w:cs="Times New Roman"/>
                <w:shd w:val="clear" w:color="auto" w:fill="FFFFFF"/>
                <w:lang w:eastAsia="ar-SA"/>
              </w:rPr>
              <w:t>Проверка исправности и работоспособности горизонтальных и вертикальных фрезерных станков.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Style w:val="FontStyle48"/>
                <w:sz w:val="22"/>
                <w:szCs w:val="22"/>
              </w:rPr>
              <w:t>У 2.1</w:t>
            </w:r>
          </w:p>
        </w:tc>
      </w:tr>
      <w:tr w:rsidR="00FD6692" w:rsidRPr="00FD6692" w:rsidTr="00B0345E">
        <w:trPr>
          <w:trHeight w:val="41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FD6692">
              <w:rPr>
                <w:rFonts w:ascii="Times New Roman" w:hAnsi="Times New Roman" w:cs="Times New Roman"/>
                <w:shd w:val="clear" w:color="auto" w:fill="FFFFFF"/>
              </w:rPr>
              <w:t xml:space="preserve">Управление фрезерными станками различного типа. </w:t>
            </w:r>
          </w:p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Style w:val="FontStyle48"/>
                <w:sz w:val="22"/>
                <w:szCs w:val="22"/>
              </w:rPr>
              <w:t>У 2.1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D6692">
              <w:rPr>
                <w:rFonts w:ascii="Times New Roman" w:hAnsi="Times New Roman" w:cs="Times New Roman"/>
                <w:shd w:val="clear" w:color="auto" w:fill="FFFFFF"/>
              </w:rPr>
              <w:t>Установка и закрепление заготовок на фрезерном станке с выверкой и без выверки.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Style w:val="FontStyle48"/>
                <w:sz w:val="22"/>
                <w:szCs w:val="22"/>
              </w:rPr>
              <w:t>У 2.1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FD6692">
              <w:rPr>
                <w:rFonts w:ascii="Times New Roman" w:hAnsi="Times New Roman" w:cs="Times New Roman"/>
                <w:shd w:val="clear" w:color="auto" w:fill="FFFFFF"/>
              </w:rPr>
              <w:t>Установка и снятие режущего инструмента на фрезерном станке.</w:t>
            </w:r>
          </w:p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 xml:space="preserve">ПО 3 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Fonts w:ascii="Times New Roman" w:hAnsi="Times New Roman" w:cs="Times New Roman"/>
              </w:rPr>
              <w:t>У 2.2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  <w:shd w:val="clear" w:color="auto" w:fill="FFFFFF"/>
                <w:lang w:eastAsia="ar-SA"/>
              </w:rPr>
            </w:pPr>
            <w:r w:rsidRPr="00FD6692">
              <w:rPr>
                <w:rFonts w:cs="Times New Roman"/>
                <w:shd w:val="clear" w:color="auto" w:fill="FFFFFF"/>
                <w:lang w:eastAsia="ar-SA"/>
              </w:rPr>
              <w:lastRenderedPageBreak/>
              <w:t>Определение степени износа режущих инструментов.</w:t>
            </w:r>
          </w:p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Fonts w:ascii="Times New Roman" w:hAnsi="Times New Roman" w:cs="Times New Roman"/>
              </w:rPr>
              <w:t>У 2.2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D6692">
              <w:rPr>
                <w:rFonts w:ascii="Times New Roman" w:hAnsi="Times New Roman" w:cs="Times New Roman"/>
                <w:shd w:val="clear" w:color="auto" w:fill="FFFFFF"/>
              </w:rPr>
              <w:t>Установка и снятие простых универсальных приспособлений на фрезерном станке.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Fonts w:ascii="Times New Roman" w:hAnsi="Times New Roman" w:cs="Times New Roman"/>
              </w:rPr>
              <w:t>У 2.2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  <w:shd w:val="clear" w:color="auto" w:fill="FFFFFF"/>
                <w:lang w:eastAsia="ar-SA"/>
              </w:rPr>
            </w:pPr>
            <w:r w:rsidRPr="00FD6692">
              <w:rPr>
                <w:rFonts w:cs="Times New Roman"/>
                <w:shd w:val="clear" w:color="auto" w:fill="FFFFFF"/>
                <w:lang w:eastAsia="ar-SA"/>
              </w:rPr>
              <w:t>Подготовка к работе и проверка исправности контрольно-измерительного инструмента.</w:t>
            </w:r>
          </w:p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Style w:val="FontStyle48"/>
                <w:sz w:val="22"/>
                <w:szCs w:val="22"/>
              </w:rPr>
              <w:t>У 2.2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FD6692">
              <w:rPr>
                <w:rFonts w:ascii="Times New Roman" w:hAnsi="Times New Roman" w:cs="Times New Roman"/>
                <w:bCs/>
              </w:rPr>
              <w:t>Настройка горизонтальных и вертикальных универсальных фрезерных станков на различные операции, режимы резания в соответствии с технологической картой для обработки поверхностей заготовки с точностью по 11 - 14 квалитетам.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Style w:val="FontStyle48"/>
                <w:sz w:val="22"/>
                <w:szCs w:val="22"/>
              </w:rPr>
              <w:t>У 2.3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pStyle w:val="2b"/>
              <w:shd w:val="clear" w:color="auto" w:fill="auto"/>
              <w:spacing w:after="0" w:line="240" w:lineRule="auto"/>
              <w:jc w:val="left"/>
              <w:rPr>
                <w:rFonts w:cs="Times New Roman"/>
              </w:rPr>
            </w:pPr>
            <w:r w:rsidRPr="00FD6692">
              <w:rPr>
                <w:rFonts w:cs="Times New Roman"/>
              </w:rPr>
              <w:t>Выполнение фрезерной обработки на горизонтальных и вертикальных универсальных фрезерных станках поверхностей заготовок простых деталей с точностью размеров по 11 - 14 квалитетам в соответствии с технологической картой и рабочим чертежом.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Style w:val="FontStyle48"/>
                <w:sz w:val="22"/>
                <w:szCs w:val="22"/>
              </w:rPr>
              <w:t>У 2.4; У 2.5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D6692">
              <w:rPr>
                <w:rFonts w:ascii="Times New Roman" w:hAnsi="Times New Roman" w:cs="Times New Roman"/>
                <w:lang w:eastAsia="ru-RU"/>
              </w:rPr>
              <w:t>Контроль точности размеров, формы и взаимного расположения поверхностей простых деталей с точностью размеров по 12 - 14 квалитетам с помощью контрольно-измерительных инструментов, обеспечивающих погрешность измерения не ниже 0,01 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7.2.2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4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У 2.4; У 2.5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FD6692">
              <w:rPr>
                <w:rFonts w:ascii="Times New Roman" w:hAnsi="Times New Roman" w:cs="Times New Roman"/>
                <w:lang w:eastAsia="ru-RU"/>
              </w:rPr>
              <w:t>Контроль шероховатости фрезерованных поверхностей.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7.2.2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4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Style w:val="FontStyle48"/>
                <w:sz w:val="22"/>
                <w:szCs w:val="22"/>
              </w:rPr>
              <w:t>У 2.4; У 2.5</w:t>
            </w:r>
          </w:p>
        </w:tc>
      </w:tr>
      <w:tr w:rsidR="00FD6692" w:rsidRPr="00FD6692" w:rsidTr="00B0345E">
        <w:trPr>
          <w:trHeight w:val="4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FD6692">
              <w:rPr>
                <w:rFonts w:ascii="Times New Roman" w:hAnsi="Times New Roman" w:cs="Times New Roman"/>
              </w:rPr>
              <w:t>Выполнение итоговой (пробной) работы для фрезеровщика 2 разряда.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7.2.1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ПК 7.2.2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Style w:val="FontStyle48"/>
                <w:sz w:val="22"/>
                <w:szCs w:val="22"/>
              </w:rPr>
            </w:pPr>
            <w:r w:rsidRPr="00FD6692">
              <w:rPr>
                <w:rStyle w:val="FontStyle48"/>
                <w:sz w:val="22"/>
                <w:szCs w:val="22"/>
              </w:rPr>
              <w:t>ПО 3, ПО 4</w:t>
            </w:r>
          </w:p>
          <w:p w:rsidR="00FD6692" w:rsidRPr="00FD6692" w:rsidRDefault="00FD6692" w:rsidP="00FD669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D6692">
              <w:rPr>
                <w:rStyle w:val="FontStyle48"/>
                <w:sz w:val="22"/>
                <w:szCs w:val="22"/>
              </w:rPr>
              <w:t>У 2.4; У 2.5</w:t>
            </w:r>
          </w:p>
        </w:tc>
      </w:tr>
    </w:tbl>
    <w:p w:rsidR="00686B2E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Положительные стороны по прохождению практики:</w:t>
      </w:r>
    </w:p>
    <w:p w:rsidR="00686B2E" w:rsidRPr="00A93541" w:rsidRDefault="00686B2E" w:rsidP="00686B2E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686B2E" w:rsidRPr="00A93541" w:rsidRDefault="00686B2E" w:rsidP="00686B2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86B2E" w:rsidRDefault="00686B2E" w:rsidP="00686B2E">
      <w:pPr>
        <w:widowControl w:val="0"/>
        <w:tabs>
          <w:tab w:val="left" w:pos="9638"/>
        </w:tabs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686B2E" w:rsidRPr="00A93541" w:rsidRDefault="00686B2E" w:rsidP="00686B2E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686B2E" w:rsidRPr="00A93541" w:rsidTr="00686B2E">
        <w:trPr>
          <w:trHeight w:val="227"/>
        </w:trPr>
        <w:tc>
          <w:tcPr>
            <w:tcW w:w="3295" w:type="dxa"/>
            <w:vAlign w:val="center"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686B2E" w:rsidRPr="00A93541" w:rsidTr="00686B2E">
        <w:trPr>
          <w:trHeight w:val="743"/>
        </w:trPr>
        <w:tc>
          <w:tcPr>
            <w:tcW w:w="3295" w:type="dxa"/>
            <w:vAlign w:val="center"/>
          </w:tcPr>
          <w:p w:rsidR="00686B2E" w:rsidRPr="00A93541" w:rsidRDefault="00686B2E" w:rsidP="00686B2E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686B2E" w:rsidRPr="00A93541" w:rsidRDefault="00686B2E" w:rsidP="00686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x-none"/>
        </w:rPr>
      </w:pP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Руководитель практики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___________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___________________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  <w:t xml:space="preserve">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  <w:t xml:space="preserve"> И.О. Фамилия</w:t>
      </w:r>
    </w:p>
    <w:p w:rsidR="00686B2E" w:rsidRPr="00A93541" w:rsidRDefault="00686B2E" w:rsidP="00686B2E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  ________________20_____г.</w:t>
      </w:r>
    </w:p>
    <w:sectPr w:rsidR="00686B2E" w:rsidRPr="00A93541" w:rsidSect="00943426"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5A0" w:rsidRDefault="00B365A0">
      <w:pPr>
        <w:spacing w:line="240" w:lineRule="auto"/>
      </w:pPr>
      <w:r>
        <w:separator/>
      </w:r>
    </w:p>
  </w:endnote>
  <w:endnote w:type="continuationSeparator" w:id="0">
    <w:p w:rsidR="00B365A0" w:rsidRDefault="00B36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5E" w:rsidRDefault="00B0345E">
    <w:pPr>
      <w:pStyle w:val="af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B0345E" w:rsidRDefault="00B0345E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5E" w:rsidRDefault="00B0345E">
    <w:pPr>
      <w:pStyle w:val="af4"/>
      <w:framePr w:w="618" w:wrap="around" w:vAnchor="text" w:hAnchor="margin" w:xAlign="center" w:y="4"/>
      <w:rPr>
        <w:rStyle w:val="afc"/>
        <w:rFonts w:ascii="Times New Roman" w:hAnsi="Times New Roman" w:cs="Times New Roman"/>
        <w:sz w:val="24"/>
        <w:szCs w:val="24"/>
      </w:rPr>
    </w:pPr>
    <w:r>
      <w:rPr>
        <w:rStyle w:val="afc"/>
        <w:rFonts w:ascii="Times New Roman" w:hAnsi="Times New Roman" w:cs="Times New Roman"/>
        <w:sz w:val="24"/>
        <w:szCs w:val="24"/>
      </w:rPr>
      <w:fldChar w:fldCharType="begin"/>
    </w:r>
    <w:r>
      <w:rPr>
        <w:rStyle w:val="afc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fc"/>
        <w:rFonts w:ascii="Times New Roman" w:hAnsi="Times New Roman" w:cs="Times New Roman"/>
        <w:sz w:val="24"/>
        <w:szCs w:val="24"/>
      </w:rPr>
      <w:fldChar w:fldCharType="separate"/>
    </w:r>
    <w:r w:rsidR="00EB67EA">
      <w:rPr>
        <w:rStyle w:val="afc"/>
        <w:rFonts w:ascii="Times New Roman" w:hAnsi="Times New Roman" w:cs="Times New Roman"/>
        <w:noProof/>
        <w:sz w:val="24"/>
        <w:szCs w:val="24"/>
      </w:rPr>
      <w:t>19</w:t>
    </w:r>
    <w:r>
      <w:rPr>
        <w:rStyle w:val="afc"/>
        <w:rFonts w:ascii="Times New Roman" w:hAnsi="Times New Roman" w:cs="Times New Roman"/>
        <w:sz w:val="24"/>
        <w:szCs w:val="24"/>
      </w:rPr>
      <w:fldChar w:fldCharType="end"/>
    </w:r>
  </w:p>
  <w:p w:rsidR="00B0345E" w:rsidRDefault="00B0345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5A0" w:rsidRDefault="00B365A0">
      <w:pPr>
        <w:spacing w:line="240" w:lineRule="auto"/>
      </w:pPr>
      <w:r>
        <w:separator/>
      </w:r>
    </w:p>
  </w:footnote>
  <w:footnote w:type="continuationSeparator" w:id="0">
    <w:p w:rsidR="00B365A0" w:rsidRDefault="00B365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5E" w:rsidRDefault="00B0345E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B0345E" w:rsidRDefault="00B0345E">
    <w:pPr>
      <w:pStyle w:val="af2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«Поволжский государственный колледж»</w:t>
    </w:r>
  </w:p>
  <w:p w:rsidR="00B0345E" w:rsidRDefault="00B0345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1B4C55"/>
    <w:multiLevelType w:val="hybridMultilevel"/>
    <w:tmpl w:val="3E72FE8E"/>
    <w:lvl w:ilvl="0" w:tplc="224C2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9092C"/>
    <w:multiLevelType w:val="hybridMultilevel"/>
    <w:tmpl w:val="FC32B8B0"/>
    <w:lvl w:ilvl="0" w:tplc="EB745F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A54097"/>
    <w:multiLevelType w:val="hybridMultilevel"/>
    <w:tmpl w:val="26283E88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26E7"/>
    <w:multiLevelType w:val="multilevel"/>
    <w:tmpl w:val="67C68F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ଷ鵰ଶⴰ퉓߾ⴠ亝퉔߾"/>
      <w:lvlJc w:val="left"/>
    </w:lvl>
    <w:lvl w:ilvl="2">
      <w:numFmt w:val="bullet"/>
      <w:lvlText w:val="ଷ鵰ଶⴰ퉓߾ⴠ亝퉔߾"/>
      <w:lvlJc w:val="left"/>
    </w:lvl>
    <w:lvl w:ilvl="3">
      <w:numFmt w:val="bullet"/>
      <w:lvlText w:val="ଷ鵰ଶⴰ퉓߾ⴠ亝퉔߾"/>
      <w:lvlJc w:val="left"/>
    </w:lvl>
    <w:lvl w:ilvl="4">
      <w:numFmt w:val="bullet"/>
      <w:lvlText w:val="ଷ鵰ଶⴰ퉓߾ⴠ亝퉔߾"/>
      <w:lvlJc w:val="left"/>
    </w:lvl>
    <w:lvl w:ilvl="5">
      <w:numFmt w:val="bullet"/>
      <w:lvlText w:val="ଷ鵰ଶⴰ퉓߾ⴠ亝퉔߾"/>
      <w:lvlJc w:val="left"/>
    </w:lvl>
    <w:lvl w:ilvl="6">
      <w:numFmt w:val="bullet"/>
      <w:lvlText w:val="ଷ鵰ଶⴰ퉓߾ⴠ亝퉔߾"/>
      <w:lvlJc w:val="left"/>
    </w:lvl>
    <w:lvl w:ilvl="7">
      <w:numFmt w:val="bullet"/>
      <w:lvlText w:val="ଷ鵰ଶⴰ퉓߾ⴠ亝퉔߾"/>
      <w:lvlJc w:val="left"/>
    </w:lvl>
    <w:lvl w:ilvl="8">
      <w:numFmt w:val="bullet"/>
      <w:lvlText w:val="ଷ鵰ଶⴰ퉓߾ⴠ亝퉔߾"/>
      <w:lvlJc w:val="left"/>
    </w:lvl>
  </w:abstractNum>
  <w:abstractNum w:abstractNumId="7" w15:restartNumberingAfterBreak="0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A2E8B"/>
    <w:multiLevelType w:val="hybridMultilevel"/>
    <w:tmpl w:val="7D06F504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C5EE0"/>
    <w:multiLevelType w:val="hybridMultilevel"/>
    <w:tmpl w:val="00088EF4"/>
    <w:lvl w:ilvl="0" w:tplc="224C22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C218B"/>
    <w:multiLevelType w:val="hybridMultilevel"/>
    <w:tmpl w:val="294CCB62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C65BDE"/>
    <w:multiLevelType w:val="multilevel"/>
    <w:tmpl w:val="2D6C0F6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434928"/>
    <w:multiLevelType w:val="multilevel"/>
    <w:tmpl w:val="78D26A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732D6"/>
    <w:multiLevelType w:val="hybridMultilevel"/>
    <w:tmpl w:val="17C66E58"/>
    <w:lvl w:ilvl="0" w:tplc="EB745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E8408D"/>
    <w:multiLevelType w:val="hybridMultilevel"/>
    <w:tmpl w:val="3E5CA48C"/>
    <w:lvl w:ilvl="0" w:tplc="EB745F44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1" w15:restartNumberingAfterBreak="0">
    <w:nsid w:val="7A753CAC"/>
    <w:multiLevelType w:val="hybridMultilevel"/>
    <w:tmpl w:val="AEF466A8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9"/>
  </w:num>
  <w:num w:numId="5">
    <w:abstractNumId w:val="20"/>
  </w:num>
  <w:num w:numId="6">
    <w:abstractNumId w:val="4"/>
  </w:num>
  <w:num w:numId="7">
    <w:abstractNumId w:val="15"/>
  </w:num>
  <w:num w:numId="8">
    <w:abstractNumId w:val="8"/>
  </w:num>
  <w:num w:numId="9">
    <w:abstractNumId w:val="7"/>
  </w:num>
  <w:num w:numId="10">
    <w:abstractNumId w:val="17"/>
  </w:num>
  <w:num w:numId="11">
    <w:abstractNumId w:val="10"/>
  </w:num>
  <w:num w:numId="12">
    <w:abstractNumId w:val="1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3"/>
  </w:num>
  <w:num w:numId="18">
    <w:abstractNumId w:val="11"/>
  </w:num>
  <w:num w:numId="19">
    <w:abstractNumId w:val="9"/>
  </w:num>
  <w:num w:numId="20">
    <w:abstractNumId w:val="21"/>
  </w:num>
  <w:num w:numId="21">
    <w:abstractNumId w:val="5"/>
  </w:num>
  <w:num w:numId="22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5F"/>
    <w:rsid w:val="00016098"/>
    <w:rsid w:val="00030E3D"/>
    <w:rsid w:val="0012368E"/>
    <w:rsid w:val="00152929"/>
    <w:rsid w:val="0016229A"/>
    <w:rsid w:val="001800C4"/>
    <w:rsid w:val="001E40D7"/>
    <w:rsid w:val="00265222"/>
    <w:rsid w:val="0026710E"/>
    <w:rsid w:val="003615A7"/>
    <w:rsid w:val="004A52F7"/>
    <w:rsid w:val="005301AC"/>
    <w:rsid w:val="0055415D"/>
    <w:rsid w:val="00582940"/>
    <w:rsid w:val="00582F31"/>
    <w:rsid w:val="00626F56"/>
    <w:rsid w:val="00686B2E"/>
    <w:rsid w:val="006D0F7B"/>
    <w:rsid w:val="006D1DD5"/>
    <w:rsid w:val="006D1F81"/>
    <w:rsid w:val="00706B2C"/>
    <w:rsid w:val="00750800"/>
    <w:rsid w:val="00775F10"/>
    <w:rsid w:val="007B2D2F"/>
    <w:rsid w:val="007B63C6"/>
    <w:rsid w:val="00826E7C"/>
    <w:rsid w:val="0089200B"/>
    <w:rsid w:val="008D7565"/>
    <w:rsid w:val="008E697A"/>
    <w:rsid w:val="00943426"/>
    <w:rsid w:val="009920BD"/>
    <w:rsid w:val="00AF4E56"/>
    <w:rsid w:val="00B0345E"/>
    <w:rsid w:val="00B365A0"/>
    <w:rsid w:val="00B768BF"/>
    <w:rsid w:val="00B977DE"/>
    <w:rsid w:val="00BB303B"/>
    <w:rsid w:val="00BE63C9"/>
    <w:rsid w:val="00C2717C"/>
    <w:rsid w:val="00C94A23"/>
    <w:rsid w:val="00CB5100"/>
    <w:rsid w:val="00CC19EC"/>
    <w:rsid w:val="00D74E09"/>
    <w:rsid w:val="00DB70C0"/>
    <w:rsid w:val="00DC1B31"/>
    <w:rsid w:val="00DC68CB"/>
    <w:rsid w:val="00DF393E"/>
    <w:rsid w:val="00E01C7D"/>
    <w:rsid w:val="00E0232A"/>
    <w:rsid w:val="00E6487C"/>
    <w:rsid w:val="00EB2F5F"/>
    <w:rsid w:val="00EB67EA"/>
    <w:rsid w:val="00EF5105"/>
    <w:rsid w:val="00F216C2"/>
    <w:rsid w:val="00F61DCB"/>
    <w:rsid w:val="00FB2C57"/>
    <w:rsid w:val="00FC133F"/>
    <w:rsid w:val="00FD6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1F447-A838-47BF-B16B-E8F1CB7A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6">
    <w:name w:val="Выделенная цитата Знак"/>
    <w:basedOn w:val="a1"/>
    <w:link w:val="a5"/>
    <w:uiPriority w:val="30"/>
    <w:rPr>
      <w:i/>
      <w:iCs/>
      <w:color w:val="365F91" w:themeColor="accent1" w:themeShade="BF"/>
    </w:rPr>
  </w:style>
  <w:style w:type="character" w:styleId="a7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8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1"/>
    <w:uiPriority w:val="22"/>
    <w:qFormat/>
    <w:rPr>
      <w:b/>
      <w:bCs/>
    </w:rPr>
  </w:style>
  <w:style w:type="character" w:styleId="aa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paragraph" w:styleId="ad">
    <w:name w:val="endnote text"/>
    <w:basedOn w:val="a0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Pr>
      <w:sz w:val="20"/>
      <w:szCs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character" w:styleId="a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42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2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1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 w:cs="Calibri"/>
    </w:rPr>
  </w:style>
  <w:style w:type="paragraph" w:styleId="af4">
    <w:name w:val="footer"/>
    <w:aliases w:val="Нижний колонтитул Знак Знак Знак,Нижний колонтитул1,Нижний колонтитул Знак Знак"/>
    <w:basedOn w:val="a0"/>
    <w:link w:val="af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f4"/>
    <w:uiPriority w:val="99"/>
    <w:rPr>
      <w:rFonts w:ascii="Calibri" w:eastAsia="Calibri" w:hAnsi="Calibri" w:cs="Calibri"/>
    </w:rPr>
  </w:style>
  <w:style w:type="paragraph" w:styleId="af6">
    <w:name w:val="List Paragraph"/>
    <w:aliases w:val="Содержание. 2 уровень"/>
    <w:basedOn w:val="a0"/>
    <w:link w:val="af7"/>
    <w:uiPriority w:val="34"/>
    <w:qFormat/>
    <w:pPr>
      <w:ind w:left="720"/>
      <w:contextualSpacing/>
    </w:pPr>
  </w:style>
  <w:style w:type="paragraph" w:customStyle="1" w:styleId="12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8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9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Title"/>
    <w:basedOn w:val="a0"/>
    <w:link w:val="afb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b">
    <w:name w:val="Заголовок Знак"/>
    <w:basedOn w:val="a1"/>
    <w:link w:val="afa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4">
    <w:name w:val="Body Text 2"/>
    <w:basedOn w:val="a0"/>
    <w:link w:val="25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5">
    <w:name w:val="Основной текст 2 Знак"/>
    <w:basedOn w:val="a1"/>
    <w:link w:val="24"/>
    <w:rPr>
      <w:rFonts w:ascii="Times New Roman" w:eastAsia="Times New Roman" w:hAnsi="Times New Roman" w:cs="Times New Roman"/>
      <w:lang w:eastAsia="ru-RU"/>
    </w:rPr>
  </w:style>
  <w:style w:type="character" w:styleId="afc">
    <w:name w:val="page number"/>
    <w:basedOn w:val="a1"/>
    <w:uiPriority w:val="99"/>
  </w:style>
  <w:style w:type="paragraph" w:customStyle="1" w:styleId="13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Body Text"/>
    <w:basedOn w:val="a0"/>
    <w:link w:val="afe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Знак"/>
    <w:basedOn w:val="a1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 Indent"/>
    <w:basedOn w:val="a0"/>
    <w:link w:val="aff1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1"/>
    <w:link w:val="a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0"/>
    <w:link w:val="27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1"/>
    <w:link w:val="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8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f3">
    <w:name w:val="Hyperlink"/>
    <w:uiPriority w:val="99"/>
    <w:rPr>
      <w:color w:val="0000FF"/>
      <w:u w:val="single"/>
    </w:rPr>
  </w:style>
  <w:style w:type="paragraph" w:styleId="aff4">
    <w:name w:val="Balloon Text"/>
    <w:basedOn w:val="a0"/>
    <w:link w:val="aff5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1"/>
    <w:link w:val="aff4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6">
    <w:name w:val="Subtitle"/>
    <w:aliases w:val=" Знак Знак1 Знак Знак,Знак Знак1 Знак Знак"/>
    <w:basedOn w:val="a0"/>
    <w:next w:val="a0"/>
    <w:link w:val="aff7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7">
    <w:name w:val="Подзаголовок Знак"/>
    <w:aliases w:val=" Знак Знак1 Знак Знак Знак,Знак Знак1 Знак Знак Знак"/>
    <w:basedOn w:val="a1"/>
    <w:link w:val="aff6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9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a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6">
    <w:name w:val="Основной текст 3 Знак"/>
    <w:basedOn w:val="a1"/>
    <w:link w:val="35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c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d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footnote text"/>
    <w:basedOn w:val="a0"/>
    <w:link w:val="afff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semiHidden/>
    <w:rPr>
      <w:rFonts w:ascii="Calibri" w:eastAsia="Calibri" w:hAnsi="Calibri" w:cs="Calibri"/>
      <w:sz w:val="20"/>
      <w:szCs w:val="20"/>
    </w:rPr>
  </w:style>
  <w:style w:type="character" w:styleId="afff0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a">
    <w:name w:val="Основной текст (2)_"/>
    <w:link w:val="2b"/>
    <w:rPr>
      <w:rFonts w:ascii="Times New Roman" w:hAnsi="Times New Roman"/>
      <w:shd w:val="clear" w:color="auto" w:fill="FFFFFF"/>
    </w:rPr>
  </w:style>
  <w:style w:type="paragraph" w:customStyle="1" w:styleId="2b">
    <w:name w:val="Основной текст (2)"/>
    <w:basedOn w:val="a0"/>
    <w:link w:val="2a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aliases w:val="Полужирный,Интервал 0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7">
    <w:name w:val="Абзац списка Знак"/>
    <w:aliases w:val="Содержание. 2 уровень Знак"/>
    <w:link w:val="af6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f1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Подпись к таблице (3)"/>
    <w:pPr>
      <w:widowControl w:val="0"/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11">
    <w:name w:val="Основной текст (2) + 11"/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C649-5ECD-41C8-9BF0-306064D6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2026-01-21T05:15:00Z</dcterms:created>
  <dcterms:modified xsi:type="dcterms:W3CDTF">2026-01-21T05:15:00Z</dcterms:modified>
</cp:coreProperties>
</file>