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r>
        <w:rPr>
          <w:rFonts w:eastAsia="Times New Roman" w:cs="Times New Roman"/>
          <w:kern w:val="0"/>
          <w:lang w:val="ru-RU" w:eastAsia="ar-SA" w:bidi="ar-SA"/>
        </w:rPr>
        <w:t>В</w:t>
      </w:r>
      <w:r>
        <w:rPr>
          <w:rFonts w:eastAsia="Times New Roman" w:cs="Times New Roman"/>
          <w:b/>
          <w:kern w:val="0"/>
          <w:lang w:val="ru-RU" w:eastAsia="ar-SA" w:bidi="ar-SA"/>
        </w:rPr>
        <w:t>ОПРОС</w:t>
      </w:r>
      <w:bookmarkStart w:id="0" w:name="_GoBack"/>
      <w:bookmarkEnd w:id="0"/>
      <w:r>
        <w:rPr>
          <w:rFonts w:eastAsia="Times New Roman" w:cs="Times New Roman"/>
          <w:b/>
          <w:kern w:val="0"/>
          <w:lang w:val="ru-RU" w:eastAsia="ar-SA" w:bidi="ar-SA"/>
        </w:rPr>
        <w:t>Ы ДЛЯ ПОДГОТОВКИ К ЭКЗАМЕНУ</w:t>
      </w:r>
    </w:p>
    <w:p w:rsidR="00C10393" w:rsidRDefault="00C10393" w:rsidP="00C10393">
      <w:pPr>
        <w:widowControl/>
        <w:suppressAutoHyphens w:val="0"/>
        <w:autoSpaceDE w:val="0"/>
        <w:autoSpaceDN/>
        <w:adjustRightInd w:val="0"/>
        <w:spacing w:line="276" w:lineRule="auto"/>
        <w:jc w:val="center"/>
        <w:rPr>
          <w:rFonts w:eastAsia="Times New Roman" w:cs="Times New Roman"/>
          <w:kern w:val="0"/>
          <w:lang w:val="ru-RU" w:eastAsia="ar-SA" w:bidi="ar-SA"/>
        </w:rPr>
      </w:pPr>
      <w:r>
        <w:rPr>
          <w:rFonts w:eastAsia="Times New Roman" w:cs="Times New Roman"/>
          <w:kern w:val="0"/>
          <w:lang w:val="ru-RU" w:eastAsia="ar-SA" w:bidi="ar-SA"/>
        </w:rPr>
        <w:t>ЭЛЕКТРОБЕЗОПАСНОСТЬ</w:t>
      </w:r>
    </w:p>
    <w:p w:rsidR="00C10393" w:rsidRDefault="00C10393" w:rsidP="00C10393">
      <w:pPr>
        <w:widowControl/>
        <w:suppressAutoHyphens w:val="0"/>
        <w:autoSpaceDE w:val="0"/>
        <w:autoSpaceDN/>
        <w:adjustRightInd w:val="0"/>
        <w:spacing w:line="276" w:lineRule="auto"/>
        <w:jc w:val="center"/>
        <w:rPr>
          <w:rFonts w:eastAsia="Times New Roman" w:cs="Times New Roman"/>
          <w:kern w:val="0"/>
          <w:lang w:val="ru-RU" w:eastAsia="ar-SA" w:bidi="ar-SA"/>
        </w:rPr>
      </w:pPr>
      <w:r>
        <w:rPr>
          <w:rFonts w:eastAsia="Times New Roman" w:cs="Times New Roman"/>
          <w:kern w:val="0"/>
          <w:lang w:val="ru-RU" w:eastAsia="ar-SA" w:bidi="ar-SA"/>
        </w:rPr>
        <w:t>для студентов 3 курса по специальности</w:t>
      </w:r>
    </w:p>
    <w:p w:rsidR="00C10393" w:rsidRDefault="00C10393" w:rsidP="00C10393">
      <w:pPr>
        <w:widowControl/>
        <w:suppressAutoHyphens w:val="0"/>
        <w:autoSpaceDE w:val="0"/>
        <w:autoSpaceDN/>
        <w:adjustRightInd w:val="0"/>
        <w:spacing w:line="276" w:lineRule="auto"/>
        <w:jc w:val="center"/>
        <w:rPr>
          <w:rFonts w:eastAsia="Times New Roman" w:cs="Times New Roman"/>
          <w:kern w:val="0"/>
          <w:lang w:val="ru-RU" w:eastAsia="ar-SA" w:bidi="ar-SA"/>
        </w:rPr>
      </w:pPr>
      <w:r>
        <w:rPr>
          <w:rFonts w:eastAsia="Times New Roman" w:cs="Times New Roman"/>
          <w:kern w:val="0"/>
          <w:lang w:val="ru-RU" w:eastAsia="ar-SA" w:bidi="ar-SA"/>
        </w:rPr>
        <w:t>15.01.33. «Токарь на станках ЧПУ»</w:t>
      </w:r>
    </w:p>
    <w:p w:rsidR="00C10393" w:rsidRDefault="00C10393" w:rsidP="00C10393">
      <w:pPr>
        <w:widowControl/>
        <w:suppressAutoHyphens w:val="0"/>
        <w:autoSpaceDE w:val="0"/>
        <w:autoSpaceDN/>
        <w:adjustRightInd w:val="0"/>
        <w:spacing w:line="276" w:lineRule="auto"/>
        <w:jc w:val="center"/>
        <w:rPr>
          <w:rFonts w:eastAsia="Times New Roman" w:cs="Times New Roman"/>
          <w:kern w:val="0"/>
          <w:lang w:val="ru-RU" w:eastAsia="ar-SA" w:bidi="ar-SA"/>
        </w:rPr>
      </w:pPr>
      <w:r>
        <w:rPr>
          <w:rFonts w:eastAsia="Times New Roman" w:cs="Times New Roman"/>
          <w:kern w:val="0"/>
          <w:lang w:val="ru-RU" w:eastAsia="ar-SA" w:bidi="ar-SA"/>
        </w:rPr>
        <w:t>2023 - 2024 учебный год</w:t>
      </w:r>
    </w:p>
    <w:p w:rsidR="00C10393" w:rsidRDefault="00C10393" w:rsidP="00C10393">
      <w:pPr>
        <w:widowControl/>
        <w:suppressAutoHyphens w:val="0"/>
        <w:autoSpaceDE w:val="0"/>
        <w:autoSpaceDN/>
        <w:adjustRightInd w:val="0"/>
        <w:spacing w:line="360" w:lineRule="auto"/>
        <w:rPr>
          <w:rFonts w:eastAsia="Times New Roman" w:cs="Times New Roman"/>
          <w:kern w:val="0"/>
          <w:u w:val="single"/>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kern w:val="0"/>
          <w:u w:val="single"/>
          <w:lang w:val="ru-RU" w:eastAsia="ar-SA" w:bidi="ar-SA"/>
        </w:rPr>
      </w:pPr>
      <w:r>
        <w:rPr>
          <w:rFonts w:eastAsia="Times New Roman" w:cs="Times New Roman"/>
          <w:kern w:val="0"/>
          <w:u w:val="single"/>
          <w:lang w:val="ru-RU" w:eastAsia="ar-SA" w:bidi="ar-SA"/>
        </w:rPr>
        <w:t xml:space="preserve"> Михед И.Н. - преподаватель</w:t>
      </w:r>
    </w:p>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Паспорт комплекта контрольно-оценочных средств</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w:t>
      </w:r>
      <w:r>
        <w:rPr>
          <w:rFonts w:eastAsia="Times New Roman" w:cs="Times New Roman"/>
          <w:kern w:val="0"/>
          <w:lang w:eastAsia="ar-SA" w:bidi="ar-SA"/>
        </w:rPr>
        <w:t>В результате освоения учебной дисциплины «Электробезопасность» обучающийся должен обладать предусмотренными ФГОС по профессии НПО / специальности</w:t>
      </w:r>
      <w:r>
        <w:rPr>
          <w:rFonts w:eastAsia="Times New Roman" w:cs="Times New Roman"/>
          <w:kern w:val="0"/>
          <w:lang w:val="ru-RU" w:eastAsia="ar-SA" w:bidi="ar-SA"/>
        </w:rPr>
        <w:t xml:space="preserve"> </w:t>
      </w:r>
      <w:r>
        <w:rPr>
          <w:rFonts w:eastAsia="Times New Roman" w:cs="Times New Roman"/>
          <w:kern w:val="0"/>
          <w:lang w:eastAsia="ar-SA" w:bidi="ar-SA"/>
        </w:rPr>
        <w:t>15.01.</w:t>
      </w:r>
      <w:r>
        <w:rPr>
          <w:rFonts w:eastAsia="Times New Roman" w:cs="Times New Roman"/>
          <w:kern w:val="0"/>
          <w:lang w:val="ru-RU" w:eastAsia="ar-SA" w:bidi="ar-SA"/>
        </w:rPr>
        <w:t>33</w:t>
      </w:r>
      <w:r>
        <w:rPr>
          <w:rFonts w:eastAsia="Times New Roman" w:cs="Times New Roman"/>
          <w:kern w:val="0"/>
          <w:lang w:eastAsia="ar-SA" w:bidi="ar-SA"/>
        </w:rPr>
        <w:t xml:space="preserve"> (220703.01) </w:t>
      </w:r>
      <w:r>
        <w:rPr>
          <w:rFonts w:eastAsia="Times New Roman" w:cs="Times New Roman"/>
          <w:kern w:val="0"/>
          <w:lang w:val="ru-RU" w:eastAsia="ar-SA" w:bidi="ar-SA"/>
        </w:rPr>
        <w:t>Токарь на станках ЧПУ</w:t>
      </w:r>
      <w:r>
        <w:rPr>
          <w:rFonts w:eastAsia="Times New Roman" w:cs="Times New Roman"/>
          <w:kern w:val="0"/>
          <w:lang w:eastAsia="ar-SA" w:bidi="ar-SA"/>
        </w:rPr>
        <w:t xml:space="preserve"> </w:t>
      </w:r>
      <w:r>
        <w:rPr>
          <w:rFonts w:eastAsia="Times New Roman" w:cs="Times New Roman"/>
          <w:kern w:val="0"/>
          <w:lang w:val="ru-RU" w:eastAsia="ar-SA" w:bidi="ar-SA"/>
        </w:rPr>
        <w:t>,</w:t>
      </w:r>
      <w:r>
        <w:rPr>
          <w:rFonts w:eastAsia="Times New Roman" w:cs="Times New Roman"/>
          <w:kern w:val="0"/>
          <w:lang w:eastAsia="ar-SA" w:bidi="ar-SA"/>
        </w:rPr>
        <w:t>следующими умениями, знаниями, которые формируют профессиональную компетенцию и общие компетенции:</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w:t>
      </w:r>
      <w:r>
        <w:rPr>
          <w:rFonts w:eastAsia="Times New Roman" w:cs="Times New Roman"/>
          <w:kern w:val="0"/>
          <w:lang w:eastAsia="ar-SA" w:bidi="ar-SA"/>
        </w:rPr>
        <w:t>У1- - производить техническое обслуживание электрооборудования;</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У2- оформлять ремонтные нормативы, категории наладки оборудования различной сложности и определять их;</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У3- устранять неполадки электрооборудования во время межремонтного цикла;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У4- производить межремонтное обслуживание электродвигателей. З1- задачи службы технического обслуживания; З2- виды и причины износа электрооборудования; З3- организацию технической эксплуатации электроустановок; З4- меры защиты при аварийном состоянии электроустановок; З5- меры безопасности при производстве отдельных работ, обязанности наладчика по техническому обслуживанию электрооборудования, приборов и автоматики; З6- порядок оформления и выдачи нарядов на работу.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ОК 1. Понимать сущность и социальную значимость своей будущей профессии, проявлять к ней устойчивый интерес.</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ОК 2. Организовывать собственную деятельность, исходя из цели и способов ее достижения, определенных руководителем.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ОК 4. Осуществлять поиск информации, необходимой для эффективного выполнения профессиональных задач.</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ОК 5. Использовать информационно-коммуникационные технологии в 1. Паспорт комплекта контрольно-оценочных средств В результате освоения учебной дисциплины «Электробезопасность» обучающийся должен обладать </w:t>
      </w:r>
      <w:r>
        <w:rPr>
          <w:rFonts w:eastAsia="Times New Roman" w:cs="Times New Roman"/>
          <w:kern w:val="0"/>
          <w:lang w:eastAsia="ar-SA" w:bidi="ar-SA"/>
        </w:rPr>
        <w:lastRenderedPageBreak/>
        <w:t>предусмотренными ФГОС по профессии НПО / специальности СПО15.01.19 (220703.01) Наладчик контрольно-измерительных приборов и автоматикиследующими умениями, знаниями, которые формируют профессиональную компетенцию и общие компетенции: У1- - производить техническое обслуживание электрооборудования; У2- оформлять ремонтные нормативы, категории наладки оборудования различной сложности и определять их; У3- устранять неполадки электрооборудования во время межремонтного цикла; У4- производить межремонтное обслуживание электродвигателей. З1- задачи службы технического обслуживания; З2- виды и причины износа электрооборудования; З3- организацию технической эксплуатации электроустановок; З4- меры защиты при аварийном состоянии электроустановок; З5- меры безопасности при производстве отдельных работ, обязанности наладчика по техническому обслуживанию электрооборудования, приборов и автоматики; З6- порядок оформления и выдачи нарядов на работу.</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ОК 1. Понимать сущность и социальную значимость своей будущей профессии, проявлять к ней устойчивый интерес.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ОК 2. Организовывать собственную деятельность, исходя из цели и способов ее достижения, определенных руководителем.</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ОК 4. Осуществлять поиск информации, необходимой для эффективного выполнения профессиональных задач.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ОК 5. Использовать информационно-коммуникационные технологии в профессиональной деятельности.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ОК 6. Работать в команде, эффективно общаться с коллегами, руководством, клиентами. </w:t>
      </w:r>
    </w:p>
    <w:p w:rsidR="00C10393" w:rsidRDefault="00C10393" w:rsidP="00C10393">
      <w:pPr>
        <w:widowControl/>
        <w:numPr>
          <w:ilvl w:val="0"/>
          <w:numId w:val="1"/>
        </w:numPr>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ОК 7. Исполнять воинскую обязанность, в том числе с применением полученных профессиональных знаний (для юношей). ПК -принятие мер по предотвращению аварийной ситуации, сохранению жизни и здоровья обучающихся и работников.профессиональной деятельности. </w:t>
      </w:r>
    </w:p>
    <w:p w:rsidR="00C10393" w:rsidRDefault="00C10393" w:rsidP="00C10393">
      <w:pPr>
        <w:widowControl/>
        <w:numPr>
          <w:ilvl w:val="0"/>
          <w:numId w:val="1"/>
        </w:numPr>
        <w:suppressAutoHyphens w:val="0"/>
        <w:autoSpaceDE w:val="0"/>
        <w:autoSpaceDN/>
        <w:adjustRightInd w:val="0"/>
        <w:spacing w:line="360" w:lineRule="auto"/>
        <w:jc w:val="center"/>
        <w:rPr>
          <w:rFonts w:eastAsia="Times New Roman" w:cs="Times New Roman"/>
          <w:kern w:val="0"/>
          <w:lang w:val="ru-RU" w:eastAsia="ar-SA" w:bidi="ar-SA"/>
        </w:rPr>
      </w:pPr>
      <w:r>
        <w:rPr>
          <w:rFonts w:eastAsia="Times New Roman" w:cs="Times New Roman"/>
          <w:kern w:val="0"/>
          <w:lang w:eastAsia="ar-SA" w:bidi="ar-SA"/>
        </w:rPr>
        <w:t xml:space="preserve">ОК 6. Работать в команде, эффективно общаться с коллегами, руководством, клиентами. </w:t>
      </w:r>
    </w:p>
    <w:p w:rsidR="00C10393" w:rsidRDefault="00C10393" w:rsidP="00C10393">
      <w:pPr>
        <w:widowControl/>
        <w:numPr>
          <w:ilvl w:val="0"/>
          <w:numId w:val="1"/>
        </w:numPr>
        <w:suppressAutoHyphens w:val="0"/>
        <w:autoSpaceDE w:val="0"/>
        <w:autoSpaceDN/>
        <w:adjustRightInd w:val="0"/>
        <w:spacing w:line="360" w:lineRule="auto"/>
        <w:jc w:val="center"/>
        <w:rPr>
          <w:rFonts w:eastAsia="Times New Roman" w:cs="Times New Roman"/>
          <w:b/>
          <w:kern w:val="0"/>
          <w:lang w:val="ru-RU" w:eastAsia="ar-SA" w:bidi="ar-SA"/>
        </w:rPr>
      </w:pPr>
      <w:r>
        <w:rPr>
          <w:rFonts w:eastAsia="Times New Roman" w:cs="Times New Roman"/>
          <w:kern w:val="0"/>
          <w:lang w:eastAsia="ar-SA" w:bidi="ar-SA"/>
        </w:rPr>
        <w:lastRenderedPageBreak/>
        <w:t>ОК 7. Исполнять воинскую обязанность, в том числе с применением полученных профессиональных знаний (для юношей). ПК -принятие мер по предотвращению аварийной ситуации, сохранени</w:t>
      </w:r>
      <w:r>
        <w:rPr>
          <w:rFonts w:eastAsia="Times New Roman" w:cs="Times New Roman"/>
          <w:b/>
          <w:kern w:val="0"/>
          <w:lang w:eastAsia="ar-SA" w:bidi="ar-SA"/>
        </w:rPr>
        <w:t xml:space="preserve">ю </w:t>
      </w:r>
      <w:r>
        <w:rPr>
          <w:rFonts w:eastAsia="Times New Roman" w:cs="Times New Roman"/>
          <w:kern w:val="0"/>
          <w:lang w:eastAsia="ar-SA" w:bidi="ar-SA"/>
        </w:rPr>
        <w:t>жизни и здоровья обучающихся и работников.</w:t>
      </w:r>
    </w:p>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r>
        <w:rPr>
          <w:rFonts w:eastAsia="Times New Roman" w:cs="Times New Roman"/>
          <w:b/>
          <w:kern w:val="0"/>
          <w:lang w:eastAsia="ar-SA" w:bidi="ar-SA"/>
        </w:rPr>
        <w:t>2. Результаты освоения учебной дисциплины, подлежащие проверке</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r>
        <w:rPr>
          <w:rFonts w:eastAsia="Times New Roman" w:cs="Times New Roman"/>
          <w:b/>
          <w:kern w:val="0"/>
          <w:lang w:eastAsia="ar-SA" w:bidi="ar-SA"/>
        </w:rPr>
        <w:t xml:space="preserve"> 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Оценка освоения учебной дисциплины осуществляется с использованием следующих форм и методов текущего контроля: фронтальный и индивидуальный опрос во время аудиторных занятий; контрольные и тестовые задания по темам учебной дисциплины</w:t>
      </w:r>
      <w:r>
        <w:rPr>
          <w:rFonts w:eastAsia="Times New Roman" w:cs="Times New Roman"/>
          <w:b/>
          <w:kern w:val="0"/>
          <w:lang w:val="ru-RU" w:eastAsia="ar-SA" w:bidi="ar-SA"/>
        </w:rPr>
        <w:t>.</w:t>
      </w:r>
      <w:r>
        <w:rPr>
          <w:rFonts w:eastAsia="Times New Roman" w:cs="Times New Roman"/>
          <w:b/>
          <w:kern w:val="0"/>
          <w:lang w:eastAsia="ar-SA" w:bidi="ar-SA"/>
        </w:rPr>
        <w:t xml:space="preserve">Формы промежуточной аттестации по УД </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kern w:val="0"/>
          <w:lang w:val="ru-RU" w:eastAsia="ar-SA" w:bidi="ar-SA"/>
        </w:rPr>
      </w:pPr>
      <w:r>
        <w:rPr>
          <w:rFonts w:eastAsia="Times New Roman" w:cs="Times New Roman"/>
          <w:b/>
          <w:kern w:val="0"/>
          <w:lang w:eastAsia="ar-SA" w:bidi="ar-SA"/>
        </w:rPr>
        <w:t>ПК, ОК, ум</w:t>
      </w:r>
      <w:r>
        <w:rPr>
          <w:rFonts w:eastAsia="Times New Roman" w:cs="Times New Roman"/>
          <w:kern w:val="0"/>
          <w:lang w:eastAsia="ar-SA" w:bidi="ar-SA"/>
        </w:rPr>
        <w:t xml:space="preserve">ения, знания (можно сгруппировать и проверять комплексно, сгруппировать умения и общие компетенции) </w:t>
      </w:r>
      <w:r>
        <w:rPr>
          <w:rFonts w:eastAsia="Times New Roman" w:cs="Times New Roman"/>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kern w:val="0"/>
          <w:lang w:val="ru-RU" w:eastAsia="ar-SA" w:bidi="ar-SA"/>
        </w:rPr>
      </w:pPr>
      <w:r>
        <w:rPr>
          <w:rFonts w:eastAsia="Times New Roman" w:cs="Times New Roman"/>
          <w:kern w:val="0"/>
          <w:lang w:eastAsia="ar-SA" w:bidi="ar-SA"/>
        </w:rPr>
        <w:t xml:space="preserve">Формы аттестации ПК Итоговая по УД - </w:t>
      </w:r>
      <w:proofErr w:type="gramStart"/>
      <w:r>
        <w:rPr>
          <w:rFonts w:eastAsia="Times New Roman" w:cs="Times New Roman"/>
          <w:kern w:val="0"/>
          <w:lang w:eastAsia="ar-SA" w:bidi="ar-SA"/>
        </w:rPr>
        <w:t xml:space="preserve">экзамен </w:t>
      </w:r>
      <w:r>
        <w:rPr>
          <w:rFonts w:eastAsia="Times New Roman" w:cs="Times New Roman"/>
          <w:kern w:val="0"/>
          <w:lang w:val="ru-RU" w:eastAsia="ar-SA" w:bidi="ar-SA"/>
        </w:rPr>
        <w:t>.</w:t>
      </w:r>
      <w:proofErr w:type="gramEnd"/>
    </w:p>
    <w:p w:rsidR="00C10393" w:rsidRDefault="00C10393" w:rsidP="00C10393">
      <w:pPr>
        <w:widowControl/>
        <w:suppressAutoHyphens w:val="0"/>
        <w:autoSpaceDE w:val="0"/>
        <w:autoSpaceDN/>
        <w:adjustRightInd w:val="0"/>
        <w:spacing w:line="360" w:lineRule="auto"/>
        <w:jc w:val="center"/>
        <w:rPr>
          <w:rFonts w:eastAsia="Times New Roman" w:cs="Times New Roman"/>
          <w:kern w:val="0"/>
          <w:lang w:val="ru-RU" w:eastAsia="ar-SA" w:bidi="ar-SA"/>
        </w:rPr>
      </w:pPr>
      <w:r>
        <w:rPr>
          <w:rFonts w:eastAsia="Times New Roman" w:cs="Times New Roman"/>
          <w:kern w:val="0"/>
          <w:lang w:eastAsia="ar-SA" w:bidi="ar-SA"/>
        </w:rPr>
        <w:t>ОК1,ОК2 ,ОК3 ,ОК4 ,ОК5 ,ОК6,ОК7 З1;З2,З3,З4,З5,З6</w:t>
      </w:r>
    </w:p>
    <w:p w:rsidR="00C10393" w:rsidRDefault="00C10393" w:rsidP="00C10393">
      <w:pPr>
        <w:widowControl/>
        <w:suppressAutoHyphens w:val="0"/>
        <w:autoSpaceDE w:val="0"/>
        <w:autoSpaceDN/>
        <w:adjustRightInd w:val="0"/>
        <w:spacing w:line="360" w:lineRule="auto"/>
        <w:jc w:val="center"/>
        <w:rPr>
          <w:rFonts w:eastAsia="Times New Roman" w:cs="Times New Roman"/>
          <w:kern w:val="0"/>
          <w:lang w:val="ru-RU" w:eastAsia="ar-SA" w:bidi="ar-SA"/>
        </w:rPr>
      </w:pPr>
      <w:r>
        <w:rPr>
          <w:rFonts w:eastAsia="Times New Roman" w:cs="Times New Roman"/>
          <w:kern w:val="0"/>
          <w:lang w:eastAsia="ar-SA" w:bidi="ar-SA"/>
        </w:rPr>
        <w:t>Текущий контроль – устный опрос, тестирование У1</w:t>
      </w:r>
      <w:proofErr w:type="gramStart"/>
      <w:r>
        <w:rPr>
          <w:rFonts w:eastAsia="Times New Roman" w:cs="Times New Roman"/>
          <w:kern w:val="0"/>
          <w:lang w:eastAsia="ar-SA" w:bidi="ar-SA"/>
        </w:rPr>
        <w:t>,У2</w:t>
      </w:r>
      <w:proofErr w:type="gramEnd"/>
      <w:r>
        <w:rPr>
          <w:rFonts w:eastAsia="Times New Roman" w:cs="Times New Roman"/>
          <w:kern w:val="0"/>
          <w:lang w:eastAsia="ar-SA" w:bidi="ar-SA"/>
        </w:rPr>
        <w:t xml:space="preserve"> ,У3 ,У4 </w:t>
      </w:r>
      <w:r>
        <w:rPr>
          <w:rFonts w:eastAsia="Times New Roman" w:cs="Times New Roman"/>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kern w:val="0"/>
          <w:lang w:val="ru-RU" w:eastAsia="ar-SA" w:bidi="ar-SA"/>
        </w:rPr>
      </w:pPr>
      <w:r>
        <w:rPr>
          <w:rFonts w:eastAsia="Times New Roman" w:cs="Times New Roman"/>
          <w:kern w:val="0"/>
          <w:lang w:eastAsia="ar-SA" w:bidi="ar-SA"/>
        </w:rPr>
        <w:t>Текущий контроль – практические работ</w:t>
      </w:r>
    </w:p>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jc w:val="center"/>
        <w:rPr>
          <w:rFonts w:eastAsia="Times New Roman" w:cs="Times New Roman"/>
          <w:b/>
          <w:kern w:val="0"/>
          <w:lang w:val="ru-RU" w:eastAsia="ar-SA" w:bidi="ar-SA"/>
        </w:rPr>
      </w:pPr>
      <w:r>
        <w:rPr>
          <w:rFonts w:eastAsia="Times New Roman" w:cs="Times New Roman"/>
          <w:b/>
          <w:kern w:val="0"/>
          <w:lang w:eastAsia="ar-SA" w:bidi="ar-SA"/>
        </w:rPr>
        <w:t>3.Оценка освоения учебной дисциплины.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Шкала оценки образовательных достижений по освоению профессиональных</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val="ru-RU" w:eastAsia="ar-SA" w:bidi="ar-SA"/>
        </w:rPr>
        <w:t>компитенций</w:t>
      </w:r>
      <w:proofErr w:type="gramStart"/>
      <w:r>
        <w:rPr>
          <w:rFonts w:eastAsia="Times New Roman" w:cs="Times New Roman"/>
          <w:b/>
          <w:kern w:val="0"/>
          <w:lang w:val="ru-RU" w:eastAsia="ar-SA" w:bidi="ar-SA"/>
        </w:rPr>
        <w:t>.</w:t>
      </w:r>
      <w:r>
        <w:rPr>
          <w:rFonts w:eastAsia="Times New Roman" w:cs="Times New Roman"/>
          <w:b/>
          <w:kern w:val="0"/>
          <w:lang w:eastAsia="ar-SA" w:bidi="ar-SA"/>
        </w:rPr>
        <w:t>П</w:t>
      </w:r>
      <w:proofErr w:type="gramEnd"/>
      <w:r>
        <w:rPr>
          <w:rFonts w:eastAsia="Times New Roman" w:cs="Times New Roman"/>
          <w:b/>
          <w:kern w:val="0"/>
          <w:lang w:eastAsia="ar-SA" w:bidi="ar-SA"/>
        </w:rPr>
        <w:t>роцент результативности (правильных ответов)</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b/>
          <w:i/>
          <w:kern w:val="0"/>
          <w:lang w:val="ru-RU" w:eastAsia="ar-SA" w:bidi="ar-SA"/>
        </w:rPr>
      </w:pPr>
      <w:r>
        <w:rPr>
          <w:rFonts w:eastAsia="Times New Roman" w:cs="Times New Roman"/>
          <w:b/>
          <w:kern w:val="0"/>
          <w:lang w:eastAsia="ar-SA" w:bidi="ar-SA"/>
        </w:rPr>
        <w:t xml:space="preserve"> </w:t>
      </w:r>
      <w:r>
        <w:rPr>
          <w:rFonts w:eastAsia="Times New Roman" w:cs="Times New Roman"/>
          <w:b/>
          <w:i/>
          <w:kern w:val="0"/>
          <w:lang w:eastAsia="ar-SA" w:bidi="ar-SA"/>
        </w:rPr>
        <w:t xml:space="preserve">Качественная оценка уровня подготовки балл (отметка) вербальный аналог 90-100 </w:t>
      </w:r>
      <w:r>
        <w:rPr>
          <w:rFonts w:eastAsia="Times New Roman" w:cs="Times New Roman"/>
          <w:b/>
          <w:i/>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b/>
          <w:i/>
          <w:kern w:val="0"/>
          <w:lang w:val="ru-RU" w:eastAsia="ar-SA" w:bidi="ar-SA"/>
        </w:rPr>
      </w:pPr>
      <w:r>
        <w:rPr>
          <w:rFonts w:eastAsia="Times New Roman" w:cs="Times New Roman"/>
          <w:b/>
          <w:i/>
          <w:kern w:val="0"/>
          <w:lang w:eastAsia="ar-SA" w:bidi="ar-SA"/>
        </w:rPr>
        <w:t xml:space="preserve">5 </w:t>
      </w:r>
      <w:proofErr w:type="gramStart"/>
      <w:r>
        <w:rPr>
          <w:rFonts w:eastAsia="Times New Roman" w:cs="Times New Roman"/>
          <w:b/>
          <w:i/>
          <w:kern w:val="0"/>
          <w:lang w:eastAsia="ar-SA" w:bidi="ar-SA"/>
        </w:rPr>
        <w:t xml:space="preserve">отлично </w:t>
      </w:r>
      <w:r>
        <w:rPr>
          <w:rFonts w:eastAsia="Times New Roman" w:cs="Times New Roman"/>
          <w:b/>
          <w:i/>
          <w:kern w:val="0"/>
          <w:lang w:val="ru-RU" w:eastAsia="ar-SA" w:bidi="ar-SA"/>
        </w:rPr>
        <w:t>.</w:t>
      </w:r>
      <w:proofErr w:type="gramEnd"/>
    </w:p>
    <w:p w:rsidR="00C10393" w:rsidRDefault="00C10393" w:rsidP="00C10393">
      <w:pPr>
        <w:widowControl/>
        <w:suppressAutoHyphens w:val="0"/>
        <w:autoSpaceDE w:val="0"/>
        <w:autoSpaceDN/>
        <w:adjustRightInd w:val="0"/>
        <w:spacing w:line="360" w:lineRule="auto"/>
        <w:jc w:val="center"/>
        <w:rPr>
          <w:rFonts w:eastAsia="Times New Roman" w:cs="Times New Roman"/>
          <w:b/>
          <w:i/>
          <w:kern w:val="0"/>
          <w:lang w:val="ru-RU" w:eastAsia="ar-SA" w:bidi="ar-SA"/>
        </w:rPr>
      </w:pPr>
      <w:r>
        <w:rPr>
          <w:rFonts w:eastAsia="Times New Roman" w:cs="Times New Roman"/>
          <w:b/>
          <w:i/>
          <w:kern w:val="0"/>
          <w:lang w:eastAsia="ar-SA" w:bidi="ar-SA"/>
        </w:rPr>
        <w:t xml:space="preserve">80-89 </w:t>
      </w:r>
      <w:r>
        <w:rPr>
          <w:rFonts w:eastAsia="Times New Roman" w:cs="Times New Roman"/>
          <w:b/>
          <w:i/>
          <w:kern w:val="0"/>
          <w:lang w:val="ru-RU" w:eastAsia="ar-SA" w:bidi="ar-SA"/>
        </w:rPr>
        <w:t>-</w:t>
      </w:r>
      <w:r>
        <w:rPr>
          <w:rFonts w:eastAsia="Times New Roman" w:cs="Times New Roman"/>
          <w:b/>
          <w:i/>
          <w:kern w:val="0"/>
          <w:lang w:eastAsia="ar-SA" w:bidi="ar-SA"/>
        </w:rPr>
        <w:t>4 хорошо</w:t>
      </w:r>
      <w:r>
        <w:rPr>
          <w:rFonts w:eastAsia="Times New Roman" w:cs="Times New Roman"/>
          <w:b/>
          <w:i/>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b/>
          <w:i/>
          <w:kern w:val="0"/>
          <w:lang w:val="ru-RU" w:eastAsia="ar-SA" w:bidi="ar-SA"/>
        </w:rPr>
      </w:pPr>
      <w:r>
        <w:rPr>
          <w:rFonts w:eastAsia="Times New Roman" w:cs="Times New Roman"/>
          <w:b/>
          <w:i/>
          <w:kern w:val="0"/>
          <w:lang w:eastAsia="ar-SA" w:bidi="ar-SA"/>
        </w:rPr>
        <w:t xml:space="preserve"> 70-79</w:t>
      </w:r>
      <w:r>
        <w:rPr>
          <w:rFonts w:eastAsia="Times New Roman" w:cs="Times New Roman"/>
          <w:b/>
          <w:i/>
          <w:kern w:val="0"/>
          <w:lang w:val="ru-RU" w:eastAsia="ar-SA" w:bidi="ar-SA"/>
        </w:rPr>
        <w:t>-</w:t>
      </w:r>
      <w:r>
        <w:rPr>
          <w:rFonts w:eastAsia="Times New Roman" w:cs="Times New Roman"/>
          <w:b/>
          <w:i/>
          <w:kern w:val="0"/>
          <w:lang w:eastAsia="ar-SA" w:bidi="ar-SA"/>
        </w:rPr>
        <w:t xml:space="preserve"> 3 удовлетворительно</w:t>
      </w:r>
      <w:r>
        <w:rPr>
          <w:rFonts w:eastAsia="Times New Roman" w:cs="Times New Roman"/>
          <w:b/>
          <w:i/>
          <w:kern w:val="0"/>
          <w:lang w:val="ru-RU" w:eastAsia="ar-SA" w:bidi="ar-SA"/>
        </w:rPr>
        <w:t>.</w:t>
      </w:r>
    </w:p>
    <w:p w:rsidR="00C10393" w:rsidRDefault="00C10393" w:rsidP="00C10393">
      <w:pPr>
        <w:widowControl/>
        <w:suppressAutoHyphens w:val="0"/>
        <w:autoSpaceDE w:val="0"/>
        <w:autoSpaceDN/>
        <w:adjustRightInd w:val="0"/>
        <w:spacing w:line="360" w:lineRule="auto"/>
        <w:jc w:val="center"/>
        <w:rPr>
          <w:rFonts w:eastAsia="Times New Roman" w:cs="Times New Roman"/>
          <w:b/>
          <w:i/>
          <w:kern w:val="0"/>
          <w:lang w:val="ru-RU" w:eastAsia="ar-SA" w:bidi="ar-SA"/>
        </w:rPr>
      </w:pPr>
      <w:r>
        <w:rPr>
          <w:rFonts w:eastAsia="Times New Roman" w:cs="Times New Roman"/>
          <w:b/>
          <w:i/>
          <w:kern w:val="0"/>
          <w:lang w:eastAsia="ar-SA" w:bidi="ar-SA"/>
        </w:rPr>
        <w:t xml:space="preserve"> менее 70 </w:t>
      </w:r>
      <w:r>
        <w:rPr>
          <w:rFonts w:eastAsia="Times New Roman" w:cs="Times New Roman"/>
          <w:b/>
          <w:i/>
          <w:kern w:val="0"/>
          <w:lang w:val="ru-RU" w:eastAsia="ar-SA" w:bidi="ar-SA"/>
        </w:rPr>
        <w:t>-</w:t>
      </w:r>
      <w:r>
        <w:rPr>
          <w:rFonts w:eastAsia="Times New Roman" w:cs="Times New Roman"/>
          <w:b/>
          <w:i/>
          <w:kern w:val="0"/>
          <w:lang w:eastAsia="ar-SA" w:bidi="ar-SA"/>
        </w:rPr>
        <w:t>2 неудовлетворительно</w:t>
      </w:r>
      <w:r>
        <w:rPr>
          <w:rFonts w:eastAsia="Times New Roman" w:cs="Times New Roman"/>
          <w:b/>
          <w:i/>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Устный опрос</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Тема 1. Общие положения. Критерии оценки: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Правильный и полный ответ на вопрос – 5 баллов; правильный и полный ответ на вопроса с неточностями – 4 балла; правильный, но не полный ответ на вопрос или ответ с неточностями – 3 балла.</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Примерные вопросы: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1</w:t>
      </w:r>
      <w:r>
        <w:rPr>
          <w:rFonts w:eastAsia="Times New Roman" w:cs="Times New Roman"/>
          <w:kern w:val="0"/>
          <w:lang w:eastAsia="ar-SA" w:bidi="ar-SA"/>
        </w:rPr>
        <w:t>. Назовите основные положения и документы для организации безопасной работы на производстве.</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lastRenderedPageBreak/>
        <w:t xml:space="preserve"> 2. Перечислимте требования к электротехническому персоналу.</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3. Как организована работа командированного персонала?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4. Количественная характеристика тока.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5. Порядок</w:t>
      </w:r>
      <w:r>
        <w:rPr>
          <w:rFonts w:eastAsia="Times New Roman" w:cs="Times New Roman"/>
          <w:kern w:val="0"/>
          <w:lang w:val="ru-RU" w:eastAsia="ar-SA" w:bidi="ar-SA"/>
        </w:rPr>
        <w:t xml:space="preserve"> </w:t>
      </w:r>
      <w:r>
        <w:rPr>
          <w:rFonts w:eastAsia="Times New Roman" w:cs="Times New Roman"/>
          <w:kern w:val="0"/>
          <w:lang w:eastAsia="ar-SA" w:bidi="ar-SA"/>
        </w:rPr>
        <w:t xml:space="preserve">допуска к работе персонала строительно-монтажных организаций. 6.Перечислите правила безопасного проведения осмотров электроустановок.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7. Как выполняются работы при полном и частичном снятии напряжения, без снятия напряжения и в аварийных ситуациях?</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Тема 2.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Организация безопасной эксплуатации электроустановок промышленных предприятий. Примерные вопросы: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1. Кто отвечает за безопасность выполнения работ?</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2. Организация работ по наряду-допуску, распоряжению и в порядке текущей эксплуатации.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3.Какие плакаты безопасности Вы знаете и когда они применяются?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4. В чём заключается подготовка рабочего места и допуск к работе?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Тема 3.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Меры защиты при аварийном состоянии электроустановок.</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 Перечислите способы и средства электрозащиты.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2. Дайте определение заземление, зануление, защитное отключение.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3.Как выполняется проверка отсутствия напряжения?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4. В чём заключается блокировка? Приведите примеры.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5. Перечислите правила пользования защитными средствами.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Тема 4.</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Меры безопасности при производстве отдельных работ.</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1. Перечислитеправила осмотра электроустановок и систем автоматики</w:t>
      </w:r>
      <w:proofErr w:type="gramStart"/>
      <w:r>
        <w:rPr>
          <w:rFonts w:eastAsia="Times New Roman" w:cs="Times New Roman"/>
          <w:b/>
          <w:kern w:val="0"/>
          <w:lang w:eastAsia="ar-SA" w:bidi="ar-SA"/>
        </w:rPr>
        <w:t>..</w:t>
      </w:r>
      <w:proofErr w:type="gramEnd"/>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2. Как выполняются работы без снятия напряжения</w:t>
      </w:r>
      <w:proofErr w:type="gramStart"/>
      <w:r>
        <w:rPr>
          <w:rFonts w:eastAsia="Times New Roman" w:cs="Times New Roman"/>
          <w:b/>
          <w:kern w:val="0"/>
          <w:lang w:eastAsia="ar-SA" w:bidi="ar-SA"/>
        </w:rPr>
        <w:t>..</w:t>
      </w:r>
      <w:proofErr w:type="gramEnd"/>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3.Как выполняются переключения в схемах электрических установок?</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4. В чём заключается блокировка? Приведите примеры.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5. Перечислите правилаповерки измерительных приборов и средств автоматизации.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Тема 5.</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Испытания и измерения.</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lastRenderedPageBreak/>
        <w:t xml:space="preserve"> 1. Перечислитеправила осмотра электроустановок и систем автоматики</w:t>
      </w:r>
      <w:proofErr w:type="gramStart"/>
      <w:r>
        <w:rPr>
          <w:rFonts w:eastAsia="Times New Roman" w:cs="Times New Roman"/>
          <w:kern w:val="0"/>
          <w:lang w:eastAsia="ar-SA" w:bidi="ar-SA"/>
        </w:rPr>
        <w:t>..</w:t>
      </w:r>
      <w:proofErr w:type="gramEnd"/>
      <w:r>
        <w:rPr>
          <w:rFonts w:eastAsia="Times New Roman" w:cs="Times New Roman"/>
          <w:kern w:val="0"/>
          <w:lang w:eastAsia="ar-SA" w:bidi="ar-SA"/>
        </w:rPr>
        <w:t xml:space="preserve">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2. Как выполняются работы без снятия напряжения</w:t>
      </w:r>
      <w:proofErr w:type="gramStart"/>
      <w:r>
        <w:rPr>
          <w:rFonts w:eastAsia="Times New Roman" w:cs="Times New Roman"/>
          <w:kern w:val="0"/>
          <w:lang w:eastAsia="ar-SA" w:bidi="ar-SA"/>
        </w:rPr>
        <w:t>..</w:t>
      </w:r>
      <w:proofErr w:type="gramEnd"/>
      <w:r>
        <w:rPr>
          <w:rFonts w:eastAsia="Times New Roman" w:cs="Times New Roman"/>
          <w:kern w:val="0"/>
          <w:lang w:eastAsia="ar-SA" w:bidi="ar-SA"/>
        </w:rPr>
        <w:t xml:space="preserve">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3.Как выполняются переключения в схемах электрических установок?</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4. В чём заключается блокировка? Приведите примеры.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kern w:val="0"/>
          <w:lang w:eastAsia="ar-SA" w:bidi="ar-SA"/>
        </w:rPr>
        <w:t xml:space="preserve"> 5. Перечислите правилаповерки измерительных приборов и средств автоматизации.</w:t>
      </w:r>
      <w:r>
        <w:rPr>
          <w:rFonts w:eastAsia="Times New Roman" w:cs="Times New Roman"/>
          <w:b/>
          <w:kern w:val="0"/>
          <w:lang w:eastAsia="ar-SA" w:bidi="ar-SA"/>
        </w:rPr>
        <w:t xml:space="preserve"> Тема 6.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Средства связи, диспетчерского и технологического управления.</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w:t>
      </w:r>
      <w:r>
        <w:rPr>
          <w:rFonts w:eastAsia="Times New Roman" w:cs="Times New Roman"/>
          <w:kern w:val="0"/>
          <w:lang w:eastAsia="ar-SA" w:bidi="ar-SA"/>
        </w:rPr>
        <w:t>1. Перечислитетребования безопасности при работе на кабельных линиях связи.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kern w:val="0"/>
          <w:lang w:eastAsia="ar-SA" w:bidi="ar-SA"/>
        </w:rPr>
        <w:t xml:space="preserve"> 2. Перечислитетребования безопасности при работе на воздушных линиях связи.</w:t>
      </w:r>
      <w:r>
        <w:rPr>
          <w:rFonts w:eastAsia="Times New Roman" w:cs="Times New Roman"/>
          <w:b/>
          <w:kern w:val="0"/>
          <w:lang w:eastAsia="ar-SA" w:bidi="ar-SA"/>
        </w:rPr>
        <w:t xml:space="preserve"> 3.Особенности временной высокочастотной связи.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Тема 7.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Технические мероприятия, обеспечивающие безопасность проведения работ.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w:t>
      </w:r>
      <w:r>
        <w:rPr>
          <w:rFonts w:eastAsia="Times New Roman" w:cs="Times New Roman"/>
          <w:kern w:val="0"/>
          <w:lang w:eastAsia="ar-SA" w:bidi="ar-SA"/>
        </w:rPr>
        <w:t>1. Перечислитетребования безопасности при техническом обслуживании устройств релейной защиты и автоматики.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Перечислите правила безопасной работы с измерительными приборами, переносными светильниками.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3. Перечислите правилабезопасной работы с электроинструментами.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Тема8.</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Организация обучения и проверки знаний правил по электробезопасности.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1.Какие квалификационные группы по электробезопасности Вы знаете и каков порядок их присвоения?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2. Как организована на предприятии проверка знаний электротехнологического персонала?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Устный опрос</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Тема 1. Общие положения. Критерии оценки: Правильный и полный ответ на вопрос – </w:t>
      </w:r>
      <w:r>
        <w:rPr>
          <w:rFonts w:eastAsia="Times New Roman" w:cs="Times New Roman"/>
          <w:kern w:val="0"/>
          <w:lang w:eastAsia="ar-SA" w:bidi="ar-SA"/>
        </w:rPr>
        <w:t>5 баллов; правильный и полный ответ на вопроса с неточностями – 4 балла; правильный, но не полный ответ на вопрос или ответ с неточностями – 3 балла.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 Назовите основные положения и документы для организации безопасной работы на производстве.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2. Перечислимте требования к электротехническому персоналу.</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3. Как организована работа командированного персонала?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lastRenderedPageBreak/>
        <w:t xml:space="preserve"> 4. Количественная характеристика тока.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5. Порядокдопуска к работе персонала строительно-монтажных организаций. 6.Перечислите правила безопасного проведения осмотров электроустановок.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7. Как выполняются работы при полном и частичном снятии напряжения, без снятия напряжения и в аварийных ситуациях?</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Тема 2. Организация безопасной эксплуатации электроустановок промышленных предприятий.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 Кто отвечает за безопасность выполнения работ?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2. Организация работ по наряду-допуску, распоряжению и в порядке текущей эксплуатации.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3.Какие плакаты безопасности Вы знаете и когда они применяются?</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4. В чём заключается подготовка рабочего места и допуск к работе?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Тема 3. Меры защиты при аварийном состоянии электроустановок.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 Перечислите способы и средства электрозащиты.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Дайте определение заземление, зануление, защитное отключение.</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3.Как выполняется проверка отсутствия напряжения?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4. В чём заключается блокировка? Приведите примеры.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5. Перечислите правила пользования защитными средствами.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Тема 4.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Меры безопасности при производстве отдельных работ. Примерные вопросы: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1. Перечислитеправила осмотра электроустановок и систем автоматики</w:t>
      </w:r>
      <w:proofErr w:type="gramStart"/>
      <w:r>
        <w:rPr>
          <w:rFonts w:eastAsia="Times New Roman" w:cs="Times New Roman"/>
          <w:kern w:val="0"/>
          <w:lang w:eastAsia="ar-SA" w:bidi="ar-SA"/>
        </w:rPr>
        <w:t>..</w:t>
      </w:r>
      <w:proofErr w:type="gramEnd"/>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Как выполняются работы без снятия напряжения</w:t>
      </w:r>
      <w:proofErr w:type="gramStart"/>
      <w:r>
        <w:rPr>
          <w:rFonts w:eastAsia="Times New Roman" w:cs="Times New Roman"/>
          <w:kern w:val="0"/>
          <w:lang w:eastAsia="ar-SA" w:bidi="ar-SA"/>
        </w:rPr>
        <w:t>..</w:t>
      </w:r>
      <w:proofErr w:type="gramEnd"/>
      <w:r>
        <w:rPr>
          <w:rFonts w:eastAsia="Times New Roman" w:cs="Times New Roman"/>
          <w:kern w:val="0"/>
          <w:lang w:eastAsia="ar-SA" w:bidi="ar-SA"/>
        </w:rPr>
        <w:t xml:space="preserve">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3.Как выполняются переключения в схемах электрических установок?</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4. В чём заключается блокировка? Приведите примеры.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5. Перечислите правилаповерки измерительных приборов и средств автоматизации. Тема 5. Испытания и измерения. Примерные вопросы:</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 Перечислитеправила осмотра электроустановок и систем автоматики</w:t>
      </w:r>
      <w:proofErr w:type="gramStart"/>
      <w:r>
        <w:rPr>
          <w:rFonts w:eastAsia="Times New Roman" w:cs="Times New Roman"/>
          <w:kern w:val="0"/>
          <w:lang w:eastAsia="ar-SA" w:bidi="ar-SA"/>
        </w:rPr>
        <w:t>..</w:t>
      </w:r>
      <w:proofErr w:type="gramEnd"/>
      <w:r>
        <w:rPr>
          <w:rFonts w:eastAsia="Times New Roman" w:cs="Times New Roman"/>
          <w:kern w:val="0"/>
          <w:lang w:eastAsia="ar-SA" w:bidi="ar-SA"/>
        </w:rPr>
        <w:t xml:space="preserve">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2. Как выполняются работы без снятия напряжения</w:t>
      </w:r>
      <w:proofErr w:type="gramStart"/>
      <w:r>
        <w:rPr>
          <w:rFonts w:eastAsia="Times New Roman" w:cs="Times New Roman"/>
          <w:kern w:val="0"/>
          <w:lang w:eastAsia="ar-SA" w:bidi="ar-SA"/>
        </w:rPr>
        <w:t>..</w:t>
      </w:r>
      <w:proofErr w:type="gramEnd"/>
      <w:r>
        <w:rPr>
          <w:rFonts w:eastAsia="Times New Roman" w:cs="Times New Roman"/>
          <w:kern w:val="0"/>
          <w:lang w:eastAsia="ar-SA" w:bidi="ar-SA"/>
        </w:rPr>
        <w:t xml:space="preserve">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3.Как выполняются переключения в схемах электрических установок?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4. В чём заключается блокировка? Приведите примеры.</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kern w:val="0"/>
          <w:lang w:eastAsia="ar-SA" w:bidi="ar-SA"/>
        </w:rPr>
        <w:t xml:space="preserve"> 5. Перечислите правилаповерки измерительных приборов и средств автоматизации.</w:t>
      </w:r>
      <w:r>
        <w:rPr>
          <w:rFonts w:eastAsia="Times New Roman" w:cs="Times New Roman"/>
          <w:b/>
          <w:kern w:val="0"/>
          <w:lang w:eastAsia="ar-SA" w:bidi="ar-SA"/>
        </w:rPr>
        <w:t xml:space="preserve">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Тема 6. Средства связи, диспетчерского и технологического управления. Примерные вопросы: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1</w:t>
      </w:r>
      <w:r>
        <w:rPr>
          <w:rFonts w:eastAsia="Times New Roman" w:cs="Times New Roman"/>
          <w:kern w:val="0"/>
          <w:lang w:eastAsia="ar-SA" w:bidi="ar-SA"/>
        </w:rPr>
        <w:t>. Перечислитетребования безопасности при работе на кабельных линиях связи.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lastRenderedPageBreak/>
        <w:t xml:space="preserve"> 2. Перечислитетребования безопасности при работе на воздушных линиях связи. 3.Особенности временной высокочастотной связи.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Тема 7. Технические мероприятия, обеспечивающие безопасность проведения работ. Примерные вопросы: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1</w:t>
      </w:r>
      <w:r>
        <w:rPr>
          <w:rFonts w:eastAsia="Times New Roman" w:cs="Times New Roman"/>
          <w:kern w:val="0"/>
          <w:lang w:eastAsia="ar-SA" w:bidi="ar-SA"/>
        </w:rPr>
        <w:t>. Перечислитетребования безопасности при техническом обслуживании устройств релейной защиты и автоматики.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Перечислите правила безопасной работы с измерительными приборами, переносными светильниками.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3. Перечислите правилабезопасной работы с электроинструментами.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Тема8. Организация обучения и проверки знаний правил по электробезопасности. 1.Какие квалификационные группы по электробезопасности Вы знаете и каков порядок их присвоения?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2. Как организована на предприятии проверка знаний электротехнологического персонала?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val="ru-RU" w:eastAsia="ar-SA" w:bidi="ar-SA"/>
        </w:rPr>
        <w:t>Практические задания.</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Задание.</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С</w:t>
      </w:r>
      <w:r>
        <w:rPr>
          <w:rFonts w:eastAsia="Times New Roman" w:cs="Times New Roman"/>
          <w:kern w:val="0"/>
          <w:lang w:eastAsia="ar-SA" w:bidi="ar-SA"/>
        </w:rPr>
        <w:t>оставьте алгоритм допуска персонала строительно-монтажной организации для выполнения работ в электроремонтном цехе предприятия. 1. 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 и составить договор на выполнение работ с предприятием-заказчиком.</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Перед началом работ руководитель организации совместно с представителем СМО должны составить акт-допуск ( 2 экземпляра) на производство работ. 6 Актом-допуском должны быть определены: 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 место и вид ограждений, исключающих возможность ошибочного проникновения работников СМО за пределы зоны работ; место входа (выхода) и въезда (выезда) в зону работ; наличие опасных и вредных факторов; работники, имеющие право допуска персонала СМО и право подписи нарядадопуска. 4. Ответственность за безопасность производства работ, предусмотренных актомдопуском, несут руководители СМО и организации - владельца электроустановок. 5. По прибытии на место проведения работ персонал СМО должен пройти первичный </w:t>
      </w:r>
      <w:r>
        <w:rPr>
          <w:rFonts w:eastAsia="Times New Roman" w:cs="Times New Roman"/>
          <w:kern w:val="0"/>
          <w:lang w:eastAsia="ar-SA" w:bidi="ar-SA"/>
        </w:rPr>
        <w:lastRenderedPageBreak/>
        <w:t>инструктаж по охране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 Проведение инструктажа должно фиксироваться в журналах регистрации инструктажей СМО и подразделения организации - владельца электроустановок. 6. Подготовка рабочего места выполняется работниками предприятия.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 7. Выдаётся наряд-допуск. После этого руководитель работ СМО разрешает приступить к работе.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Критерии оценки: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Правильный и полный алгоритм – 5 баллов; правильный и полный алгоритмс неточностями – 4 балла; правильный, но не полный алгоритм с неточностями – 3 балла. Тема 2.</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Организация безопасной эксплуатации электроустановок промышленных предприятий. Порядок организации работ по наряду-допуску. Задание: оформить наряд-допуск на выполнение электромонтажных или ремонтных работ.</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Критерии оценки: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«5» - все графы бланка заполнены правильно.</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«4» - все графы бланка заполнены правильно, но имеются неточности.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«3» - не все графы бланка заполнены правильно.</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«2» - все графы бланка заполнены не правильно</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val="ru-RU" w:eastAsia="ar-SA" w:bidi="ar-SA"/>
        </w:rPr>
        <w:t xml:space="preserve">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Тема 5.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Испытания и измерения. Работы с мегаомметром: укажите условия безопасности выполнения работ.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1.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в электроустановках напряжением до 1кВ –по распоряжению. В тех случаях, когда измерения мегаомметром входят в содержание работ, оговаривать эти измерения в наряде или распоряжении не требуется. Измерять сопротивление изоляции мегаомметром может работник, имеющий группу III.</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w:t>
      </w:r>
      <w:r>
        <w:rPr>
          <w:rFonts w:eastAsia="Times New Roman" w:cs="Times New Roman"/>
          <w:kern w:val="0"/>
          <w:lang w:eastAsia="ar-SA" w:bidi="ar-SA"/>
        </w:rPr>
        <w:lastRenderedPageBreak/>
        <w:t>заземления. Заземление с токоведущих частей следует снимать только после подключения мегаомметра.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3.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В электроустановках напряжением выше 1000 В, кроме того, следует пользоваться диэлектрическими перчатками.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4. При работе с мегаомметром прикасаться к токоведущим частям, к которым он 13 присоединен, не разрешается. После окончания работы следует снять с токоведущих частей остаточный заряд путем их кратковременного заземления.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Тема 6. Средства связи, диспетчерского и технологического управления. Укажите условия безопасности выполнения работ с аппаратурой в необслуживаемых усилительных пунктах.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1. Работы в НУП (НРП) должны проводиться по наряду или распоряжению бригадой, в </w:t>
      </w:r>
      <w:r>
        <w:rPr>
          <w:rFonts w:eastAsia="Times New Roman" w:cs="Times New Roman"/>
          <w:kern w:val="0"/>
          <w:lang w:eastAsia="ar-SA" w:bidi="ar-SA"/>
        </w:rPr>
        <w:t>которой производитель работ должен иметь группу IV, а член бригады - группу III.</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 При работе НУП (НРП), оборудованных вентиляцией, должны быть открыты вентиляционные каналы.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3. Перед испытанием аппаратуры дистанционного питания должна быть обеспечена телефонная связь между всеми НУП (НРП) и питающими их ОУП.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4. Снимать с аппаратуры отдельные платы допускается только с разрешения ответственного руководителя работ после снятия напряжения дистанционного питания. Не допускается проводить ремонт аппаратуры, находящейся под напряжением.</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Укажите условия безопасности выполнения работ на воздушных линиях связи.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 Устройство пересечений и ремонт проводов ВЛС, пересекающих провода контактной сети электрифицированных железных дорог, трамваев и троллейбусов, должно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При перетягивании проводов на улицах населенных пунктов необходимо выставлять сигнальщиков с флажками для предупреждения прохожих и транспорта.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3. При натягивании и регулировке проводов связи, проходящих под (над) линией электропередачи, должны соблюдаться требования п. 4.15.40 настоящих Правил с учетом </w:t>
      </w:r>
      <w:r>
        <w:rPr>
          <w:rFonts w:eastAsia="Times New Roman" w:cs="Times New Roman"/>
          <w:kern w:val="0"/>
          <w:lang w:eastAsia="ar-SA" w:bidi="ar-SA"/>
        </w:rPr>
        <w:lastRenderedPageBreak/>
        <w:t xml:space="preserve">требований раздела 4.15 настоящих Правил. (в ред. Изменений и дополнений, утв. Минтрудом РФ 18.02.2003, Минэнерго РФ 20.02.2003) </w:t>
      </w:r>
      <w:r>
        <w:rPr>
          <w:rFonts w:eastAsia="Times New Roman" w:cs="Times New Roman"/>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4. Перед началом работы необходимо проверить отсутствие напряжения выше 25 В на проводах ВЛС (между проводами и землей). Не допускается при обнаружении на проводах ВЛС напряжения выше 25 В приступать к работе до выяснения причины появления напряжения и снижения его до 25 В.</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5. При работах на ВЛС, находящихся под наведенным напряжением, должны выполняться требования п. п. 4.15.43 - 4.15.68 настоящих Правил, относящихся к работам на ВЛ под наведенным напряжением.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6. Заземление проводов ВЛС, находящихся под напряжением, должно выполняться через дренажные катушки с помощью штанг для наложения переносных заземлений.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kern w:val="0"/>
          <w:lang w:eastAsia="ar-SA" w:bidi="ar-SA"/>
        </w:rPr>
        <w:t>7.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 Регулировать стрелу провеса и крепить провод на участке следует до соединения его с проводом предыдущего участка.</w:t>
      </w:r>
      <w:r>
        <w:rPr>
          <w:rFonts w:eastAsia="Times New Roman" w:cs="Times New Roman"/>
          <w:b/>
          <w:kern w:val="0"/>
          <w:lang w:eastAsia="ar-SA" w:bidi="ar-SA"/>
        </w:rPr>
        <w:t xml:space="preserve"> Перед соединением отдельных участков провода в месте работ должны быть заземлены с обеих сторон от места соединения.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Укажите условия безопасности выполнения работна радио и радиорелейных линиях.</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1. С радиоаппаратурой допускается работать по распоряжению. Одному работнику, </w:t>
      </w:r>
      <w:r>
        <w:rPr>
          <w:rFonts w:eastAsia="Times New Roman" w:cs="Times New Roman"/>
          <w:kern w:val="0"/>
          <w:lang w:eastAsia="ar-SA" w:bidi="ar-SA"/>
        </w:rPr>
        <w:t xml:space="preserve">имеющему группу III, разрешается обслуживать радиоаппаратуру без права выполнения каких-либо ремонтных работ, за исключением работ на аппаратуре, питание которой осуществляется напряжением до 25 В.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2. При работе в электромагнитных полях с частотами в диапазоне 60 кГЦ - 300 ГГЦ должны выполняться требования ГОСТ 12.1.006-84.</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3.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 Применяемые защитные очки должны иметь металлизированное покрытие стекол (например, типа ОРЗ-5).</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4. Устранять неисправности, производить изменения в схемах, разборку и сборку антеннофидерных устройств следует после снятия с них напряжения. Не допускается: определять наличие электромагнитного излучения по тепловому эффекту на руке или другой части тела; 14 находиться в зоне излучения с плотностью потока энергии выше допустимой без средств защиты; нарушать экранирование источника электромагнитного излучения; находиться перед открытым работающим антенно-фидерным устройством.</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lastRenderedPageBreak/>
        <w:t xml:space="preserve"> 5.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 6. При работе на антенно-мачтовых сооружениях должны выполняться следующие требования: работники, поднимающиеся по ним, должны иметь допуск к верхолазным работам; перед работой должна быть отключена аппаратура сигнального освещения мачты и прогрева антенн и вывешены плакаты "Не включать! Работают люди"; при замене ламп электрического сигнального освещения мачт должны соблюдаться требования п. п. 4.15.77, 4.15.78 настоящих ПУЭ.</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Тема 7. Технические мероприятия, обеспечивающие безопасность проведения работ. Укажите условия безопасности выполнения работ при обслуживании измерительных приборов, устройств релейной защиты и электроавтоматики.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w:t>
      </w:r>
      <w:r>
        <w:rPr>
          <w:rFonts w:eastAsia="Times New Roman" w:cs="Times New Roman"/>
          <w:kern w:val="0"/>
          <w:lang w:eastAsia="ar-SA" w:bidi="ar-SA"/>
        </w:rPr>
        <w:t>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 Во вторичной цепи между трансформаторами тока и установленной закороткой не допускается производить работы, которые могут привести к размыканию цепи.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пунктом 7.11 Правил.</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w:t>
      </w:r>
      <w:r>
        <w:rPr>
          <w:rFonts w:eastAsia="Times New Roman" w:cs="Times New Roman"/>
          <w:kern w:val="0"/>
          <w:lang w:eastAsia="ar-SA" w:bidi="ar-SA"/>
        </w:rPr>
        <w:lastRenderedPageBreak/>
        <w:t>не требуется выполнения отключений, заземления, установки временных ограждений в части электроустановки напряжением выше 1000 В.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6. Производителю работ, имеющему группу IV, единолично, а также членам бригады, имеющим группу III (на условиях, предусмотренных пунктом 6.13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 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11. При выполнении работ, указанных в пунктах 42.8 и 42.10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lastRenderedPageBreak/>
        <w:t xml:space="preserve"> 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Критерии оценивая письменных ответов:</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Оценка «5» - условия безопасностиуказаны в полном объёме и правильнойпоследовательности;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Оценка «4» - условия безопасности указаны в полном объёме с неточностями;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Оценка «3» - условия безопасности указаны в не в полном объёме;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Оценка «2» - условия безопасности указаны неверно.</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5. Пакет преподавателя для проведения итоговой аттестации по УД в виде экзамена.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Комплект материалов В состав комплекта входит задание для обучающихся, пакет преподавателя и оценочная ведомость (протокол экзамена)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b/>
          <w:kern w:val="0"/>
          <w:lang w:eastAsia="ar-SA" w:bidi="ar-SA"/>
        </w:rPr>
        <w:t xml:space="preserve"> 5</w:t>
      </w:r>
      <w:r>
        <w:rPr>
          <w:rFonts w:eastAsia="Times New Roman" w:cs="Times New Roman"/>
          <w:kern w:val="0"/>
          <w:lang w:eastAsia="ar-SA" w:bidi="ar-SA"/>
        </w:rPr>
        <w:t xml:space="preserve">.1. Пояснительная записка При реализации основной профессиональной образовательной программы (далее ОПОП) по специальностям предусматривается итоговый контроль в форме экзамена по освоению общепрофессиональной дисциплине «Электробезопасность», который согласно требованиям Федеральных государственных образовательных стандартов среднего профессионального образования (ФГОС СПО) проводится в рамках промежуточной аттестации и является обязательным.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На экзамен «Электробезопасность» отводится </w:t>
      </w:r>
      <w:r>
        <w:rPr>
          <w:rFonts w:eastAsia="Times New Roman" w:cs="Times New Roman"/>
          <w:kern w:val="0"/>
          <w:lang w:val="ru-RU" w:eastAsia="ar-SA" w:bidi="ar-SA"/>
        </w:rPr>
        <w:t xml:space="preserve">8 </w:t>
      </w:r>
      <w:r>
        <w:rPr>
          <w:rFonts w:eastAsia="Times New Roman" w:cs="Times New Roman"/>
          <w:kern w:val="0"/>
          <w:lang w:eastAsia="ar-SA" w:bidi="ar-SA"/>
        </w:rPr>
        <w:t>часов.</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1. Экзамен проводится устно с использованием материалов в виде 25 билетов по </w:t>
      </w:r>
      <w:r>
        <w:rPr>
          <w:rFonts w:eastAsia="Times New Roman" w:cs="Times New Roman"/>
          <w:kern w:val="0"/>
          <w:lang w:val="ru-RU" w:eastAsia="ar-SA" w:bidi="ar-SA"/>
        </w:rPr>
        <w:t xml:space="preserve">3 </w:t>
      </w:r>
      <w:r>
        <w:rPr>
          <w:rFonts w:eastAsia="Times New Roman" w:cs="Times New Roman"/>
          <w:kern w:val="0"/>
          <w:lang w:eastAsia="ar-SA" w:bidi="ar-SA"/>
        </w:rPr>
        <w:t>контрольных вопроса;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2. Выбор вида материалов экзамена осуществляется преподавателем и согласовывается в установленном порядке с руководством образовательного учреждения;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3. Содержание материалов экзамена должно отвечать требованиям к уровню подготовки выпускников, предусмотренным стандартом образования по соответствующей общепрофессиональной дисциплине и зафиксированным в программах общепрофессиональных дисциплин для указанных профессий;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4. Материалы экзамена дополняются критериями оценки;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5. Содержание материалов экзамена и критерии оценки разрабатываются преподавателем учебной дисциплины «Электробезопасность», согласовываются с цикловой (предметной) методической комиссией и утверждаются в установленном порядке;</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6. Оценка ответов осуществляется согласно утвержденным критериям, которые открыты для обучающихся до конца экзамена. В целом экзамен направлена на: укрепление достоверности удовлетворительной оценки, свидетельствующей об умении правильно </w:t>
      </w:r>
      <w:r>
        <w:rPr>
          <w:rFonts w:eastAsia="Times New Roman" w:cs="Times New Roman"/>
          <w:kern w:val="0"/>
          <w:lang w:eastAsia="ar-SA" w:bidi="ar-SA"/>
        </w:rPr>
        <w:lastRenderedPageBreak/>
        <w:t xml:space="preserve">выполнять задания минимально обязательного уровня; усиление объективности оценивания результатов освоения профессиональной образовательной программы; открытое предъявление обучающимся требований для получения той или иной положительной оценки.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Критерии оценивания устного ответа: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«отлично» - дан полный правильный ответ на 3 вопроса;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«хорошо» - дан полный правильный ответ на 3 вопроса, но имеются недочеты; «удовлетворительно» - дан полный правильный ответ на 2 вопроса; «неудовлетворительно» - дан не полный правильный ответ на 1 вопрос.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Рекомендации по проведению экзамена.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К проведению экзамена по дисциплине «электробезопасность» материалов зачёта для каждого обучающегося готовится 25 вариантов билетов, критерии оценивания результатов ее выполнения, лист с краткой инструкцией, а также лист для черновика. Перед началом экзамена обучающиеся ознакомлены с его структурой, формой представления заданий, с тем, как будет оцениваться экзамен. Обучающимся поясняется, что экзамен состоит из 25 билетов по </w:t>
      </w:r>
      <w:r>
        <w:rPr>
          <w:rFonts w:eastAsia="Times New Roman" w:cs="Times New Roman"/>
          <w:kern w:val="0"/>
          <w:lang w:val="ru-RU" w:eastAsia="ar-SA" w:bidi="ar-SA"/>
        </w:rPr>
        <w:t>3</w:t>
      </w:r>
      <w:r>
        <w:rPr>
          <w:rFonts w:eastAsia="Times New Roman" w:cs="Times New Roman"/>
          <w:kern w:val="0"/>
          <w:lang w:eastAsia="ar-SA" w:bidi="ar-SA"/>
        </w:rPr>
        <w:t xml:space="preserve"> вопроса в </w:t>
      </w:r>
      <w:proofErr w:type="gramStart"/>
      <w:r>
        <w:rPr>
          <w:rFonts w:eastAsia="Times New Roman" w:cs="Times New Roman"/>
          <w:kern w:val="0"/>
          <w:lang w:eastAsia="ar-SA" w:bidi="ar-SA"/>
        </w:rPr>
        <w:t>каждом .</w:t>
      </w:r>
      <w:proofErr w:type="gramEnd"/>
      <w:r>
        <w:rPr>
          <w:rFonts w:eastAsia="Times New Roman" w:cs="Times New Roman"/>
          <w:kern w:val="0"/>
          <w:lang w:eastAsia="ar-SA" w:bidi="ar-SA"/>
        </w:rPr>
        <w:t xml:space="preserve"> Обучающиеся должны знать, что критерии оценки останутся открытыми для них в течение всего времени, отведенного на экзамен, и что они должны ориентироваться на них и учитывать их в ходе сдачи экзамена. Кроме этого обучающимся рекомендуется начинать работу с выполнения более простого и понятного задания . При этом обучающемуся предоставляется право выбрать, в первую очередь, те вопросы, при ответе на которые он чувствует себя более уверенным.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Краткая инструкция для обучающихся.</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На подготовку ответа на билет по дисциплине «Электробезопасность» дается 20 минут. Подготовку и ответ можно начинать с любого вопроса билета. В экзамен по дисциплине «электробезопасность» включено 25 вариантов билетов по </w:t>
      </w:r>
      <w:r>
        <w:rPr>
          <w:rFonts w:eastAsia="Times New Roman" w:cs="Times New Roman"/>
          <w:kern w:val="0"/>
          <w:lang w:val="ru-RU" w:eastAsia="ar-SA" w:bidi="ar-SA"/>
        </w:rPr>
        <w:t>3</w:t>
      </w:r>
      <w:r>
        <w:rPr>
          <w:rFonts w:eastAsia="Times New Roman" w:cs="Times New Roman"/>
          <w:kern w:val="0"/>
          <w:lang w:eastAsia="ar-SA" w:bidi="ar-SA"/>
        </w:rPr>
        <w:t xml:space="preserve"> задания. Перед началом работы внимательно изучите критерии оценивания. Критерии оценивания устного ответа:</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 «отлично» - дан полный правильный ответ на 3 вопроса; </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eastAsia="Times New Roman" w:cs="Times New Roman"/>
          <w:kern w:val="0"/>
          <w:lang w:eastAsia="ar-SA" w:bidi="ar-SA"/>
        </w:rPr>
        <w:t xml:space="preserve">«хорошо» - дан полный правильный ответ на 3 вопроса, но имеются недочеты; «удовлетворительно» - дан полный правильный ответ на 2 вопроса; «неудовлетворительно» - дан не полный правильный ответ на 1 вопрос.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Содержание экзамена.</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Вопросы к экзамену. Перечень вопросов для проведения для проведения промежуточной аттестации в форме устного экзамена по дисциплине «Электробезопасность» 1. Обязанности лица, ответственного за эксплуатацию электроустановок потребителей.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val="ru-RU" w:eastAsia="ar-SA" w:bidi="ar-SA"/>
        </w:rPr>
        <w:lastRenderedPageBreak/>
        <w:t>2</w:t>
      </w:r>
      <w:r>
        <w:rPr>
          <w:rFonts w:eastAsia="Times New Roman" w:cs="Times New Roman"/>
          <w:b/>
          <w:kern w:val="0"/>
          <w:lang w:eastAsia="ar-SA" w:bidi="ar-SA"/>
        </w:rPr>
        <w:t xml:space="preserve">. Первая помощь при термических ожогах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3. Требования к работникам, осуществляющим оперативное обслуживание электроустановок.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4. Персонал электротехнологический. Определение.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5. Требования к работникам, осуществляющим оперативное обслуживание электроустановок.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6. Персонал электротехнологический. Определение.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7. Квалификационные группы по электробезопасности, порядок их присвоения.</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8. Состав бригады при работе в электроустановках.</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9. Персонал ремонтный. Определение.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10. Порядок и условия производства работ в действующих электроустановках.</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11. Персонал оперативно-ремонтный. Определение.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12. Защитное заземление, организация контроля.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13. Персонал оперативный. Определение.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14. Проверка отсутствия напряжения.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15. Персонал неэлектротехнический. Определение.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16. Проверка отсутствия напряжения.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17. Организационные мероприятия, обеспечивающие безопасность работ.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18. Электрический удар. Определение. Степени электрических ударов.</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19. Оформление перерывов в работе.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20. Электроустановка действующая. Определение.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21. Перевод бригады на новое место работы.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22. Окончание работ. Закрытие наряда-допуска.</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23. Электрическое разделение сети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24. Подготовка рабочего места и допуск к выполнению работ.</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25. Основные причины поражения электрическим током.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26. Работы, выполняемые по наряду-допуску, распоряжению и в порядке текущей эксплуатации.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27. Сигнализация, блокировка, знаки </w:t>
      </w:r>
      <w:proofErr w:type="gramStart"/>
      <w:r>
        <w:rPr>
          <w:rFonts w:eastAsia="Times New Roman" w:cs="Times New Roman"/>
          <w:b/>
          <w:kern w:val="0"/>
          <w:lang w:eastAsia="ar-SA" w:bidi="ar-SA"/>
        </w:rPr>
        <w:t xml:space="preserve">безопасности </w:t>
      </w:r>
      <w:r>
        <w:rPr>
          <w:rFonts w:eastAsia="Times New Roman" w:cs="Times New Roman"/>
          <w:b/>
          <w:kern w:val="0"/>
          <w:lang w:val="ru-RU" w:eastAsia="ar-SA" w:bidi="ar-SA"/>
        </w:rPr>
        <w:t>.</w:t>
      </w:r>
      <w:proofErr w:type="gramEnd"/>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28. Работы с переносными инструментами, светильниками, ручными эл. машинами, разделительными трансформаторами.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29. Определение-электроустановка. Разделение электроустановок по условиям безопасности.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30. Работы с электроизмерительными клещами и измерительными штангами.</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31. Виды заземления.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lastRenderedPageBreak/>
        <w:t xml:space="preserve">32. Выдача разрешений на подготовку рабочего места и допуск к работе.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33. Знаки и плакаты по электробезопасности.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34. Основные и дополнительные защитные средства, применяемые в электроустановках. 35. Определение-электроустановка. Разделение электроустановок по условиям безопасности.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36. Электрический удар, электрический шок: - основные понятия.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37. Шаговое напряжение. Особенности поражения шаговым напряжением. Меры безопасности от данного вида электротравм.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38. Основные причины поражения электрическим током.</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39. Защитные оболочки, ограждения. Безопасное расположение токоведущих </w:t>
      </w:r>
      <w:proofErr w:type="gramStart"/>
      <w:r>
        <w:rPr>
          <w:rFonts w:eastAsia="Times New Roman" w:cs="Times New Roman"/>
          <w:b/>
          <w:kern w:val="0"/>
          <w:lang w:eastAsia="ar-SA" w:bidi="ar-SA"/>
        </w:rPr>
        <w:t xml:space="preserve">частей </w:t>
      </w:r>
      <w:r>
        <w:rPr>
          <w:rFonts w:eastAsia="Times New Roman" w:cs="Times New Roman"/>
          <w:b/>
          <w:kern w:val="0"/>
          <w:lang w:val="ru-RU" w:eastAsia="ar-SA" w:bidi="ar-SA"/>
        </w:rPr>
        <w:t>.</w:t>
      </w:r>
      <w:proofErr w:type="gramEnd"/>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40. Подготовка персонала Время на подготовку ответа на билет: 20 мин.</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Перечень материалов, оборудования и информационных источников, используемых на зачёте:</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val="ru-RU" w:eastAsia="ar-SA" w:bidi="ar-SA"/>
        </w:rPr>
        <w:t>-</w:t>
      </w:r>
      <w:r>
        <w:rPr>
          <w:rFonts w:eastAsia="Times New Roman" w:cs="Times New Roman"/>
          <w:b/>
          <w:kern w:val="0"/>
          <w:lang w:eastAsia="ar-SA" w:bidi="ar-SA"/>
        </w:rPr>
        <w:t xml:space="preserve">доска учебная; • стенды постоянные; • стенды с приборами; • приборы по разделам учебной дисциплины; таблицы; • справочный материал.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Шкала индивидуальной оценки образовательных достижений по освоению профессиональных компетенций</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Результаты обучения (освоенные умения, усвоенные знания) Формы и методы контроля и оценки результатов обучения </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Умения: - производить техническое обслуживание электрооборудования; экспертное наблюдение и 20 - оформлять ремонтные нормативы, категории наладки оборудования различной сложности и определять их; - устранять неполадки электрооборудования во время межремонтного цикла; - производить межремонтное обслуживание электродвигателей; оценка на практическом занятии</w:t>
      </w:r>
      <w:r>
        <w:rPr>
          <w:rFonts w:eastAsia="Times New Roman" w:cs="Times New Roman"/>
          <w:b/>
          <w:kern w:val="0"/>
          <w:lang w:val="ru-RU" w:eastAsia="ar-SA" w:bidi="ar-SA"/>
        </w:rPr>
        <w:t>.</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Знания: </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lang w:eastAsia="ar-SA" w:bidi="ar-SA"/>
        </w:rPr>
        <w:t xml:space="preserve">- задачи службы технического обслуживания; - виды и причины износа электрооборудования; - организацию технической эксплуатации электроустановок; - меры защиты при аварийном состоянии электроустановок; - меры безопасности при производстве отдельных работ, обязанности наладчика по техническому обслуживанию электрооборудования, приборов и автоматики; - порядок оформления и выдачи нарядов на работ экспертное наблюдение на практическом </w:t>
      </w:r>
      <w:r>
        <w:rPr>
          <w:rFonts w:eastAsia="Times New Roman" w:cs="Times New Roman"/>
          <w:b/>
          <w:kern w:val="0"/>
          <w:lang w:eastAsia="ar-SA" w:bidi="ar-SA"/>
        </w:rPr>
        <w:lastRenderedPageBreak/>
        <w:t>занятии, устный опрос, экспертная оценка выполнения самостоятельной работы (сообщения или презентации) ,устный</w:t>
      </w:r>
      <w:r>
        <w:rPr>
          <w:rFonts w:eastAsia="Times New Roman" w:cs="Times New Roman"/>
          <w:b/>
          <w:kern w:val="0"/>
          <w:lang w:val="ru-RU" w:eastAsia="ar-SA" w:bidi="ar-SA"/>
        </w:rPr>
        <w:t xml:space="preserve"> ответ.</w:t>
      </w: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360" w:lineRule="auto"/>
        <w:rPr>
          <w:rFonts w:eastAsia="Times New Roman" w:cs="Times New Roman"/>
          <w:b/>
          <w:kern w:val="0"/>
          <w:lang w:val="ru-RU" w:eastAsia="ar-SA" w:bidi="ar-SA"/>
        </w:rPr>
      </w:pPr>
    </w:p>
    <w:p w:rsidR="00C10393" w:rsidRDefault="00C10393" w:rsidP="00C10393">
      <w:pPr>
        <w:widowControl/>
        <w:suppressAutoHyphens w:val="0"/>
        <w:autoSpaceDE w:val="0"/>
        <w:autoSpaceDN/>
        <w:adjustRightInd w:val="0"/>
        <w:spacing w:line="276" w:lineRule="auto"/>
        <w:jc w:val="center"/>
        <w:rPr>
          <w:rFonts w:eastAsia="Times New Roman" w:cs="Times New Roman"/>
          <w:b/>
          <w:kern w:val="0"/>
          <w:lang w:val="ru-RU" w:eastAsia="ar-SA" w:bidi="ar-SA"/>
        </w:rPr>
      </w:pPr>
      <w:r>
        <w:rPr>
          <w:rFonts w:eastAsia="Times New Roman" w:cs="Times New Roman"/>
          <w:b/>
          <w:kern w:val="0"/>
          <w:lang w:val="ru-RU" w:eastAsia="ar-SA" w:bidi="ar-SA"/>
        </w:rPr>
        <w:t>СПИСОК ИСПОЛЬЗОВАННЫХ ИСТОЧНИКОВ</w:t>
      </w:r>
    </w:p>
    <w:p w:rsidR="00C10393" w:rsidRDefault="00C10393" w:rsidP="00C10393">
      <w:pPr>
        <w:spacing w:line="276" w:lineRule="auto"/>
        <w:jc w:val="center"/>
        <w:rPr>
          <w:rFonts w:cs="Times New Roman"/>
          <w:b/>
          <w:lang w:val="ru-RU"/>
        </w:rPr>
      </w:pPr>
    </w:p>
    <w:p w:rsidR="00C10393" w:rsidRDefault="00C10393" w:rsidP="00C10393">
      <w:pPr>
        <w:widowControl/>
        <w:shd w:val="clear" w:color="auto" w:fill="FFFFFF"/>
        <w:suppressAutoHyphens w:val="0"/>
        <w:spacing w:line="276" w:lineRule="auto"/>
        <w:jc w:val="center"/>
        <w:rPr>
          <w:rFonts w:cs="Times New Roman"/>
          <w:bCs/>
          <w:spacing w:val="-9"/>
          <w:lang w:val="ru-RU"/>
        </w:rPr>
      </w:pPr>
      <w:r>
        <w:rPr>
          <w:rFonts w:cs="Times New Roman"/>
          <w:bCs/>
          <w:spacing w:val="-9"/>
          <w:lang w:val="ru-RU"/>
        </w:rPr>
        <w:t>Для преподавателей</w:t>
      </w:r>
    </w:p>
    <w:p w:rsidR="00C10393" w:rsidRDefault="00C10393" w:rsidP="00C10393">
      <w:pPr>
        <w:widowControl/>
        <w:shd w:val="clear" w:color="auto" w:fill="FFFFFF"/>
        <w:suppressAutoHyphens w:val="0"/>
        <w:spacing w:line="276" w:lineRule="auto"/>
        <w:ind w:left="720"/>
        <w:jc w:val="both"/>
        <w:rPr>
          <w:rFonts w:cs="Times New Roman"/>
          <w:bCs/>
          <w:spacing w:val="-9"/>
          <w:lang w:val="ru-RU"/>
        </w:rPr>
      </w:pPr>
    </w:p>
    <w:p w:rsidR="00C10393" w:rsidRDefault="00C10393" w:rsidP="00C10393">
      <w:pPr>
        <w:widowControl/>
        <w:suppressAutoHyphens w:val="0"/>
        <w:spacing w:line="276" w:lineRule="auto"/>
        <w:ind w:left="360"/>
        <w:contextualSpacing/>
        <w:jc w:val="both"/>
        <w:rPr>
          <w:rFonts w:eastAsia="Times New Roman" w:cs="Times New Roman"/>
          <w:kern w:val="0"/>
          <w:lang w:val="ru-RU" w:eastAsia="ar-SA" w:bidi="ar-SA"/>
        </w:rPr>
      </w:pPr>
    </w:p>
    <w:p w:rsidR="00C10393" w:rsidRDefault="00C10393" w:rsidP="00C10393">
      <w:pPr>
        <w:spacing w:line="276" w:lineRule="auto"/>
        <w:rPr>
          <w:rFonts w:cs="Times New Roman"/>
          <w:lang w:val="ru-RU"/>
        </w:rPr>
      </w:pPr>
      <w:r>
        <w:rPr>
          <w:rFonts w:cs="Times New Roman"/>
          <w:lang w:val="ru-RU"/>
        </w:rPr>
        <w:t>1.</w:t>
      </w:r>
      <w:r>
        <w:rPr>
          <w:rFonts w:cs="Times New Roman"/>
        </w:rPr>
        <w:t>Сибикин</w:t>
      </w:r>
      <w:r>
        <w:rPr>
          <w:rFonts w:cs="Times New Roman"/>
          <w:lang w:val="ru-RU"/>
        </w:rPr>
        <w:t xml:space="preserve"> </w:t>
      </w:r>
      <w:r>
        <w:rPr>
          <w:rFonts w:cs="Times New Roman"/>
        </w:rPr>
        <w:t>Ю.Д.</w:t>
      </w:r>
      <w:r>
        <w:rPr>
          <w:rFonts w:cs="Times New Roman"/>
          <w:lang w:val="ru-RU"/>
        </w:rPr>
        <w:t xml:space="preserve"> </w:t>
      </w:r>
      <w:r>
        <w:rPr>
          <w:rFonts w:cs="Times New Roman"/>
        </w:rPr>
        <w:t>Электробезопасность при эксплуатации электроустановок промышленных предприятий</w:t>
      </w:r>
      <w:proofErr w:type="gramStart"/>
      <w:r>
        <w:rPr>
          <w:rFonts w:cs="Times New Roman"/>
        </w:rPr>
        <w:t>.–</w:t>
      </w:r>
      <w:proofErr w:type="gramEnd"/>
      <w:r>
        <w:rPr>
          <w:rFonts w:cs="Times New Roman"/>
        </w:rPr>
        <w:t>М.:издательскийцентр «Академия»,2016, 236стр.</w:t>
      </w:r>
    </w:p>
    <w:p w:rsidR="00C10393" w:rsidRDefault="00C10393" w:rsidP="00C10393">
      <w:pPr>
        <w:spacing w:line="276" w:lineRule="auto"/>
        <w:ind w:left="720"/>
        <w:rPr>
          <w:rFonts w:cs="Times New Roman"/>
          <w:lang w:val="ru-RU"/>
        </w:rPr>
      </w:pPr>
      <w:r>
        <w:rPr>
          <w:rFonts w:cs="Times New Roman"/>
          <w:lang w:val="ru-RU"/>
        </w:rPr>
        <w:t>2.Беляков, Г. И. Электробезопасность</w:t>
      </w:r>
      <w:proofErr w:type="gramStart"/>
      <w:r>
        <w:rPr>
          <w:rFonts w:cs="Times New Roman"/>
          <w:lang w:val="ru-RU"/>
        </w:rPr>
        <w:t xml:space="preserve"> :</w:t>
      </w:r>
      <w:proofErr w:type="gramEnd"/>
      <w:r>
        <w:rPr>
          <w:rFonts w:cs="Times New Roman"/>
          <w:lang w:val="ru-RU"/>
        </w:rPr>
        <w:t xml:space="preserve"> учебное пособие для среднего профессионального образования / Г. И. Беляков. — М.: Юрайт, 2019. — 125 с. — Текст</w:t>
      </w:r>
      <w:proofErr w:type="gramStart"/>
      <w:r>
        <w:rPr>
          <w:rFonts w:cs="Times New Roman"/>
          <w:lang w:val="ru-RU"/>
        </w:rPr>
        <w:t xml:space="preserve"> :</w:t>
      </w:r>
      <w:proofErr w:type="gramEnd"/>
      <w:r>
        <w:rPr>
          <w:rFonts w:cs="Times New Roman"/>
          <w:lang w:val="ru-RU"/>
        </w:rPr>
        <w:t xml:space="preserve"> электронный // ЭБС Юрайт [сайт]. — URL: https://biblio-online.ru/bcode/432220 (дата обращения: 12.02.2020). </w:t>
      </w:r>
    </w:p>
    <w:p w:rsidR="00C10393" w:rsidRDefault="00C10393" w:rsidP="00C10393">
      <w:pPr>
        <w:spacing w:line="276" w:lineRule="auto"/>
        <w:ind w:left="360"/>
        <w:rPr>
          <w:rFonts w:cs="Times New Roman"/>
          <w:lang w:val="ru-RU"/>
        </w:rPr>
      </w:pPr>
      <w:r>
        <w:rPr>
          <w:rFonts w:cs="Times New Roman"/>
          <w:lang w:val="ru-RU"/>
        </w:rPr>
        <w:t>3.Электробезопасность: учебное пособие / Е.Е. Привалов, А.В. Ефанов, С.С. Ястребов, В.А. Ярош</w:t>
      </w:r>
      <w:proofErr w:type="gramStart"/>
      <w:r>
        <w:rPr>
          <w:rFonts w:cs="Times New Roman"/>
          <w:lang w:val="ru-RU"/>
        </w:rPr>
        <w:t xml:space="preserve"> ;</w:t>
      </w:r>
      <w:proofErr w:type="gramEnd"/>
      <w:r>
        <w:rPr>
          <w:rFonts w:cs="Times New Roman"/>
          <w:lang w:val="ru-RU"/>
        </w:rPr>
        <w:t xml:space="preserve"> под ред. Е.Е. Привалова. – М.; Берлин</w:t>
      </w:r>
      <w:proofErr w:type="gramStart"/>
      <w:r>
        <w:rPr>
          <w:rFonts w:cs="Times New Roman"/>
          <w:lang w:val="ru-RU"/>
        </w:rPr>
        <w:t xml:space="preserve"> :</w:t>
      </w:r>
      <w:proofErr w:type="gramEnd"/>
      <w:r>
        <w:rPr>
          <w:rFonts w:cs="Times New Roman"/>
          <w:lang w:val="ru-RU"/>
        </w:rPr>
        <w:t xml:space="preserve"> Директ-Медиа, 2018. – 210 с.</w:t>
      </w:r>
      <w:proofErr w:type="gramStart"/>
      <w:r>
        <w:rPr>
          <w:rFonts w:cs="Times New Roman"/>
          <w:lang w:val="ru-RU"/>
        </w:rPr>
        <w:t xml:space="preserve"> :</w:t>
      </w:r>
      <w:proofErr w:type="gramEnd"/>
      <w:r>
        <w:rPr>
          <w:rFonts w:cs="Times New Roman"/>
          <w:lang w:val="ru-RU"/>
        </w:rPr>
        <w:t xml:space="preserve"> Режим доступа: по подписке. – URL: http://biblioclub.ru/index.php?page=book&amp;id=493604 (дата обращения: 12.02.2020). – Текст</w:t>
      </w:r>
      <w:proofErr w:type="gramStart"/>
      <w:r>
        <w:rPr>
          <w:rFonts w:cs="Times New Roman"/>
          <w:lang w:val="ru-RU"/>
        </w:rPr>
        <w:t xml:space="preserve"> :</w:t>
      </w:r>
      <w:proofErr w:type="gramEnd"/>
      <w:r>
        <w:rPr>
          <w:rFonts w:cs="Times New Roman"/>
          <w:lang w:val="ru-RU"/>
        </w:rPr>
        <w:t xml:space="preserve"> электронный. </w:t>
      </w:r>
    </w:p>
    <w:p w:rsidR="00C10393" w:rsidRDefault="00C10393" w:rsidP="00C10393">
      <w:pPr>
        <w:spacing w:line="276" w:lineRule="auto"/>
        <w:ind w:left="360"/>
        <w:rPr>
          <w:rFonts w:cs="Times New Roman"/>
          <w:lang w:val="ru-RU"/>
        </w:rPr>
      </w:pPr>
      <w:r>
        <w:rPr>
          <w:rFonts w:cs="Times New Roman"/>
          <w:lang w:val="ru-RU"/>
        </w:rPr>
        <w:t>4.Маслов, В.В. Электробезопасность</w:t>
      </w:r>
      <w:proofErr w:type="gramStart"/>
      <w:r>
        <w:rPr>
          <w:rFonts w:cs="Times New Roman"/>
          <w:lang w:val="ru-RU"/>
        </w:rPr>
        <w:t xml:space="preserve"> :</w:t>
      </w:r>
      <w:proofErr w:type="gramEnd"/>
      <w:r>
        <w:rPr>
          <w:rFonts w:cs="Times New Roman"/>
          <w:lang w:val="ru-RU"/>
        </w:rPr>
        <w:t xml:space="preserve"> лабораторный практикум / В.В. Маслов, Х.М. Мустафаев. – Москва</w:t>
      </w:r>
      <w:proofErr w:type="gramStart"/>
      <w:r>
        <w:rPr>
          <w:rFonts w:cs="Times New Roman"/>
          <w:lang w:val="ru-RU"/>
        </w:rPr>
        <w:t xml:space="preserve"> ;</w:t>
      </w:r>
      <w:proofErr w:type="gramEnd"/>
      <w:r>
        <w:rPr>
          <w:rFonts w:cs="Times New Roman"/>
          <w:lang w:val="ru-RU"/>
        </w:rPr>
        <w:t xml:space="preserve"> Берлин : Директ-Медиа, 2015. – 109 с. : ил</w:t>
      </w:r>
      <w:proofErr w:type="gramStart"/>
      <w:r>
        <w:rPr>
          <w:rFonts w:cs="Times New Roman"/>
          <w:lang w:val="ru-RU"/>
        </w:rPr>
        <w:t xml:space="preserve">., </w:t>
      </w:r>
      <w:proofErr w:type="gramEnd"/>
      <w:r>
        <w:rPr>
          <w:rFonts w:cs="Times New Roman"/>
          <w:lang w:val="ru-RU"/>
        </w:rPr>
        <w:t>схем., табл. – Режим доступа: по подписке. – URL: http://biblioclub.ru/index.php?page=book&amp;id=274338 (дата обращения: 12.02.2020). – Текст</w:t>
      </w:r>
      <w:proofErr w:type="gramStart"/>
      <w:r>
        <w:rPr>
          <w:rFonts w:cs="Times New Roman"/>
          <w:lang w:val="ru-RU"/>
        </w:rPr>
        <w:t xml:space="preserve"> :</w:t>
      </w:r>
      <w:proofErr w:type="gramEnd"/>
      <w:r>
        <w:rPr>
          <w:rFonts w:cs="Times New Roman"/>
          <w:lang w:val="ru-RU"/>
        </w:rPr>
        <w:t xml:space="preserve"> электронный. </w:t>
      </w:r>
    </w:p>
    <w:p w:rsidR="00C10393" w:rsidRDefault="00C10393" w:rsidP="00C10393">
      <w:pPr>
        <w:spacing w:line="276" w:lineRule="auto"/>
        <w:jc w:val="both"/>
        <w:rPr>
          <w:rFonts w:cs="Times New Roman"/>
          <w:lang w:val="ru-RU"/>
        </w:rPr>
      </w:pPr>
    </w:p>
    <w:p w:rsidR="00C10393" w:rsidRDefault="00C10393" w:rsidP="00C10393">
      <w:pPr>
        <w:spacing w:line="276" w:lineRule="auto"/>
        <w:jc w:val="both"/>
        <w:rPr>
          <w:rFonts w:cs="Times New Roman"/>
          <w:lang w:val="ru-RU"/>
        </w:rPr>
      </w:pPr>
    </w:p>
    <w:p w:rsidR="00C10393" w:rsidRDefault="00C10393" w:rsidP="00C10393">
      <w:pPr>
        <w:spacing w:line="276" w:lineRule="auto"/>
        <w:jc w:val="center"/>
        <w:rPr>
          <w:rFonts w:cs="Times New Roman"/>
          <w:lang w:val="ru-RU"/>
        </w:rPr>
      </w:pPr>
      <w:r>
        <w:rPr>
          <w:rFonts w:cs="Times New Roman"/>
        </w:rPr>
        <w:t>Для студентов</w:t>
      </w:r>
    </w:p>
    <w:p w:rsidR="00C10393" w:rsidRDefault="00C10393" w:rsidP="00C10393">
      <w:pPr>
        <w:spacing w:line="276" w:lineRule="auto"/>
        <w:jc w:val="center"/>
        <w:rPr>
          <w:rFonts w:cs="Times New Roman"/>
          <w:lang w:val="ru-RU"/>
        </w:rPr>
      </w:pPr>
      <w:r>
        <w:rPr>
          <w:rFonts w:cs="Times New Roman"/>
        </w:rPr>
        <w:t>1. Электробезопасность. Предельно допустимые значения напряжений прикосновения и токов. ГОСТ 12.1.038-82. - М.: Энергия, 2014.</w:t>
      </w:r>
    </w:p>
    <w:p w:rsidR="00C10393" w:rsidRDefault="00C10393" w:rsidP="00C10393">
      <w:pPr>
        <w:spacing w:line="276" w:lineRule="auto"/>
        <w:rPr>
          <w:rFonts w:cs="Times New Roman"/>
          <w:lang w:val="ru-RU"/>
        </w:rPr>
      </w:pPr>
      <w:r>
        <w:rPr>
          <w:rFonts w:cs="Times New Roman"/>
        </w:rPr>
        <w:t>2. Правила технической эксплуатации электроустановок потребителей. (ПТЭЭП)от19.10.2016г.</w:t>
      </w:r>
    </w:p>
    <w:p w:rsidR="00C10393" w:rsidRDefault="00C10393" w:rsidP="00C10393">
      <w:pPr>
        <w:spacing w:line="276" w:lineRule="auto"/>
        <w:rPr>
          <w:rFonts w:cs="Times New Roman"/>
          <w:lang w:val="ru-RU"/>
        </w:rPr>
      </w:pPr>
      <w:r>
        <w:rPr>
          <w:rFonts w:cs="Times New Roman"/>
        </w:rPr>
        <w:t xml:space="preserve"> 3. Правила устройства электроустановок (ПУЭ) издание 6,7.</w:t>
      </w:r>
    </w:p>
    <w:p w:rsidR="00C10393" w:rsidRDefault="00C10393" w:rsidP="00C10393">
      <w:pPr>
        <w:spacing w:line="276" w:lineRule="auto"/>
        <w:rPr>
          <w:rFonts w:cs="Times New Roman"/>
          <w:lang w:val="ru-RU"/>
        </w:rPr>
      </w:pPr>
      <w:r>
        <w:rPr>
          <w:rFonts w:cs="Times New Roman"/>
        </w:rPr>
        <w:t xml:space="preserve"> 4. Правила по охране труда при эксплуатации электроустановок, 15.11.2018</w:t>
      </w:r>
    </w:p>
    <w:p w:rsidR="00C10393" w:rsidRDefault="00C10393" w:rsidP="00C10393">
      <w:pPr>
        <w:widowControl/>
        <w:suppressAutoHyphens w:val="0"/>
        <w:autoSpaceDE w:val="0"/>
        <w:autoSpaceDN/>
        <w:adjustRightInd w:val="0"/>
        <w:spacing w:line="360" w:lineRule="auto"/>
        <w:rPr>
          <w:rFonts w:eastAsia="Times New Roman" w:cs="Times New Roman"/>
          <w:kern w:val="0"/>
          <w:lang w:val="ru-RU" w:eastAsia="ar-SA" w:bidi="ar-SA"/>
        </w:rPr>
      </w:pPr>
      <w:r>
        <w:rPr>
          <w:rFonts w:cs="Times New Roman"/>
          <w:color w:val="000000"/>
          <w:lang w:val="ru-RU"/>
        </w:rPr>
        <w:t>5.</w:t>
      </w:r>
      <w:r>
        <w:rPr>
          <w:rFonts w:cs="Times New Roman"/>
          <w:color w:val="000000"/>
        </w:rPr>
        <w:t xml:space="preserve">Основы технологии машиностроения, </w:t>
      </w:r>
      <w:proofErr w:type="gramStart"/>
      <w:r>
        <w:rPr>
          <w:rFonts w:cs="Times New Roman"/>
          <w:color w:val="000000"/>
        </w:rPr>
        <w:t>Безъязычный</w:t>
      </w:r>
      <w:proofErr w:type="gramEnd"/>
      <w:r>
        <w:rPr>
          <w:rFonts w:cs="Times New Roman"/>
          <w:color w:val="000000"/>
        </w:rPr>
        <w:t xml:space="preserve"> В.Ф., 2020.</w:t>
      </w:r>
    </w:p>
    <w:p w:rsidR="00C10393" w:rsidRDefault="00C10393" w:rsidP="00C10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360"/>
        <w:contextualSpacing/>
        <w:jc w:val="both"/>
        <w:rPr>
          <w:rFonts w:eastAsia="Times New Roman" w:cs="Times New Roman"/>
          <w:kern w:val="0"/>
          <w:lang w:val="ru-RU" w:eastAsia="ar-SA" w:bidi="ar-SA"/>
        </w:rPr>
      </w:pPr>
    </w:p>
    <w:p w:rsidR="00C10393" w:rsidRDefault="00C10393" w:rsidP="00C1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u-RU"/>
        </w:rPr>
      </w:pPr>
    </w:p>
    <w:p w:rsidR="00C10393" w:rsidRDefault="00C10393" w:rsidP="00C10393">
      <w:pPr>
        <w:spacing w:line="276" w:lineRule="auto"/>
        <w:jc w:val="both"/>
        <w:rPr>
          <w:rFonts w:cs="Times New Roman"/>
        </w:rPr>
      </w:pPr>
    </w:p>
    <w:p w:rsidR="00C10393" w:rsidRDefault="00C10393" w:rsidP="00C10393">
      <w:pPr>
        <w:spacing w:line="276" w:lineRule="auto"/>
        <w:jc w:val="center"/>
        <w:rPr>
          <w:rFonts w:cs="Times New Roman"/>
          <w:b/>
        </w:rPr>
      </w:pPr>
      <w:r>
        <w:rPr>
          <w:rFonts w:cs="Times New Roman"/>
          <w:b/>
        </w:rPr>
        <w:t>Дополнительные источники</w:t>
      </w:r>
    </w:p>
    <w:p w:rsidR="00C10393" w:rsidRDefault="00C10393" w:rsidP="00C10393">
      <w:pPr>
        <w:spacing w:line="276" w:lineRule="auto"/>
        <w:jc w:val="both"/>
        <w:rPr>
          <w:rFonts w:cs="Times New Roman"/>
        </w:rPr>
      </w:pPr>
    </w:p>
    <w:p w:rsidR="00C10393" w:rsidRPr="00C10393" w:rsidRDefault="00C10393" w:rsidP="00C10393">
      <w:pPr>
        <w:widowControl/>
        <w:tabs>
          <w:tab w:val="left" w:pos="720"/>
        </w:tabs>
        <w:suppressAutoHyphens w:val="0"/>
        <w:spacing w:line="276" w:lineRule="auto"/>
        <w:jc w:val="both"/>
        <w:rPr>
          <w:rFonts w:cs="Times New Roman"/>
          <w:bCs/>
        </w:rPr>
      </w:pPr>
      <w:r>
        <w:rPr>
          <w:rFonts w:cs="Times New Roman"/>
          <w:bCs/>
          <w:lang w:val="ru-RU"/>
        </w:rPr>
        <w:t>Сайты</w:t>
      </w:r>
      <w:r w:rsidRPr="00C10393">
        <w:rPr>
          <w:rFonts w:cs="Times New Roman"/>
          <w:bCs/>
        </w:rPr>
        <w:t>:</w:t>
      </w:r>
    </w:p>
    <w:p w:rsidR="00C10393" w:rsidRPr="00C10393" w:rsidRDefault="00C10393" w:rsidP="00C10393">
      <w:pPr>
        <w:widowControl/>
        <w:tabs>
          <w:tab w:val="left" w:pos="720"/>
        </w:tabs>
        <w:suppressAutoHyphens w:val="0"/>
        <w:spacing w:line="276" w:lineRule="auto"/>
        <w:jc w:val="both"/>
        <w:rPr>
          <w:rFonts w:cs="Times New Roman"/>
          <w:bCs/>
        </w:rPr>
      </w:pPr>
      <w:r w:rsidRPr="00C10393">
        <w:rPr>
          <w:rFonts w:cs="Times New Roman"/>
          <w:bCs/>
        </w:rPr>
        <w:t>1.dos.htt\\kos.op.tltkrobesopasnost/pdf/yandex.ru</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Электронный журнал Trainclub.ru. Форма доступа: </w:t>
      </w:r>
      <w:hyperlink r:id="rId6" w:history="1">
        <w:r>
          <w:rPr>
            <w:rStyle w:val="a3"/>
            <w:rFonts w:eastAsia="Times New Roman" w:cs="Times New Roman"/>
            <w:kern w:val="0"/>
            <w:lang w:val="ru-RU" w:eastAsia="ar-SA" w:bidi="ar-SA"/>
          </w:rPr>
          <w:t>http://trainclub.ru</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Руснаука. Форма доступа: </w:t>
      </w:r>
      <w:hyperlink r:id="rId7" w:history="1">
        <w:r>
          <w:rPr>
            <w:rStyle w:val="a3"/>
            <w:rFonts w:eastAsia="Times New Roman" w:cs="Times New Roman"/>
            <w:kern w:val="0"/>
            <w:lang w:val="ru-RU" w:eastAsia="ar-SA" w:bidi="ar-SA"/>
          </w:rPr>
          <w:t>http://www.rusnauka.com</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СЦБИСТ. Форма доступа: </w:t>
      </w:r>
      <w:hyperlink r:id="rId8" w:history="1">
        <w:r>
          <w:rPr>
            <w:rStyle w:val="a3"/>
            <w:rFonts w:eastAsia="Times New Roman" w:cs="Times New Roman"/>
            <w:kern w:val="0"/>
            <w:lang w:val="ru-RU" w:eastAsia="ar-SA" w:bidi="ar-SA"/>
          </w:rPr>
          <w:t>http://scbist.com</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lastRenderedPageBreak/>
        <w:t xml:space="preserve">Журнал «Железнодорожный транспорт». Форма доступа: </w:t>
      </w:r>
      <w:hyperlink r:id="rId9" w:history="1">
        <w:r>
          <w:rPr>
            <w:rStyle w:val="a3"/>
            <w:rFonts w:eastAsia="Times New Roman" w:cs="Times New Roman"/>
            <w:kern w:val="0"/>
            <w:lang w:val="ru-RU" w:eastAsia="ar-SA" w:bidi="ar-SA"/>
          </w:rPr>
          <w:t>http://www.zdt-magazine.ru</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Научно-информационный библиотечный цент им. Академика Л.И. Абалкина. Форма доступа: </w:t>
      </w:r>
      <w:hyperlink r:id="rId10" w:history="1">
        <w:r>
          <w:rPr>
            <w:rStyle w:val="a3"/>
            <w:rFonts w:eastAsia="Times New Roman" w:cs="Times New Roman"/>
            <w:kern w:val="0"/>
            <w:lang w:val="ru-RU" w:eastAsia="ar-SA" w:bidi="ar-SA"/>
          </w:rPr>
          <w:t>http://www.realib.ru</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Лицензионные программы и игры. Форма доступа: </w:t>
      </w:r>
      <w:hyperlink r:id="rId11" w:history="1">
        <w:r>
          <w:rPr>
            <w:rStyle w:val="a3"/>
            <w:rFonts w:eastAsia="Times New Roman" w:cs="Times New Roman"/>
            <w:kern w:val="0"/>
            <w:lang w:val="ru-RU" w:eastAsia="ar-SA" w:bidi="ar-SA"/>
          </w:rPr>
          <w:t>http://www.neumeka.ru</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Обучение в Интернет. Форма доступа: </w:t>
      </w:r>
      <w:hyperlink r:id="rId12" w:history="1">
        <w:r>
          <w:rPr>
            <w:rStyle w:val="a3"/>
            <w:rFonts w:eastAsia="Times New Roman" w:cs="Times New Roman"/>
            <w:kern w:val="0"/>
            <w:lang w:val="ru-RU" w:eastAsia="ar-SA" w:bidi="ar-SA"/>
          </w:rPr>
          <w:t>http://www.lessons-tva.info</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Правила устройства электроустановок. Форма доступа: </w:t>
      </w:r>
      <w:hyperlink r:id="rId13" w:history="1">
        <w:r>
          <w:rPr>
            <w:rStyle w:val="a3"/>
            <w:rFonts w:eastAsia="Times New Roman" w:cs="Times New Roman"/>
            <w:kern w:val="0"/>
            <w:lang w:val="ru-RU" w:eastAsia="ar-SA" w:bidi="ar-SA"/>
          </w:rPr>
          <w:t>http://docamix.ru/load/45-1-0- 188</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Правила технической эксплуатации электроустановок потребителей. Форма доступа: </w:t>
      </w:r>
      <w:hyperlink r:id="rId14" w:history="1">
        <w:r>
          <w:rPr>
            <w:rStyle w:val="a3"/>
            <w:rFonts w:eastAsia="Times New Roman" w:cs="Times New Roman"/>
            <w:kern w:val="0"/>
            <w:lang w:val="ru-RU" w:eastAsia="ar-SA" w:bidi="ar-SA"/>
          </w:rPr>
          <w:t>http://sysot.ru/pravila-texnicheskoj-ekspluatacii-elektroustanovok-potrebitelej-2015/</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Межотраслевые правила по охране труда (правила безопасности) при эксплуатации электроустановок. Форма доступа: </w:t>
      </w:r>
      <w:hyperlink r:id="rId15" w:history="1">
        <w:r>
          <w:rPr>
            <w:rStyle w:val="a3"/>
            <w:rFonts w:eastAsia="Times New Roman" w:cs="Times New Roman"/>
            <w:kern w:val="0"/>
            <w:lang w:val="ru-RU" w:eastAsia="ar-SA" w:bidi="ar-SA"/>
          </w:rPr>
          <w:t>http://sysot.ru/pravila-texnicheskoj-ekspluataciielektroustanovok-potrebitelej-2015/</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Инструкция по применению и испытанию средств защиты, используемых в электроустановках. Форма доступа: </w:t>
      </w:r>
      <w:hyperlink r:id="rId16" w:history="1">
        <w:r>
          <w:rPr>
            <w:rStyle w:val="a3"/>
            <w:rFonts w:eastAsia="Times New Roman" w:cs="Times New Roman"/>
            <w:kern w:val="0"/>
            <w:lang w:val="ru-RU" w:eastAsia="ar-SA" w:bidi="ar-SA"/>
          </w:rPr>
          <w:t>http://ohranatruda.ru/ot_biblio/normativ/data_normativ/41/41349/</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1Электрозащитные средства в электроустановках. Форма доступа: </w:t>
      </w:r>
      <w:hyperlink r:id="rId17" w:history="1">
        <w:r>
          <w:rPr>
            <w:rStyle w:val="a3"/>
            <w:rFonts w:eastAsia="Times New Roman" w:cs="Times New Roman"/>
            <w:kern w:val="0"/>
            <w:lang w:val="ru-RU" w:eastAsia="ar-SA" w:bidi="ar-SA"/>
          </w:rPr>
          <w:t>http://dvkuot.ru/index.php/elbes/88-elbez</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Правила противопожарного режима в Российской Федерации. Форма доступа: </w:t>
      </w:r>
      <w:hyperlink r:id="rId18" w:history="1">
        <w:r>
          <w:rPr>
            <w:rStyle w:val="a3"/>
            <w:rFonts w:eastAsia="Times New Roman" w:cs="Times New Roman"/>
            <w:kern w:val="0"/>
            <w:lang w:val="ru-RU" w:eastAsia="ar-SA" w:bidi="ar-SA"/>
          </w:rPr>
          <w:t>http://docs.cntd.ru/document/902344800</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kern w:val="0"/>
          <w:lang w:val="ru-RU" w:eastAsia="ar-SA" w:bidi="ar-SA"/>
        </w:rPr>
      </w:pPr>
      <w:r>
        <w:rPr>
          <w:rFonts w:eastAsia="Times New Roman" w:cs="Times New Roman"/>
          <w:kern w:val="0"/>
          <w:lang w:val="ru-RU" w:eastAsia="ar-SA" w:bidi="ar-SA"/>
        </w:rPr>
        <w:t xml:space="preserve">Инструкция по оказанию первой помощи при несчастных случаях на энергоустановках и опасных производственных объектах. Форма доступа: </w:t>
      </w:r>
      <w:hyperlink r:id="rId19" w:anchor="2.1" w:history="1">
        <w:r>
          <w:rPr>
            <w:rStyle w:val="a3"/>
            <w:rFonts w:eastAsia="Times New Roman" w:cs="Times New Roman"/>
            <w:kern w:val="0"/>
            <w:lang w:val="ru-RU" w:eastAsia="ar-SA" w:bidi="ar-SA"/>
          </w:rPr>
          <w:t>http://altelektro.narod.ru/056/056.htm#2.1</w:t>
        </w:r>
      </w:hyperlink>
      <w:r>
        <w:rPr>
          <w:rFonts w:eastAsia="Times New Roman" w:cs="Times New Roman"/>
          <w:kern w:val="0"/>
          <w:lang w:val="ru-RU" w:eastAsia="ar-SA" w:bidi="ar-SA"/>
        </w:rPr>
        <w:t xml:space="preserve">. </w:t>
      </w:r>
    </w:p>
    <w:p w:rsidR="00C10393" w:rsidRDefault="00C10393" w:rsidP="00C10393">
      <w:pPr>
        <w:widowControl/>
        <w:numPr>
          <w:ilvl w:val="0"/>
          <w:numId w:val="2"/>
        </w:numPr>
        <w:suppressAutoHyphens w:val="0"/>
        <w:autoSpaceDE w:val="0"/>
        <w:autoSpaceDN/>
        <w:adjustRightInd w:val="0"/>
        <w:spacing w:line="276" w:lineRule="auto"/>
        <w:jc w:val="both"/>
        <w:rPr>
          <w:rFonts w:eastAsia="Times New Roman" w:cs="Times New Roman"/>
          <w:bCs/>
          <w:kern w:val="0"/>
          <w:lang w:val="ru-RU" w:eastAsia="ar-SA" w:bidi="ar-SA"/>
        </w:rPr>
      </w:pPr>
      <w:r>
        <w:rPr>
          <w:rFonts w:eastAsia="Times New Roman" w:cs="Times New Roman"/>
          <w:kern w:val="0"/>
          <w:lang w:val="ru-RU" w:eastAsia="ar-SA" w:bidi="ar-SA"/>
        </w:rPr>
        <w:t>Правила противопожарного режима в Российской Федерации. М: МИЭЭ, 2014 г. Форма доступа: http://www.consultant.ru/document/cons_doc_LAW_129263/c64b62da9843a678eebf080a9 80dcbb6747600fb</w:t>
      </w:r>
    </w:p>
    <w:p w:rsidR="00C86E5F" w:rsidRPr="00C10393" w:rsidRDefault="00C86E5F">
      <w:pPr>
        <w:rPr>
          <w:lang w:val="ru-RU"/>
        </w:rPr>
      </w:pPr>
    </w:p>
    <w:sectPr w:rsidR="00C86E5F" w:rsidRPr="00C10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3639"/>
    <w:multiLevelType w:val="hybridMultilevel"/>
    <w:tmpl w:val="AA6ECD0A"/>
    <w:lvl w:ilvl="0" w:tplc="2C2878D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8229E1"/>
    <w:multiLevelType w:val="hybridMultilevel"/>
    <w:tmpl w:val="FDEAC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93"/>
    <w:rsid w:val="00C10393"/>
    <w:rsid w:val="00C8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03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0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ist.com" TargetMode="External"/><Relationship Id="rId13" Type="http://schemas.openxmlformats.org/officeDocument/2006/relationships/hyperlink" Target="http://docamix.ru/load/45-1-0-%20188" TargetMode="External"/><Relationship Id="rId18" Type="http://schemas.openxmlformats.org/officeDocument/2006/relationships/hyperlink" Target="http://docs.cntd.ru/document/9023448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usnauka.com" TargetMode="External"/><Relationship Id="rId12" Type="http://schemas.openxmlformats.org/officeDocument/2006/relationships/hyperlink" Target="http://www.lessons-tva.info" TargetMode="External"/><Relationship Id="rId17" Type="http://schemas.openxmlformats.org/officeDocument/2006/relationships/hyperlink" Target="http://dvkuot.ru/index.php/elbes/88-elbez" TargetMode="External"/><Relationship Id="rId2" Type="http://schemas.openxmlformats.org/officeDocument/2006/relationships/styles" Target="styles.xml"/><Relationship Id="rId16" Type="http://schemas.openxmlformats.org/officeDocument/2006/relationships/hyperlink" Target="http://ohranatruda.ru/ot_biblio/normativ/data_normativ/41/413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inclub.ru" TargetMode="External"/><Relationship Id="rId11" Type="http://schemas.openxmlformats.org/officeDocument/2006/relationships/hyperlink" Target="http://www.neumeka.ru" TargetMode="External"/><Relationship Id="rId5" Type="http://schemas.openxmlformats.org/officeDocument/2006/relationships/webSettings" Target="webSettings.xml"/><Relationship Id="rId15" Type="http://schemas.openxmlformats.org/officeDocument/2006/relationships/hyperlink" Target="http://sysot.ru/pravila-texnicheskoj-ekspluataciielektroustanovok-potrebitelej-2015/" TargetMode="External"/><Relationship Id="rId10" Type="http://schemas.openxmlformats.org/officeDocument/2006/relationships/hyperlink" Target="http://www.realib.ru" TargetMode="External"/><Relationship Id="rId19" Type="http://schemas.openxmlformats.org/officeDocument/2006/relationships/hyperlink" Target="http://altelektro.narod.ru/056/056.htm" TargetMode="External"/><Relationship Id="rId4" Type="http://schemas.openxmlformats.org/officeDocument/2006/relationships/settings" Target="settings.xml"/><Relationship Id="rId9" Type="http://schemas.openxmlformats.org/officeDocument/2006/relationships/hyperlink" Target="http://www.zdt-magazine.ru" TargetMode="External"/><Relationship Id="rId14" Type="http://schemas.openxmlformats.org/officeDocument/2006/relationships/hyperlink" Target="http://sysot.ru/pravila-texnicheskoj-ekspluatacii-elektroustanovok-potrebitelej-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5593</Words>
  <Characters>31883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2023-11-15T07:18:00Z</dcterms:created>
  <dcterms:modified xsi:type="dcterms:W3CDTF">2023-11-15T07:18:00Z</dcterms:modified>
</cp:coreProperties>
</file>