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A46114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15.02.</w:t>
      </w:r>
      <w:r w:rsidR="000A3116">
        <w:rPr>
          <w:szCs w:val="20"/>
          <w:u w:val="single"/>
          <w:lang w:eastAsia="ar-SA"/>
        </w:rPr>
        <w:t>32 Оператор станков с ЧПУ</w:t>
      </w:r>
    </w:p>
    <w:p w:rsidR="00B84FFB" w:rsidRDefault="00C76E12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3</w:t>
      </w:r>
      <w:r w:rsidR="00B84FFB">
        <w:rPr>
          <w:b/>
          <w:szCs w:val="20"/>
          <w:u w:val="single"/>
          <w:lang w:eastAsia="ar-SA"/>
        </w:rPr>
        <w:t xml:space="preserve"> курс </w:t>
      </w: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52"/>
        <w:gridCol w:w="2126"/>
        <w:gridCol w:w="1701"/>
        <w:gridCol w:w="3260"/>
      </w:tblGrid>
      <w:tr w:rsidR="0057141E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C76E12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C76E12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Другая форма аттестации (КТП)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Технический 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649A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Другая форма аттестации (КТП)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Социально значимая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649A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Другая форма аттестации (КТП)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649A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Другая форма аттестации (КТП)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Электробезопасность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E0328B">
            <w:pPr>
              <w:suppressAutoHyphens/>
              <w:rPr>
                <w:sz w:val="20"/>
                <w:szCs w:val="20"/>
                <w:lang w:eastAsia="ar-SA"/>
              </w:rPr>
            </w:pPr>
            <w:r w:rsidRPr="00C76E12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649A0">
            <w:pPr>
              <w:suppressAutoHyphens/>
              <w:rPr>
                <w:sz w:val="20"/>
                <w:szCs w:val="20"/>
                <w:lang w:eastAsia="ar-SA"/>
              </w:rPr>
            </w:pPr>
            <w:r w:rsidRPr="00C76E12"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70FE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Изготовление деталей на металлорежущих станках с программным управлением по стадиям технологического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649A0">
            <w:pPr>
              <w:suppressAutoHyphens/>
              <w:rPr>
                <w:sz w:val="20"/>
                <w:szCs w:val="20"/>
                <w:lang w:eastAsia="ar-SA"/>
              </w:rPr>
            </w:pPr>
            <w:r w:rsidRPr="00C76E12"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Изготовление деталей на металлорежущих станках с программным управлением по стадиям технологического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772EC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772EC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971CB1">
            <w:pPr>
              <w:suppressAutoHyphens/>
              <w:rPr>
                <w:sz w:val="20"/>
                <w:szCs w:val="20"/>
                <w:lang w:eastAsia="ar-SA"/>
              </w:rPr>
            </w:pPr>
            <w:r w:rsidRPr="00C76E12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Изготовление различных изделий на сверлильных, токарных, фрезерных, шлифовальных станках и станках с ПУ в соответствии с  требованиями профессионального стандарта по профессии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649A0">
            <w:pPr>
              <w:suppressAutoHyphens/>
              <w:rPr>
                <w:sz w:val="20"/>
                <w:szCs w:val="20"/>
                <w:lang w:eastAsia="ar-SA"/>
              </w:rPr>
            </w:pPr>
            <w:r w:rsidRPr="00C76E12"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Технология изготовления изделий на токарных, револьверных станках и станках с программным управлением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649A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Другая форма аттестации (КТП)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Освоение видов работ по одной или нескольким профессиям рабочих, должностям служащих: 40.199 Контролер станочных и слесарных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C76E12"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Технология контроля качества станочных и слесарных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E0328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E0328B">
            <w:pPr>
              <w:suppressAutoHyphens/>
              <w:rPr>
                <w:sz w:val="20"/>
                <w:szCs w:val="20"/>
                <w:lang w:eastAsia="ar-SA"/>
              </w:rPr>
            </w:pPr>
            <w:r w:rsidRPr="00C76E12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УП.02.01</w:t>
            </w:r>
            <w:r>
              <w:rPr>
                <w:color w:val="000000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E0328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E0328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УП.03.01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649A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649A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УП.В.05.01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649A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649A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 w:rsidP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ПП.02</w:t>
            </w:r>
            <w:r>
              <w:rPr>
                <w:color w:val="000000"/>
                <w:sz w:val="20"/>
                <w:szCs w:val="20"/>
              </w:rPr>
              <w:t xml:space="preserve"> Производственная</w:t>
            </w:r>
            <w:r>
              <w:rPr>
                <w:color w:val="000000"/>
                <w:sz w:val="20"/>
                <w:szCs w:val="20"/>
              </w:rPr>
              <w:t xml:space="preserve">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649A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649A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ПП.03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649A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649A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ПП.В.04.01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649A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649A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ПП.В.05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649A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1649A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C76E12" w:rsidRPr="00C76E12" w:rsidTr="00C76E1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2" w:rsidRPr="00C76E12" w:rsidRDefault="00C76E12">
            <w:pPr>
              <w:rPr>
                <w:color w:val="000000"/>
                <w:sz w:val="20"/>
                <w:szCs w:val="20"/>
              </w:rPr>
            </w:pPr>
            <w:r w:rsidRPr="00C76E12">
              <w:rPr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C76E12" w:rsidP="00E0328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2" w:rsidRPr="00C76E12" w:rsidRDefault="00DA4F61" w:rsidP="00E0328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ГИА</w:t>
            </w:r>
            <w:bookmarkStart w:id="1" w:name="_GoBack"/>
            <w:bookmarkEnd w:id="1"/>
          </w:p>
        </w:tc>
      </w:tr>
    </w:tbl>
    <w:p w:rsidR="00B84FFB" w:rsidRPr="00C76E12" w:rsidRDefault="00B84FFB" w:rsidP="008D4D8E">
      <w:pPr>
        <w:rPr>
          <w:sz w:val="20"/>
          <w:szCs w:val="20"/>
        </w:rPr>
      </w:pPr>
    </w:p>
    <w:sectPr w:rsidR="00B84FFB" w:rsidRPr="00C76E12" w:rsidSect="00C76E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0A3116"/>
    <w:rsid w:val="00140B5E"/>
    <w:rsid w:val="00175BD3"/>
    <w:rsid w:val="001E786C"/>
    <w:rsid w:val="002E20C9"/>
    <w:rsid w:val="003119BC"/>
    <w:rsid w:val="00422D72"/>
    <w:rsid w:val="00434625"/>
    <w:rsid w:val="004649BF"/>
    <w:rsid w:val="0057141E"/>
    <w:rsid w:val="006F0FD9"/>
    <w:rsid w:val="007643D8"/>
    <w:rsid w:val="00850067"/>
    <w:rsid w:val="008C45EB"/>
    <w:rsid w:val="008D4D8E"/>
    <w:rsid w:val="00950618"/>
    <w:rsid w:val="00A332AE"/>
    <w:rsid w:val="00A46114"/>
    <w:rsid w:val="00A76430"/>
    <w:rsid w:val="00B84FFB"/>
    <w:rsid w:val="00C76E12"/>
    <w:rsid w:val="00CF0909"/>
    <w:rsid w:val="00D268C5"/>
    <w:rsid w:val="00DA4F61"/>
    <w:rsid w:val="00DD362B"/>
    <w:rsid w:val="00E23E4A"/>
    <w:rsid w:val="00E4652B"/>
    <w:rsid w:val="00F03179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dcterms:created xsi:type="dcterms:W3CDTF">2017-09-14T12:53:00Z</dcterms:created>
  <dcterms:modified xsi:type="dcterms:W3CDTF">2023-09-04T05:01:00Z</dcterms:modified>
</cp:coreProperties>
</file>