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5" w:rsidRDefault="000C3F95" w:rsidP="000C3F95">
      <w:pPr>
        <w:pageBreakBefore/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0C3F95" w:rsidRDefault="000C3F95" w:rsidP="000C3F95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0C3F95" w:rsidRDefault="000C3F95" w:rsidP="000C3F95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«Техническая графика» </w:t>
      </w:r>
      <w:r>
        <w:rPr>
          <w:rFonts w:eastAsia="Times New Roman" w:cs="Times New Roman"/>
          <w:kern w:val="0"/>
          <w:lang w:val="ru-RU" w:eastAsia="ar-SA" w:bidi="ar-SA"/>
        </w:rPr>
        <w:t>для студентов 1 курса по профессии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lang w:val="ru-RU"/>
        </w:rPr>
        <w:t>15.01.32 Оператор станков с программным управлением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2023-2024 учебный год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Никоненко М.С.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ГЕОМЕТРИЧЕСКОЕ ЧЕРЧЕНИЕ    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Форматы. Обозначение и расположение форматов.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Основная надпись. Расположение и заполнение основного и вспомогательного штампа.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Линии чертежа. Типы линий и их применение.</w:t>
      </w:r>
    </w:p>
    <w:p w:rsidR="000C3F95" w:rsidRDefault="000C3F95" w:rsidP="000C3F95">
      <w:pPr>
        <w:ind w:left="360"/>
        <w:rPr>
          <w:rFonts w:eastAsia="Times New Roman" w:cs="Times New Roman"/>
          <w:kern w:val="0"/>
          <w:lang w:val="ru-RU" w:eastAsia="ar-SA" w:bidi="ar-SA"/>
        </w:rPr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 отрезок АВ, L=80мм,  разделить его на 5 равных частей.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угол 120 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>,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,45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Разделить окружность Ø50  на  6 равных частей.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двух параллельных прямых, расстояние между прямыми 40 мм.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 Выполнить сопряжение угла 120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 радиусом 20 мм.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угла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15 мм.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сопряжение угла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радиусом 20 мм. 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конусность &lt; 1:5 D=50, 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 xml:space="preserve"> Разделить  угол 75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на 2 равные части.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Разделить  угол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на 3 равные части.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сопряжение окружности и прямой (Приложение 27).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Построить сопряжение двух окружностей дугой заданного радиуса (Приложение 28).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2 ПРОЕКЦИОННОЕ ЧЕРЧЕНИЕ (ОСНОВЫ НАЧЕРТАТЕЛЬНОЙ ГЕОМЕТРИИ)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Виды проецирования.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Виды аксонометрических проекций.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Оси прямоугольной изометрии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диметрии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Центральное проецирование.   </w:t>
      </w:r>
    </w:p>
    <w:p w:rsidR="000C3F95" w:rsidRDefault="000C3F95" w:rsidP="000C3F95">
      <w:pPr>
        <w:widowControl/>
        <w:tabs>
          <w:tab w:val="left" w:pos="2475"/>
        </w:tabs>
        <w:suppressAutoHyphens w:val="0"/>
        <w:autoSpaceDE w:val="0"/>
        <w:spacing w:line="360" w:lineRule="auto"/>
        <w:ind w:left="72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ab/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 Построить окружность Ø 50мм в прямоугольной изометрии (в горизонтальной плоскости).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правильную шестигранную призму,  Н=50</w:t>
      </w:r>
      <w: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D=40.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Построить в трех проекциях правильную шестигранную пирамиду, Н=50, D=40.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точки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отрезка 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10,30), В(60, 40, 20).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цилиндр,  Н=50, D=40.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в трех проекциях конус,  Н=50, D=40.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правильный шестиугольник Ø 50мм в прямоугольной изометрии.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правильной шестигранной призмы  (H=60, D=40).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правильной шестигранной пирамиды (H=60, D=40).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прямоугольную изометрию конуса (H=60, D=40).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прямоугольную изометрию цилиндра (H=60, D=40). 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призмы (Приложение 29) 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цилиндра (Приложение 30) .</w:t>
      </w:r>
    </w:p>
    <w:p w:rsidR="000C3F95" w:rsidRDefault="000C3F95" w:rsidP="000C3F95">
      <w:pPr>
        <w:numPr>
          <w:ilvl w:val="0"/>
          <w:numId w:val="1"/>
        </w:numPr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</w:t>
      </w:r>
      <w: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>МАШИНОСТРОИТЕЛЬНОЕ ЧЕРЧЕНИЕ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 w:hanging="862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C3F95" w:rsidRDefault="000C3F95" w:rsidP="000C3F95">
      <w:pPr>
        <w:numPr>
          <w:ilvl w:val="0"/>
          <w:numId w:val="1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>Графические обозначения материалов в разрезах и сечениях.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Выносной элемент. Определение и пример обозначения выносного элемента.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Сечения. Определение сечения и пример наложенного сечения.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Сложный ступенчатый разрез (определение, обозначение,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Сложный ломаный разрез (определение, обозначение,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Наклонный разрез (определение, обозначение,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(определение простого разреза, пример фронтального разреза).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(горизонтальный разрез, определение, пример).</w:t>
      </w:r>
    </w:p>
    <w:p w:rsidR="000C3F95" w:rsidRDefault="000C3F95" w:rsidP="000C3F95">
      <w:pPr>
        <w:numPr>
          <w:ilvl w:val="0"/>
          <w:numId w:val="1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>Дополнительный вид (определение, обозначение,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Изображения, применяемые на машиностроительных чертежах.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(фронтальный разрез, определение,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Расположение основных видов на чертеже.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Расположение основного вида не в проекционной связи (обозначение, пример).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Местные разрезы (пример, обозначение).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Простые разрезы (профильный разрез, определение, пример).</w:t>
      </w:r>
    </w:p>
    <w:p w:rsidR="000C3F95" w:rsidRDefault="000C3F95" w:rsidP="000C3F95">
      <w:pPr>
        <w:numPr>
          <w:ilvl w:val="0"/>
          <w:numId w:val="1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t xml:space="preserve">Сечение. Определение сечения, пример сечения помещенного в разрыве. </w:t>
      </w:r>
    </w:p>
    <w:p w:rsidR="000C3F95" w:rsidRDefault="000C3F95" w:rsidP="000C3F95">
      <w:pPr>
        <w:numPr>
          <w:ilvl w:val="0"/>
          <w:numId w:val="1"/>
        </w:numPr>
        <w:spacing w:line="360" w:lineRule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Местный вид (обозначение, пример).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360" w:hanging="502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C3F95" w:rsidRDefault="000C3F95" w:rsidP="000C3F95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1-26).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jc w:val="center"/>
        <w:textAlignment w:val="auto"/>
      </w:pPr>
    </w:p>
    <w:p w:rsidR="000C3F95" w:rsidRDefault="000C3F95" w:rsidP="000C3F95">
      <w:pPr>
        <w:widowControl/>
        <w:suppressAutoHyphens w:val="0"/>
        <w:autoSpaceDE w:val="0"/>
        <w:spacing w:line="360" w:lineRule="auto"/>
        <w:ind w:left="142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В.А. Техническая графика: - ОИЦ «Академия», 2019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В.А. Практикум по инженерной графике: - ОИЦ «Академия», 2020</w:t>
      </w:r>
    </w:p>
    <w:p w:rsidR="000C3F95" w:rsidRDefault="000C3F95" w:rsidP="000C3F95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Боголюбов С.К. Техническая графика: – М.; Машиностроение, 2018.-390с.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Миронова Р.С., Миронов Б.Г. Техническая графика: – М.; Высшая школа, 2018.-288с.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Чекмарёв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А.А. Справочник по машиностроительному черчению: – М.;           Высшая школа, 2019.-378с.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2019.</w:t>
      </w:r>
    </w:p>
    <w:p w:rsidR="000C3F95" w:rsidRDefault="000C3F95" w:rsidP="000C3F95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2019.</w:t>
      </w:r>
    </w:p>
    <w:p w:rsidR="00F4327A" w:rsidRDefault="00F4327A">
      <w:bookmarkStart w:id="0" w:name="_GoBack"/>
      <w:bookmarkEnd w:id="0"/>
    </w:p>
    <w:sectPr w:rsidR="00F4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0"/>
        <w:lang w:val="ru-RU" w:eastAsia="ar-SA" w:bidi="ar-SA"/>
      </w:rPr>
    </w:lvl>
  </w:abstractNum>
  <w:abstractNum w:abstractNumId="1">
    <w:nsid w:val="0D3F6942"/>
    <w:multiLevelType w:val="hybridMultilevel"/>
    <w:tmpl w:val="A05C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5"/>
    <w:rsid w:val="000C3F95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2023-11-10T05:53:00Z</dcterms:created>
  <dcterms:modified xsi:type="dcterms:W3CDTF">2023-11-10T05:53:00Z</dcterms:modified>
</cp:coreProperties>
</file>