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78" w:rsidRPr="00C53878" w:rsidRDefault="00741FE7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-9.05pt;margin-top:-42.65pt;width:530pt;height:36pt;z-index:251661312" stroked="f">
            <w10:wrap type="square"/>
          </v:rect>
        </w:pict>
      </w:r>
      <w:r w:rsidR="00C53878" w:rsidRPr="00C5387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14400" cy="885190"/>
            <wp:effectExtent l="19050" t="0" r="0" b="0"/>
            <wp:wrapTight wrapText="bothSides">
              <wp:wrapPolygon edited="0">
                <wp:start x="-450" y="0"/>
                <wp:lineTo x="-450" y="20918"/>
                <wp:lineTo x="21600" y="20918"/>
                <wp:lineTo x="21600" y="0"/>
                <wp:lineTo x="-450" y="0"/>
              </wp:wrapPolygon>
            </wp:wrapTight>
            <wp:docPr id="2" name="Рисунок 2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</w:t>
      </w:r>
      <w:r w:rsidR="00C53878" w:rsidRPr="00C53878">
        <w:rPr>
          <w:rFonts w:ascii="Times New Roman" w:hAnsi="Times New Roman" w:cs="Times New Roman"/>
          <w:b/>
          <w:caps/>
          <w:sz w:val="24"/>
          <w:szCs w:val="24"/>
        </w:rPr>
        <w:t>науки</w:t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78" w:rsidRPr="00C53878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78">
        <w:rPr>
          <w:rFonts w:ascii="Times New Roman" w:hAnsi="Times New Roman" w:cs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C53878" w:rsidRPr="00C53878" w:rsidRDefault="00077E9A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>«ПОВОЛЖСКИЙ ГОСУДАРСТВЕННЫЙ КОЛЛЕДЖ»</w:t>
      </w: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C53878" w:rsidRDefault="00C53878" w:rsidP="00C53878">
      <w:pPr>
        <w:jc w:val="center"/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334" w:rsidRPr="00C53878" w:rsidRDefault="007F2334" w:rsidP="007F233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334" w:rsidRPr="00C53878" w:rsidRDefault="007F2334" w:rsidP="007F2334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b/>
          <w:sz w:val="24"/>
          <w:szCs w:val="24"/>
        </w:rPr>
        <w:t>ОДОБРЕНО</w:t>
      </w:r>
    </w:p>
    <w:p w:rsidR="007F2334" w:rsidRPr="00C53878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Протокол заседания ПМЦК</w:t>
      </w:r>
    </w:p>
    <w:p w:rsidR="007F2334" w:rsidRPr="00C53878" w:rsidRDefault="00C53878" w:rsidP="00C53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социально-гуманитарных</w:t>
      </w:r>
    </w:p>
    <w:p w:rsidR="00C53878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дисциплин</w:t>
      </w:r>
    </w:p>
    <w:p w:rsidR="00C53878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>Председатель ______Литвинова Н.А.</w:t>
      </w:r>
    </w:p>
    <w:p w:rsidR="007F2334" w:rsidRPr="00C53878" w:rsidRDefault="007F2334" w:rsidP="00C53878">
      <w:pPr>
        <w:pStyle w:val="a3"/>
        <w:tabs>
          <w:tab w:val="center" w:pos="4677"/>
          <w:tab w:val="left" w:pos="67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53878" w:rsidRPr="00C538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38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>№ ____от _____________</w:t>
      </w:r>
      <w:r w:rsidRPr="00C53878">
        <w:rPr>
          <w:rFonts w:ascii="Times New Roman" w:hAnsi="Times New Roman" w:cs="Times New Roman"/>
          <w:sz w:val="24"/>
          <w:szCs w:val="24"/>
        </w:rPr>
        <w:tab/>
      </w:r>
    </w:p>
    <w:p w:rsidR="007F2334" w:rsidRPr="00C53878" w:rsidRDefault="007F2334" w:rsidP="007F233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СБОРНИК МЕТОДИЧЕСКИХ УКАЗАНИЙ</w:t>
      </w:r>
    </w:p>
    <w:p w:rsidR="00625A35" w:rsidRDefault="00625A35" w:rsidP="007F2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ПО ВЫПОЛНЕНИЮ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ДИСЦИПЛИНА   «ИСТОРИЯ»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681" w:rsidRDefault="00BD6681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22.02.06 Сварочное производство</w:t>
      </w: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E" w:rsidRDefault="004312AE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552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Разработал преподаватель</w:t>
      </w:r>
    </w:p>
    <w:p w:rsidR="00552B6E" w:rsidRDefault="00552B6E" w:rsidP="00552B6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 w:rsidR="007F2334" w:rsidRPr="00F33221">
        <w:rPr>
          <w:rFonts w:ascii="Times New Roman" w:eastAsia="Times New Roman" w:hAnsi="Times New Roman" w:cs="Times New Roman"/>
          <w:sz w:val="24"/>
          <w:szCs w:val="24"/>
        </w:rPr>
        <w:t>«ПГК»М.В.Илюхина</w:t>
      </w:r>
    </w:p>
    <w:p w:rsidR="007F2334" w:rsidRPr="00552B6E" w:rsidRDefault="007F2334" w:rsidP="00552B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334">
        <w:rPr>
          <w:rFonts w:ascii="Times New Roman" w:eastAsia="Times New Roman" w:hAnsi="Times New Roman" w:cs="Times New Roman"/>
          <w:sz w:val="28"/>
          <w:szCs w:val="28"/>
        </w:rPr>
        <w:t>Самара, 201</w:t>
      </w:r>
      <w:r w:rsidR="004312A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23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25A35" w:rsidRDefault="00625A35" w:rsidP="00720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ОДОБРЕНО</w:t>
      </w:r>
      <w:r w:rsidRPr="00F3322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 xml:space="preserve">Предметной (цикловой)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методической комиссией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социально-гуманитарных дисциплин.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  <w:r w:rsidR="00F3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>ПЦМК</w:t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 xml:space="preserve">_________Н.А.Литвинова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____ ____________2015 г.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02B7" w:rsidRP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>Составитель: Илюхина Марина Викторовна, преподаватель ГБПОУ  "ПГК"</w:t>
      </w:r>
    </w:p>
    <w:p w:rsidR="007202B7" w:rsidRP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2B7" w:rsidRPr="007202B7" w:rsidRDefault="007202B7" w:rsidP="007202B7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одические указания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внеаудиторной самостоятельной работы </w:t>
      </w:r>
      <w:r w:rsidRPr="007202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>являются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 ГБПОУ  «ПГК»  по специальности СПО в соответствии с требованиями  ФГОС СПО третьего поколения и рабочей программы по дисциплине.</w:t>
      </w: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ab/>
        <w:t>Методические указания включаю</w:t>
      </w:r>
      <w:r>
        <w:rPr>
          <w:rFonts w:ascii="Times New Roman" w:hAnsi="Times New Roman" w:cs="Times New Roman"/>
          <w:sz w:val="28"/>
          <w:szCs w:val="28"/>
        </w:rPr>
        <w:t>т в себя различные виды внеаудиторной самостоятельной работы, указания по их выполнению, контрольные вопросы и формы контроля.</w:t>
      </w: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B6E" w:rsidRDefault="00552B6E" w:rsidP="00E8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23A" w:rsidRPr="00E8123A" w:rsidRDefault="00E8123A" w:rsidP="00E812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30154C" w:rsidRDefault="00E8123A" w:rsidP="00E812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154C">
        <w:rPr>
          <w:rFonts w:ascii="Times New Roman" w:eastAsia="Times New Roman" w:hAnsi="Times New Roman" w:cs="Times New Roman"/>
          <w:sz w:val="28"/>
          <w:szCs w:val="28"/>
          <w:u w:val="single"/>
        </w:rPr>
        <w:t>УВАЖАЕМЫЙ СТУДЕНТ!</w:t>
      </w: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23A">
        <w:rPr>
          <w:rFonts w:ascii="Times New Roman" w:eastAsia="Times New Roman" w:hAnsi="Times New Roman" w:cs="Times New Roman"/>
          <w:sz w:val="28"/>
          <w:szCs w:val="28"/>
        </w:rPr>
        <w:tab/>
        <w:t>Методические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указания по дисциплине "История"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 созданы В</w:t>
      </w:r>
      <w:r>
        <w:rPr>
          <w:rFonts w:ascii="Times New Roman" w:hAnsi="Times New Roman" w:cs="Times New Roman"/>
          <w:sz w:val="28"/>
          <w:szCs w:val="28"/>
        </w:rPr>
        <w:t>ам  в помощь для</w:t>
      </w:r>
      <w:r w:rsidR="0030154C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подготовки к занятиям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, правильного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составления проектов документов и выполнения других видов работ.</w:t>
      </w:r>
    </w:p>
    <w:p w:rsidR="003A35D0" w:rsidRDefault="00E8123A" w:rsidP="003A35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23A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ступая к выполнению внеаудиторной самостоятельной 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>работы, Вы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прочитать указания к ней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, ознакомиться с требованиями к уровню Вашей подготовки в соответствии с федеральными государственными образовательными стандартами третьего поколения, краткими теоретическими и учебно-методическими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материалами по теме внеаудиторной самостоятельной 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работы, ответить на вопросы для закрепления теоретического материала. </w:t>
      </w:r>
    </w:p>
    <w:p w:rsidR="003A35D0" w:rsidRPr="003A35D0" w:rsidRDefault="00E8123A" w:rsidP="003A35D0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D0">
        <w:rPr>
          <w:rFonts w:ascii="Times New Roman" w:eastAsia="Times New Roman" w:hAnsi="Times New Roman" w:cs="Times New Roman"/>
          <w:sz w:val="28"/>
          <w:szCs w:val="28"/>
        </w:rPr>
        <w:t>Данная методическая разработка является неотъемлемой частью учебного процесса по организации самостоятельной работы обучающихся, составной единицей учебно-методического комплекса по дисциплине и направлена на реализацию самостоятельной работы обучающихся предусмотренной рабочей программой учебной дисциплины.</w:t>
      </w:r>
    </w:p>
    <w:p w:rsidR="003A35D0" w:rsidRDefault="003A35D0" w:rsidP="003A35D0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D0">
        <w:rPr>
          <w:rFonts w:ascii="Times New Roman" w:eastAsia="Times New Roman" w:hAnsi="Times New Roman" w:cs="Times New Roman"/>
          <w:sz w:val="28"/>
          <w:szCs w:val="28"/>
        </w:rPr>
        <w:t>Сборник позволяет Вам самостоятельно выполнять работы дома, используя нормативную  и справочную литературу. В результате его использования  Вы более глубоко изучите теоретический материал, разовьете критическое мышление.</w:t>
      </w:r>
    </w:p>
    <w:p w:rsidR="0045015A" w:rsidRPr="003A35D0" w:rsidRDefault="0045015A" w:rsidP="003A35D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позволяет Вам более эффективно осваивать следующие общие и профессиональные компетенции:</w:t>
      </w:r>
    </w:p>
    <w:p w:rsidR="0045015A" w:rsidRPr="000C36FD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6FD">
        <w:rPr>
          <w:rFonts w:ascii="Times New Roman" w:hAnsi="Times New Roman" w:cs="Times New Roman"/>
          <w:sz w:val="28"/>
          <w:szCs w:val="28"/>
          <w:u w:val="single"/>
        </w:rPr>
        <w:t>Общие компетенции: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5015A" w:rsidRPr="000C36FD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6FD">
        <w:rPr>
          <w:rFonts w:ascii="Times New Roman" w:hAnsi="Times New Roman" w:cs="Times New Roman"/>
          <w:sz w:val="28"/>
          <w:szCs w:val="28"/>
          <w:u w:val="single"/>
        </w:rPr>
        <w:t>Профессиональные компетенции:</w:t>
      </w:r>
    </w:p>
    <w:p w:rsidR="0045015A" w:rsidRPr="0045015A" w:rsidRDefault="0045015A" w:rsidP="0045015A">
      <w:pPr>
        <w:pStyle w:val="a3"/>
        <w:jc w:val="both"/>
        <w:rPr>
          <w:rStyle w:val="FontStyle73"/>
          <w:sz w:val="28"/>
          <w:szCs w:val="28"/>
        </w:rPr>
      </w:pPr>
      <w:r w:rsidRPr="0045015A">
        <w:rPr>
          <w:rStyle w:val="FontStyle73"/>
          <w:sz w:val="28"/>
          <w:szCs w:val="28"/>
        </w:rPr>
        <w:t>ПК 3.1. Участвовать в планировании работы структурного подразделения.</w:t>
      </w:r>
    </w:p>
    <w:p w:rsidR="0045015A" w:rsidRPr="0045015A" w:rsidRDefault="0045015A" w:rsidP="0045015A">
      <w:pPr>
        <w:pStyle w:val="a3"/>
        <w:jc w:val="both"/>
        <w:rPr>
          <w:rStyle w:val="FontStyle73"/>
          <w:sz w:val="28"/>
          <w:szCs w:val="28"/>
        </w:rPr>
      </w:pPr>
      <w:r w:rsidRPr="0045015A">
        <w:rPr>
          <w:rStyle w:val="FontStyle73"/>
          <w:sz w:val="28"/>
          <w:szCs w:val="28"/>
        </w:rPr>
        <w:t>ПК 3.2. Участвовать в организации работы структурного подразделения.</w:t>
      </w:r>
    </w:p>
    <w:p w:rsidR="0045015A" w:rsidRPr="0045015A" w:rsidRDefault="0045015A" w:rsidP="0045015A">
      <w:pPr>
        <w:pStyle w:val="a3"/>
        <w:jc w:val="both"/>
        <w:rPr>
          <w:rStyle w:val="FontStyle73"/>
          <w:sz w:val="28"/>
          <w:szCs w:val="28"/>
        </w:rPr>
      </w:pPr>
      <w:r w:rsidRPr="0045015A">
        <w:rPr>
          <w:rStyle w:val="FontStyle73"/>
          <w:sz w:val="28"/>
          <w:szCs w:val="28"/>
        </w:rPr>
        <w:t>ПК 3.3. Участвовать в руководстве работой структурного подразделения.</w:t>
      </w:r>
    </w:p>
    <w:p w:rsidR="0045015A" w:rsidRPr="0045015A" w:rsidRDefault="0045015A" w:rsidP="0045015A">
      <w:pPr>
        <w:pStyle w:val="a3"/>
        <w:jc w:val="both"/>
        <w:rPr>
          <w:rStyle w:val="FontStyle73"/>
          <w:sz w:val="28"/>
          <w:szCs w:val="28"/>
        </w:rPr>
      </w:pPr>
      <w:r w:rsidRPr="0045015A">
        <w:rPr>
          <w:rStyle w:val="FontStyle73"/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23A" w:rsidRPr="0045015A" w:rsidRDefault="00E8123A" w:rsidP="004501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0C36FD" w:rsidRDefault="00E8123A" w:rsidP="003A35D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6FD">
        <w:rPr>
          <w:rFonts w:ascii="Times New Roman" w:eastAsia="Times New Roman" w:hAnsi="Times New Roman" w:cs="Times New Roman"/>
          <w:b/>
          <w:sz w:val="28"/>
          <w:szCs w:val="28"/>
        </w:rPr>
        <w:t>Желаем Вам успехов!!!</w:t>
      </w:r>
    </w:p>
    <w:p w:rsidR="00E8123A" w:rsidRDefault="00E8123A" w:rsidP="00E8123A">
      <w:pPr>
        <w:jc w:val="center"/>
        <w:rPr>
          <w:rFonts w:ascii="Calibri" w:eastAsia="Times New Roman" w:hAnsi="Calibri" w:cs="Times New Roman"/>
        </w:rPr>
      </w:pPr>
    </w:p>
    <w:p w:rsidR="00F410A8" w:rsidRPr="007202B7" w:rsidRDefault="00F410A8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4E5A0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Pr="004E5A0A" w:rsidRDefault="004E5A0A" w:rsidP="004E5A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A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453"/>
        <w:gridCol w:w="2142"/>
        <w:gridCol w:w="2149"/>
        <w:gridCol w:w="2266"/>
      </w:tblGrid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внеаудиторной </w:t>
            </w:r>
          </w:p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5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образовательного результата</w:t>
            </w: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кадемических</w:t>
            </w: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проблемы межнациональных отношений в мире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доклада</w:t>
            </w:r>
          </w:p>
        </w:tc>
        <w:tc>
          <w:tcPr>
            <w:tcW w:w="1575" w:type="dxa"/>
          </w:tcPr>
          <w:p w:rsidR="00EB702A" w:rsidRPr="00EB702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У2, Зн 3, ОК 5, ОК8, ПК 3.4.</w:t>
            </w: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 и культура молодёжи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развёрнутого плана</w:t>
            </w:r>
          </w:p>
        </w:tc>
        <w:tc>
          <w:tcPr>
            <w:tcW w:w="1575" w:type="dxa"/>
          </w:tcPr>
          <w:p w:rsidR="00EB702A" w:rsidRPr="00EB702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У2, Зн 3, ОК 5, ОК8, ПК 3.4.</w:t>
            </w: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Сотрудничество России и  международных организаций в решении глобальных проблем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575" w:type="dxa"/>
          </w:tcPr>
          <w:p w:rsidR="00EB702A" w:rsidRPr="00EB702A" w:rsidRDefault="00EB702A" w:rsidP="00EB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У1, Зн4, ОК9</w:t>
            </w:r>
          </w:p>
          <w:p w:rsidR="00EB702A" w:rsidRPr="00EB702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 Азии, Африки и Латинской Америки в современном мире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</w:p>
        </w:tc>
        <w:tc>
          <w:tcPr>
            <w:tcW w:w="1575" w:type="dxa"/>
          </w:tcPr>
          <w:p w:rsidR="00EB702A" w:rsidRPr="00EB702A" w:rsidRDefault="00EB702A" w:rsidP="00EB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У2, Зн5, Зн6</w:t>
            </w:r>
          </w:p>
          <w:p w:rsidR="00EB702A" w:rsidRPr="00EB702A" w:rsidRDefault="00EB702A" w:rsidP="00EB70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ОК5</w:t>
            </w: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4E5A0A" w:rsidRP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A0A" w:rsidRP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4E5A0A" w:rsidRDefault="00FD103E" w:rsidP="00FD103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Самостоятельная работа № 1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103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Основные направления развития России на рубеже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A052B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вв.</w:t>
      </w:r>
    </w:p>
    <w:p w:rsidR="00FD103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FD103E">
        <w:rPr>
          <w:rFonts w:ascii="Times New Roman" w:eastAsia="Times New Roman" w:hAnsi="Times New Roman" w:cs="Times New Roman"/>
          <w:bCs/>
          <w:sz w:val="28"/>
          <w:szCs w:val="28"/>
        </w:rPr>
        <w:t>Современные проблемы межнациональных отношений в мире.</w:t>
      </w:r>
    </w:p>
    <w:p w:rsidR="000C79B8" w:rsidRDefault="000C79B8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0C79B8" w:rsidRDefault="000C79B8" w:rsidP="000C79B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 сущность межнациональных отношений в современной России и мире;</w:t>
      </w:r>
    </w:p>
    <w:p w:rsidR="000C79B8" w:rsidRDefault="000C79B8" w:rsidP="000C79B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причины межнациональных конфликтов и возможные варианты их предотвращения.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Задание: подготовка доклада.</w:t>
      </w:r>
    </w:p>
    <w:p w:rsidR="00F433D0" w:rsidRDefault="00F433D0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Изучить основные понятия по теме СР;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подобранную для подготовки доклада;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Подготовить  доклад, составить план выступления.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выполнения: 2 академических часа.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  <w:r w:rsidR="00A73F7B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C79B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доклад</w:t>
      </w:r>
      <w:r w:rsidR="00F433D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052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0C79B8" w:rsidRPr="000C79B8" w:rsidRDefault="000C79B8" w:rsidP="000C79B8">
      <w:pPr>
        <w:pStyle w:val="a3"/>
        <w:ind w:firstLine="113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Знать определение:</w:t>
      </w:r>
    </w:p>
    <w:p w:rsidR="00FD103E" w:rsidRDefault="00FD103E" w:rsidP="00FD103E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03E">
        <w:rPr>
          <w:rFonts w:ascii="Times New Roman" w:eastAsia="Times New Roman" w:hAnsi="Times New Roman" w:cs="Times New Roman"/>
          <w:bCs/>
          <w:i/>
          <w:sz w:val="28"/>
          <w:szCs w:val="28"/>
        </w:rPr>
        <w:t>Межнациональные отношения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особый вид социальных отношений между этносами в разных сферах общества. Осуществляются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двух уровнях: отношения между различными этносами внутри одного государства и отношения между разными нациями-государствами.</w:t>
      </w:r>
    </w:p>
    <w:p w:rsid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E90" w:rsidRPr="00121E90" w:rsidRDefault="00121E90" w:rsidP="00121E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подготовки доклада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Доклад</w:t>
      </w:r>
      <w:r w:rsidRPr="0012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Определение темы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необходимого материала, определяющего содержание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4. Общее знакомство с литературой и выделение среди источников главного.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5. Уточнение плана, отбор материала к каждому пункту плана.</w:t>
      </w:r>
    </w:p>
    <w:p w:rsidR="00A75B21" w:rsidRPr="00121E90" w:rsidRDefault="00121E90" w:rsidP="00A7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6. Ко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>мпозиционное оформление доклада (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(опровержение), заключение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7. Заучивание, запоминание текста доклада, подготовки тезисов выступления.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8. Выступление с докладом.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9. Обсуждение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10. Оценивание доклада</w:t>
      </w:r>
    </w:p>
    <w:p w:rsidR="00121E90" w:rsidRDefault="00121E90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F7B" w:rsidRDefault="00A73F7B" w:rsidP="00A73F7B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B2EC4" w:rsidRPr="00CB2EC4" w:rsidRDefault="00CB2EC4" w:rsidP="00A73F7B">
      <w:pPr>
        <w:pStyle w:val="a3"/>
        <w:ind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C4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Авксентьев В.А. Этническая конфликтология. -  Ставрополь, 2002.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Амелин В.В. Межнациональные конфликты на рубеже 80-90-х гг. - М., 1993.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Владимиров А.И. Концептуальные основы национальной стратегии России. Политологический аспект. – М., 2007.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Данилевский Н.Я. Россия и Европа. - М., 1991.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Закон РФ от 30.04.1999 г. N 82-ФЗ «О гарантиях прав коренных и малочисленных народов Российской Федерации (с изменениями на 22 августа </w:t>
      </w:r>
      <w:smartTag w:uri="urn:schemas-microsoft-com:office:smarttags" w:element="metricconverter">
        <w:smartTagPr>
          <w:attr w:name="ProductID" w:val="2004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Закон РФ от 25.10.1991 г. N 1807-1 «О языках народов Российской Федерации» (с изменениями на 24 июля </w:t>
      </w:r>
      <w:smartTag w:uri="urn:schemas-microsoft-com:office:smarttags" w:element="metricconverter">
        <w:smartTagPr>
          <w:attr w:name="ProductID" w:val="1998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1998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Закон РФ от 17.06.1996 N 74-ФЗ «О национально-культурной автономии»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1993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Каппелер А. Россия – многонациональная империя. М., 1997.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Российское многонациональное государство: формирование и пути развития //История и историки. М., 1995. С.6-167.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Россия в ХХ веке: Проблемы национальных отношений. М.: Наука, 1999. 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Соловьев В.С. Национальный вопрос в России. М., 1888; Литературная критика. М., 1990.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Уткин А.И. Новый мировой порядок. – М., 2006.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Этингер Я. Межнациональные конфликты в СНГ и международный опыт// Свободная мысль. - 1993. - № 3.</w:t>
      </w:r>
    </w:p>
    <w:p w:rsidR="00B5590E" w:rsidRDefault="00B5590E" w:rsidP="00075E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75E31" w:rsidRDefault="00075E31" w:rsidP="00075E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Основные направления развития России на рубеже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A052B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вв.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Тема: СМИ и культура молодёжи.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075E31" w:rsidRDefault="00075E31" w:rsidP="00075E3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Задание: составление развёрнутого плана.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075E31" w:rsidRDefault="00075E31" w:rsidP="00075E3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Изучить основные понятия по теме СР;</w:t>
      </w:r>
    </w:p>
    <w:p w:rsidR="00075E31" w:rsidRDefault="00075E31" w:rsidP="00075E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подобранную для составления развёрнутого плана;</w:t>
      </w:r>
    </w:p>
    <w:p w:rsidR="00075E31" w:rsidRDefault="00075E31" w:rsidP="00075E3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Составить  развёрнутый план.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выполнения: 2 академических часа.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контроля: предоставление составленного плана в тетради на проверку.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052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5A2B83" w:rsidRDefault="005A2B83" w:rsidP="005A2B83">
      <w:pPr>
        <w:pStyle w:val="a3"/>
        <w:ind w:firstLine="113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Знать определения: </w:t>
      </w:r>
    </w:p>
    <w:p w:rsidR="005A2B83" w:rsidRDefault="005A2B83" w:rsidP="005A2B83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B83">
        <w:rPr>
          <w:rFonts w:ascii="Times New Roman" w:eastAsia="Times New Roman" w:hAnsi="Times New Roman" w:cs="Times New Roman"/>
          <w:bCs/>
          <w:i/>
          <w:sz w:val="28"/>
          <w:szCs w:val="28"/>
        </w:rPr>
        <w:t>Средства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система сообщения визуальной, словесной, звуковой информации по принципу широковещательного канала, которая охватывает массовую аудиторию и имеет периодическую форму распространения.</w:t>
      </w:r>
    </w:p>
    <w:p w:rsidR="005A2B83" w:rsidRDefault="005A2B83" w:rsidP="005A2B83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B83">
        <w:rPr>
          <w:rFonts w:ascii="Times New Roman" w:eastAsia="Times New Roman" w:hAnsi="Times New Roman" w:cs="Times New Roman"/>
          <w:bCs/>
          <w:i/>
          <w:sz w:val="28"/>
          <w:szCs w:val="28"/>
        </w:rPr>
        <w:t>Молодёжь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молодое поколение, молодые люди (Ожегов С.И. Словарь русского языка. - М., 1983)</w:t>
      </w:r>
    </w:p>
    <w:p w:rsidR="002D608B" w:rsidRDefault="002D608B" w:rsidP="005A2B83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08B" w:rsidRPr="002D608B" w:rsidRDefault="002D608B" w:rsidP="002D608B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08B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составления развёрнутого плана</w:t>
      </w:r>
    </w:p>
    <w:p w:rsidR="00075E31" w:rsidRDefault="002D608B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Изучите содержание материала, раскрывающего тему (воспользуйтесь предложенным перечнем литературы или подберите её самостоятельно).</w:t>
      </w:r>
    </w:p>
    <w:p w:rsidR="002D608B" w:rsidRDefault="004E110A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Разделите содержание на смысловые части, выделив в каждой из них главную мысль.</w:t>
      </w:r>
    </w:p>
    <w:p w:rsidR="004E110A" w:rsidRDefault="004E110A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Озаглавьте каждую часть.</w:t>
      </w:r>
    </w:p>
    <w:p w:rsidR="004E110A" w:rsidRDefault="004E110A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части выделите несколько положений, развивающих главную мысль.</w:t>
      </w:r>
    </w:p>
    <w:p w:rsidR="004E110A" w:rsidRDefault="002F5218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Сопоставьте логическое соответствие каждого пункта плана, проверьте, отражена ли в них основная мысль темы.</w:t>
      </w:r>
    </w:p>
    <w:p w:rsidR="00E65FAC" w:rsidRDefault="00E65FAC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необходимости внесите корректировки.</w:t>
      </w:r>
    </w:p>
    <w:p w:rsidR="00E65FAC" w:rsidRDefault="00E65FAC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внимание, что план должен охватывать основное содержание темы.</w:t>
      </w:r>
    </w:p>
    <w:p w:rsidR="00E65FAC" w:rsidRPr="002D608B" w:rsidRDefault="00E65FAC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желательно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повторять сходные формулировки в пунктах плана.</w:t>
      </w:r>
    </w:p>
    <w:p w:rsidR="00A73F7B" w:rsidRPr="00A73F7B" w:rsidRDefault="00A73F7B" w:rsidP="00A73F7B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FAC" w:rsidRDefault="00E65FAC" w:rsidP="00E65FAC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FAC" w:rsidRPr="00EB702A" w:rsidRDefault="00E65FAC" w:rsidP="00E65FAC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B2EC4" w:rsidRDefault="00CB2EC4" w:rsidP="00CB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2EC4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E65FAC" w:rsidRPr="00E65FAC" w:rsidRDefault="00E65FAC" w:rsidP="00CB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ahoma" w:hAnsi="Tahoma" w:cs="Tahoma"/>
          <w:sz w:val="18"/>
          <w:szCs w:val="18"/>
        </w:rPr>
        <w:t xml:space="preserve"> </w:t>
      </w:r>
      <w:r w:rsidRPr="00E65FAC">
        <w:rPr>
          <w:rFonts w:ascii="Times New Roman" w:hAnsi="Times New Roman" w:cs="Times New Roman"/>
          <w:sz w:val="28"/>
          <w:szCs w:val="28"/>
        </w:rPr>
        <w:t>Пугачев В.П "Политология. Справочник студента". М. 2001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2. Чачановский А.А. “Инстанция истины: СМИ и жизнь: возможность, поиск, ответственность”. М: Политиздат, 2007.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3. Прохоров Е. П. "Введение в теорию журналистики". М.,2005.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4. Корконосенко С. Г. "Основы теории журналистики". СПб. 2002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5. Шишкин А.Ф. "Экономическая теория". М., Гамунит.изд. центр Владос,1996-1997,с.176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6. В.П. Пугачев, А.И. Соловьев "Введение в политологию". М. 2006 г.</w:t>
      </w:r>
    </w:p>
    <w:p w:rsidR="00E65FAC" w:rsidRDefault="00E65FAC" w:rsidP="00E65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5FAC" w:rsidRPr="00E65FAC" w:rsidRDefault="00E65FAC" w:rsidP="00E65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5FAC">
        <w:rPr>
          <w:rFonts w:ascii="Times New Roman" w:eastAsia="Times New Roman" w:hAnsi="Times New Roman" w:cs="Times New Roman"/>
          <w:sz w:val="28"/>
          <w:szCs w:val="28"/>
        </w:rPr>
        <w:t xml:space="preserve">Ресурсы Интернета </w:t>
      </w:r>
    </w:p>
    <w:p w:rsidR="00E65FAC" w:rsidRPr="00E65FAC" w:rsidRDefault="00E65FAC" w:rsidP="00E65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5FAC">
        <w:rPr>
          <w:rFonts w:ascii="Times New Roman" w:eastAsia="Times New Roman" w:hAnsi="Times New Roman" w:cs="Times New Roman"/>
          <w:sz w:val="28"/>
          <w:szCs w:val="28"/>
        </w:rPr>
        <w:t>http://festival.1september.ru/articles/313696/</w:t>
      </w:r>
    </w:p>
    <w:p w:rsidR="00E65FAC" w:rsidRDefault="00E65FAC" w:rsidP="000C79B8">
      <w:pPr>
        <w:rPr>
          <w:rFonts w:ascii="Calibri" w:eastAsia="Times New Roman" w:hAnsi="Calibri" w:cs="Times New Roman"/>
          <w:b/>
        </w:rPr>
      </w:pPr>
    </w:p>
    <w:p w:rsidR="00E65FAC" w:rsidRDefault="00E65FAC" w:rsidP="000C79B8">
      <w:pPr>
        <w:rPr>
          <w:rFonts w:ascii="Calibri" w:eastAsia="Times New Roman" w:hAnsi="Calibri" w:cs="Times New Roman"/>
          <w:b/>
        </w:rPr>
      </w:pPr>
    </w:p>
    <w:p w:rsidR="00E51B71" w:rsidRDefault="00E51B71" w:rsidP="00E51B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E51B71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1B71" w:rsidRPr="005C491B" w:rsidRDefault="005C491B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2. Современный мир.</w:t>
      </w:r>
    </w:p>
    <w:p w:rsidR="00E51B71" w:rsidRPr="005C491B" w:rsidRDefault="00E51B71" w:rsidP="005C491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5C491B" w:rsidRPr="005C491B">
        <w:rPr>
          <w:rFonts w:ascii="Times New Roman" w:eastAsia="Times New Roman" w:hAnsi="Times New Roman" w:cs="Times New Roman"/>
          <w:bCs/>
          <w:sz w:val="28"/>
          <w:szCs w:val="28"/>
        </w:rPr>
        <w:t>Сотрудничество России и  международных организаций в решении глобальных проблем</w:t>
      </w:r>
      <w:r w:rsidR="005C49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1B71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22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CB2EC4" w:rsidRDefault="00CB2EC4" w:rsidP="00CB2EC4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сущность и причины глобальных проблем современности;</w:t>
      </w:r>
    </w:p>
    <w:p w:rsidR="00CB2EC4" w:rsidRPr="00F33221" w:rsidRDefault="00C07B7F" w:rsidP="00C07B7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Познакомиться с деятельностью международных организаций в решении глобальных проблем.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Задание:</w:t>
      </w:r>
      <w:r w:rsidR="005C491B"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составление тезисного плана.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E51B71" w:rsidRPr="00302701" w:rsidRDefault="00E51B71" w:rsidP="00E51B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Изучить основные понятия по теме СР;</w:t>
      </w:r>
    </w:p>
    <w:p w:rsidR="00E51B71" w:rsidRPr="00302701" w:rsidRDefault="00E51B71" w:rsidP="00E51B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</w:t>
      </w:r>
      <w:r w:rsidR="00302701" w:rsidRPr="00302701">
        <w:rPr>
          <w:rFonts w:ascii="Times New Roman" w:eastAsia="Times New Roman" w:hAnsi="Times New Roman" w:cs="Times New Roman"/>
          <w:bCs/>
          <w:sz w:val="28"/>
          <w:szCs w:val="28"/>
        </w:rPr>
        <w:t>ную для составления тезисного</w:t>
      </w: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плана;</w:t>
      </w:r>
    </w:p>
    <w:p w:rsidR="00E51B71" w:rsidRPr="00302701" w:rsidRDefault="00302701" w:rsidP="00E51B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Составить  тезисный </w:t>
      </w:r>
      <w:r w:rsidR="00E51B71"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выполнения: 2 академических часа.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Форма контро</w:t>
      </w:r>
      <w:r w:rsidR="005C491B">
        <w:rPr>
          <w:rFonts w:ascii="Times New Roman" w:eastAsia="Times New Roman" w:hAnsi="Times New Roman" w:cs="Times New Roman"/>
          <w:bCs/>
          <w:sz w:val="28"/>
          <w:szCs w:val="28"/>
        </w:rPr>
        <w:t>ля: предоставление тезисного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 в тетради на проверку.</w:t>
      </w:r>
    </w:p>
    <w:p w:rsidR="00E51B71" w:rsidRPr="00DD6C67" w:rsidRDefault="00E51B71" w:rsidP="00E51B7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D6C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E51B71" w:rsidRDefault="00E51B71" w:rsidP="00E51B71">
      <w:pPr>
        <w:pStyle w:val="a3"/>
        <w:ind w:firstLine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C67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Знать определения: </w:t>
      </w:r>
    </w:p>
    <w:p w:rsidR="00DD6C67" w:rsidRDefault="00DD6C67" w:rsidP="00170549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5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Глобальные проблемы современности  (от лат. </w:t>
      </w:r>
      <w:r w:rsidRPr="0017054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glo</w:t>
      </w:r>
      <w:r w:rsidR="00B04176" w:rsidRPr="0017054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bus</w:t>
      </w:r>
      <w:r w:rsidR="00B04176" w:rsidRPr="001705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шар)</w:t>
      </w:r>
      <w:r w:rsidR="00B04176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ключевые проблемы, от решения которых зависит существование, развитие и  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сохранение цивилизации. Возникли в 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в., порождены деятельностью человека и т</w:t>
      </w:r>
      <w:r w:rsidR="00651AB9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>буют разрешения со стороны всего человечества.</w:t>
      </w:r>
    </w:p>
    <w:p w:rsidR="00651AB9" w:rsidRPr="00651AB9" w:rsidRDefault="00651AB9" w:rsidP="00651AB9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51A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 глобальным проблемам относят: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tooltip="Оппозиция севера и юга" w:history="1">
        <w:r w:rsidRPr="00651A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Проблема</w:t>
        </w:r>
      </w:hyperlink>
      <w:r w:rsidRPr="00651AB9">
        <w:rPr>
          <w:rFonts w:ascii="Times New Roman" w:hAnsi="Times New Roman" w:cs="Times New Roman"/>
          <w:sz w:val="28"/>
          <w:szCs w:val="28"/>
        </w:rPr>
        <w:t xml:space="preserve"> Север-Юг — разрыв в развитии между богатыми и бедными странами,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нищета, голод и безграмотность</w:t>
      </w:r>
      <w:r w:rsidRPr="00651AB9">
        <w:rPr>
          <w:rFonts w:ascii="Times New Roman" w:hAnsi="Times New Roman" w:cs="Times New Roman"/>
          <w:sz w:val="28"/>
          <w:szCs w:val="28"/>
        </w:rPr>
        <w:t>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2. Предотвращение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термоядерной войны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и обеспечение мира для всех народов, недопущение мировым сообществом несанкционированного распространения ядерных технологий, радиоактивного загрязнения окружающей среды;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3. Катастрофическое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Загрязнение окружающей среды" w:history="1">
        <w:r w:rsidRPr="00651A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загрязнение</w:t>
        </w:r>
      </w:hyperlink>
      <w:r w:rsidRPr="00651AB9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4. Снижение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биоразнообразия;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5. Обеспечение человечества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ресурсами, исчерпание нефти, природного газа, угля, пресной воды, древесины, цветных металлов;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6. Глобальное потепление;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7.Озоновые дыры;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8. Проблема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сердечно-сосудистых, онкологических заболеваний и СПИДа;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9.Демографическое развитие (демографический взрыв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в развивающихся странах и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демографический кризис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в развитых), возможный голод.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10.Терроризм;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11.Астероидная опасность;</w:t>
      </w:r>
    </w:p>
    <w:p w:rsidR="008A01A9" w:rsidRPr="008A01A9" w:rsidRDefault="00651AB9" w:rsidP="008A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12. Недооценка глобальных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угроз существованию человечества</w:t>
      </w:r>
      <w:r w:rsidRPr="00651AB9">
        <w:rPr>
          <w:rFonts w:ascii="Times New Roman" w:hAnsi="Times New Roman" w:cs="Times New Roman"/>
          <w:sz w:val="28"/>
          <w:szCs w:val="28"/>
        </w:rPr>
        <w:t>, таких как развитие недружественного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искусственного интеллекта </w:t>
      </w:r>
      <w:r w:rsidRPr="00651AB9">
        <w:rPr>
          <w:rFonts w:ascii="Times New Roman" w:hAnsi="Times New Roman" w:cs="Times New Roman"/>
          <w:sz w:val="28"/>
          <w:szCs w:val="28"/>
        </w:rPr>
        <w:t>и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глобальных катастроф.</w:t>
      </w:r>
    </w:p>
    <w:p w:rsidR="008A01A9" w:rsidRPr="008A01A9" w:rsidRDefault="008A01A9" w:rsidP="008A01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2A5" w:rsidRDefault="008A01A9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01A9">
        <w:rPr>
          <w:rFonts w:ascii="Times New Roman" w:hAnsi="Times New Roman" w:cs="Times New Roman"/>
          <w:i/>
          <w:sz w:val="28"/>
          <w:szCs w:val="28"/>
        </w:rPr>
        <w:t>Тезисы (греч. – «положение»)</w:t>
      </w:r>
      <w:r w:rsidRPr="008A01A9">
        <w:rPr>
          <w:rFonts w:ascii="Times New Roman" w:hAnsi="Times New Roman" w:cs="Times New Roman"/>
          <w:sz w:val="28"/>
          <w:szCs w:val="28"/>
        </w:rPr>
        <w:t xml:space="preserve"> – это основные положения текста, кра</w:t>
      </w:r>
      <w:r>
        <w:rPr>
          <w:rFonts w:ascii="Times New Roman" w:hAnsi="Times New Roman" w:cs="Times New Roman"/>
          <w:sz w:val="28"/>
          <w:szCs w:val="28"/>
        </w:rPr>
        <w:t xml:space="preserve">тко излагающие какую-либо идею, </w:t>
      </w:r>
      <w:r w:rsidRPr="008A01A9">
        <w:rPr>
          <w:rFonts w:ascii="Times New Roman" w:hAnsi="Times New Roman" w:cs="Times New Roman"/>
          <w:sz w:val="28"/>
          <w:szCs w:val="28"/>
        </w:rPr>
        <w:t>могут быть выражены в фор</w:t>
      </w:r>
      <w:r>
        <w:rPr>
          <w:rFonts w:ascii="Times New Roman" w:hAnsi="Times New Roman" w:cs="Times New Roman"/>
          <w:sz w:val="28"/>
          <w:szCs w:val="28"/>
        </w:rPr>
        <w:t xml:space="preserve">ме утверждения или отрицания, </w:t>
      </w:r>
      <w:r w:rsidRPr="008A01A9">
        <w:rPr>
          <w:rFonts w:ascii="Times New Roman" w:hAnsi="Times New Roman" w:cs="Times New Roman"/>
          <w:sz w:val="28"/>
          <w:szCs w:val="28"/>
        </w:rPr>
        <w:t>дают возможность раскрыть содержание, ориентируют на то, что  нужно запомнить или сказать.</w:t>
      </w:r>
    </w:p>
    <w:p w:rsidR="008A01A9" w:rsidRDefault="008A01A9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01A9">
        <w:rPr>
          <w:rFonts w:ascii="Times New Roman" w:hAnsi="Times New Roman" w:cs="Times New Roman"/>
          <w:sz w:val="28"/>
          <w:szCs w:val="28"/>
        </w:rPr>
        <w:t xml:space="preserve"> Каждый тезис соответствует какой-либо одной смысловой части текста. В таком плане много глаголов, он всегда чуть более подробен, его уместно применять для записи содержания достаточно больших текстов.</w:t>
      </w:r>
    </w:p>
    <w:p w:rsidR="004072A5" w:rsidRPr="008A01A9" w:rsidRDefault="004072A5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01A9" w:rsidRPr="004072A5" w:rsidRDefault="004072A5" w:rsidP="004072A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5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 по составлению тезисного</w:t>
      </w:r>
      <w:r w:rsidR="002D22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плана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t>При составлении тезисов не приводить примеры.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t>Желательно сохранять в тезисах самобытную форму высказывания, чтобы не потерять документальность и убедительность.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t>Существенную помощь при написании тезисов оказывает предварительно составленный план, который полезно приложить к тезисам.</w:t>
      </w:r>
    </w:p>
    <w:p w:rsidR="008A01A9" w:rsidRPr="004072A5" w:rsidRDefault="008A01A9" w:rsidP="008A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A5" w:rsidRDefault="004072A5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4072A5" w:rsidRDefault="004072A5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4072A5" w:rsidRDefault="004072A5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4072A5" w:rsidRDefault="004072A5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8A01A9" w:rsidRPr="004072A5" w:rsidRDefault="008A01A9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072A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8A01A9" w:rsidRPr="008A01A9" w:rsidRDefault="008A01A9" w:rsidP="004072A5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дополнительная</w:t>
      </w:r>
    </w:p>
    <w:p w:rsidR="00651AB9" w:rsidRPr="008A01A9" w:rsidRDefault="00651AB9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проблемы и общечеловеческие ценности. М., 1990.</w:t>
      </w:r>
    </w:p>
    <w:p w:rsidR="004072A5" w:rsidRPr="008A01A9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 xml:space="preserve"> Ирхин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Ю.И., 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Зотов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В.Д. Политология, "Юрист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", 1999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826" w:rsidRDefault="008A01A9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2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Коммонер Б. Замыкающийся круг. Природа, человек, технология. Л., 1974.</w:t>
      </w:r>
    </w:p>
    <w:p w:rsidR="00332826" w:rsidRPr="00332826" w:rsidRDefault="00332826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826">
        <w:rPr>
          <w:rFonts w:ascii="Times New Roman" w:hAnsi="Times New Roman" w:cs="Times New Roman"/>
          <w:color w:val="000000"/>
          <w:sz w:val="28"/>
          <w:szCs w:val="28"/>
        </w:rPr>
        <w:t xml:space="preserve"> Мальцев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 w:rsidRPr="00332826">
        <w:rPr>
          <w:rFonts w:ascii="Times New Roman" w:hAnsi="Times New Roman" w:cs="Times New Roman"/>
          <w:color w:val="000000"/>
          <w:sz w:val="28"/>
          <w:szCs w:val="28"/>
        </w:rPr>
        <w:t>. 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вы политологии. М. 1997.</w:t>
      </w:r>
    </w:p>
    <w:p w:rsidR="004072A5" w:rsidRP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2A5">
        <w:rPr>
          <w:rFonts w:ascii="Times New Roman" w:hAnsi="Times New Roman" w:cs="Times New Roman"/>
          <w:color w:val="000000"/>
          <w:sz w:val="28"/>
          <w:szCs w:val="28"/>
        </w:rPr>
        <w:t xml:space="preserve">Нижников С.А. Глобальные проблемы современности. Философия: курс лекций / С.А.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Нижников. - М., 2006. </w:t>
      </w:r>
    </w:p>
    <w:p w:rsid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2A5">
        <w:rPr>
          <w:rFonts w:ascii="Times New Roman" w:hAnsi="Times New Roman" w:cs="Times New Roman"/>
          <w:color w:val="000000"/>
          <w:sz w:val="28"/>
          <w:szCs w:val="28"/>
        </w:rPr>
        <w:t>Основы политологии: Учебник для вузов.</w:t>
      </w:r>
      <w:r w:rsidR="00332826">
        <w:rPr>
          <w:rFonts w:ascii="Times New Roman" w:hAnsi="Times New Roman" w:cs="Times New Roman"/>
          <w:color w:val="000000"/>
          <w:sz w:val="28"/>
          <w:szCs w:val="28"/>
        </w:rPr>
        <w:t xml:space="preserve"> - М.: ИТРК РСПП, 1997. </w:t>
      </w:r>
    </w:p>
    <w:p w:rsidR="00332826" w:rsidRPr="00332826" w:rsidRDefault="00332826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Печчен А. Человеческие качества. М., 1980.</w:t>
      </w:r>
    </w:p>
    <w:p w:rsidR="00332826" w:rsidRPr="004072A5" w:rsidRDefault="00332826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>Радугин А.А. Философия к</w:t>
      </w:r>
      <w:r>
        <w:rPr>
          <w:rFonts w:ascii="Times New Roman" w:hAnsi="Times New Roman" w:cs="Times New Roman"/>
          <w:color w:val="000000"/>
          <w:sz w:val="28"/>
          <w:szCs w:val="28"/>
        </w:rPr>
        <w:t>урс лекций. - М.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, 1996.</w:t>
      </w:r>
    </w:p>
    <w:p w:rsidR="008A01A9" w:rsidRPr="00332826" w:rsidRDefault="008A01A9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Сидорина Т.Ю. Человечество между гибелью и процветанием. М., 1997</w:t>
      </w:r>
      <w:r w:rsidR="00407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2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01A9" w:rsidRPr="00332826" w:rsidRDefault="00332826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Ресурсы Интренета</w:t>
      </w:r>
    </w:p>
    <w:p w:rsidR="00332826" w:rsidRDefault="008A01A9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>http://www.5ballov.ru/</w:t>
      </w:r>
    </w:p>
    <w:p w:rsidR="008A01A9" w:rsidRPr="00332826" w:rsidRDefault="008A01A9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http://books. efaculty. riev.ua/</w:t>
      </w:r>
    </w:p>
    <w:p w:rsidR="00DD6C67" w:rsidRPr="008A01A9" w:rsidRDefault="00DD6C67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D6C67" w:rsidRPr="008A01A9" w:rsidRDefault="00DD6C67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A968C5" w:rsidRDefault="00A968C5" w:rsidP="00A968C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A968C5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2. Современный мир.</w:t>
      </w:r>
    </w:p>
    <w:p w:rsidR="00A968C5" w:rsidRDefault="00A968C5" w:rsidP="00A968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Pr="00A968C5">
        <w:rPr>
          <w:rFonts w:ascii="Times New Roman" w:eastAsia="Times New Roman" w:hAnsi="Times New Roman" w:cs="Times New Roman"/>
          <w:bCs/>
          <w:sz w:val="28"/>
          <w:szCs w:val="28"/>
        </w:rPr>
        <w:t>Страны Азии, Африки и Латинской Америки в современном мире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Default="00A968C5" w:rsidP="00A968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22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A968C5" w:rsidRPr="000A5D60" w:rsidRDefault="000A5D60" w:rsidP="000A5D6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особенности экономического, политического и социально-культурного развития стран Азии, Африки и Латинской Америки.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Задание:</w:t>
      </w:r>
      <w:r w:rsidR="000A5D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составление таблицы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A968C5" w:rsidRPr="00302701" w:rsidRDefault="00A968C5" w:rsidP="00A968C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Изучить основные понятия по теме СР;</w:t>
      </w:r>
    </w:p>
    <w:p w:rsidR="00A968C5" w:rsidRPr="00302701" w:rsidRDefault="00A968C5" w:rsidP="00A968C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подобранную для составления тезисного плана;</w:t>
      </w:r>
    </w:p>
    <w:p w:rsidR="00A968C5" w:rsidRPr="00302701" w:rsidRDefault="00A54084" w:rsidP="00A968C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Составить  таблицу</w:t>
      </w:r>
      <w:r w:rsidR="00A968C5" w:rsidRPr="003027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выполнения: 2 академических часа.</w:t>
      </w:r>
    </w:p>
    <w:p w:rsidR="00A968C5" w:rsidRPr="005C491B" w:rsidRDefault="00A968C5" w:rsidP="00A5408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Форма контро</w:t>
      </w:r>
      <w:r w:rsidR="00A54084">
        <w:rPr>
          <w:rFonts w:ascii="Times New Roman" w:eastAsia="Times New Roman" w:hAnsi="Times New Roman" w:cs="Times New Roman"/>
          <w:bCs/>
          <w:sz w:val="28"/>
          <w:szCs w:val="28"/>
        </w:rPr>
        <w:t xml:space="preserve">ля: предоставление таблицы, выполненной 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в тетради на проверку.</w:t>
      </w:r>
    </w:p>
    <w:p w:rsidR="00A968C5" w:rsidRPr="00DD6C67" w:rsidRDefault="00A968C5" w:rsidP="00A968C5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D6C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0C79B8" w:rsidRPr="00B17536" w:rsidRDefault="000C79B8" w:rsidP="00B1753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Рекомендации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по работе с таблицами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Style w:val="aa"/>
          <w:rFonts w:ascii="Times New Roman" w:hAnsi="Times New Roman" w:cs="Times New Roman"/>
          <w:b w:val="0"/>
          <w:sz w:val="28"/>
          <w:szCs w:val="28"/>
        </w:rPr>
        <w:t>Составление таблицы</w:t>
      </w:r>
      <w:r w:rsidRPr="00B17536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</w:t>
      </w:r>
      <w:r w:rsidR="00B17536">
        <w:rPr>
          <w:rFonts w:ascii="Times New Roman" w:hAnsi="Times New Roman" w:cs="Times New Roman"/>
          <w:sz w:val="28"/>
          <w:szCs w:val="28"/>
        </w:rPr>
        <w:t>звлеченной из конкретной темы</w:t>
      </w:r>
      <w:r w:rsidRPr="00B17536">
        <w:rPr>
          <w:rFonts w:ascii="Times New Roman" w:hAnsi="Times New Roman" w:cs="Times New Roman"/>
          <w:sz w:val="28"/>
          <w:szCs w:val="28"/>
        </w:rPr>
        <w:t>.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П</w:t>
      </w:r>
      <w:r w:rsidR="00B17536">
        <w:rPr>
          <w:rFonts w:ascii="Times New Roman" w:hAnsi="Times New Roman" w:cs="Times New Roman"/>
          <w:sz w:val="28"/>
          <w:szCs w:val="28"/>
        </w:rPr>
        <w:t>ри заполнении таблицы помните, что</w:t>
      </w:r>
      <w:r w:rsidRPr="00B17536">
        <w:rPr>
          <w:rFonts w:ascii="Times New Roman" w:hAnsi="Times New Roman" w:cs="Times New Roman"/>
          <w:sz w:val="28"/>
          <w:szCs w:val="28"/>
        </w:rPr>
        <w:t xml:space="preserve">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lastRenderedPageBreak/>
        <w:t>Представленный материал должен быть кратко и лаконич</w:t>
      </w:r>
      <w:r w:rsidR="00B17536">
        <w:rPr>
          <w:rFonts w:ascii="Times New Roman" w:hAnsi="Times New Roman" w:cs="Times New Roman"/>
          <w:sz w:val="28"/>
          <w:szCs w:val="28"/>
        </w:rPr>
        <w:t>но сформулирован. Должна прослеживаться</w:t>
      </w:r>
      <w:r w:rsidRPr="00B17536">
        <w:rPr>
          <w:rFonts w:ascii="Times New Roman" w:hAnsi="Times New Roman" w:cs="Times New Roman"/>
          <w:sz w:val="28"/>
          <w:szCs w:val="28"/>
        </w:rPr>
        <w:t xml:space="preserve">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0C79B8" w:rsidRDefault="000C79B8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Не допускайте пустых не заполненных граф.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sz w:val="28"/>
          <w:szCs w:val="28"/>
        </w:rPr>
        <w:t>Обратите внимание на оформление таблицы и аккуратность внесения информации.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sz w:val="28"/>
          <w:szCs w:val="28"/>
        </w:rPr>
        <w:t>Основными требованиями к оформлению таблиц являются: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>ш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рифт -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ысота шрифта -  12 пт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еждустрочный интервал –</w:t>
      </w:r>
      <w:r w:rsid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одинарный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ыравнивание текста - по ширине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, и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сключить переносы в словах.</w:t>
      </w:r>
    </w:p>
    <w:p w:rsidR="002F28F2" w:rsidRDefault="002F28F2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таблице основные критерии при составлении заключаются в том, чтобы раскрыть особенности развития современных стран Азии, Африки и Латинской Америки во всех подсистемах общества этих стран.</w:t>
      </w:r>
    </w:p>
    <w:p w:rsidR="002F28F2" w:rsidRDefault="002F28F2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F2" w:rsidRPr="002F28F2" w:rsidRDefault="002F28F2" w:rsidP="002F28F2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28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Страны Азии, Африки и Латинской Америки</w:t>
      </w:r>
    </w:p>
    <w:p w:rsidR="002F28F2" w:rsidRDefault="002F28F2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28F2" w:rsidTr="002F28F2">
        <w:tc>
          <w:tcPr>
            <w:tcW w:w="2392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Подсистемы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Азия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</w:t>
            </w: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Политика (внешняя, Внутренняя)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сфера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Культурная сфера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8F2" w:rsidRPr="002F28F2" w:rsidRDefault="002F28F2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C79B8" w:rsidRPr="00847464" w:rsidRDefault="00847464" w:rsidP="008474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46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847464" w:rsidRPr="00B17536" w:rsidRDefault="00847464" w:rsidP="0084746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7464">
        <w:rPr>
          <w:rFonts w:ascii="Times New Roman" w:hAnsi="Times New Roman" w:cs="Times New Roman"/>
          <w:sz w:val="28"/>
          <w:szCs w:val="28"/>
        </w:rPr>
        <w:t>лезин А.С. Тропическая и Южная Африка в Новое и Новейшее время. - М., 2008.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Бьюкенен П.Дж. Смерть Запада. – М., 2004.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Васильев Л.С. История Вост</w:t>
      </w:r>
      <w:r w:rsidR="000F4FF0">
        <w:rPr>
          <w:rFonts w:ascii="Times New Roman" w:hAnsi="Times New Roman" w:cs="Times New Roman"/>
          <w:sz w:val="28"/>
          <w:szCs w:val="28"/>
        </w:rPr>
        <w:t>ока. В 2 т. Т. 2.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Гачев Г. Национальные образы мира. Космо-Психо-Логос. - М., 1995.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Давидсон А.Б. Век без Европы? // Россия в глобальной политике. № 2, 2009.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Давидсон А.Б. Антирасистский расизм? - Новая и новейшая история. 2002. №2.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Леонов С.В., Пономарев М.В., Родригес А.М. История XXв.</w:t>
      </w:r>
      <w:r w:rsidR="000F4FF0">
        <w:rPr>
          <w:rFonts w:ascii="Times New Roman" w:hAnsi="Times New Roman" w:cs="Times New Roman"/>
          <w:sz w:val="28"/>
          <w:szCs w:val="28"/>
        </w:rPr>
        <w:t xml:space="preserve"> Россия-Запад-Восток.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Майлз Р., Браун М. Расизм. - М., 2004.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Малашенко А. Исламская альтернатива и исламистский проект. – М: Изд-во «Весь мир», 2006.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lastRenderedPageBreak/>
        <w:t>Малявин В.В. Китай управляемый. Старый добрый менеджме</w:t>
      </w:r>
      <w:r w:rsidR="000F4FF0">
        <w:rPr>
          <w:rFonts w:ascii="Times New Roman" w:hAnsi="Times New Roman" w:cs="Times New Roman"/>
          <w:sz w:val="28"/>
          <w:szCs w:val="28"/>
        </w:rPr>
        <w:t xml:space="preserve">нт. – М.: Европа, 2007.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Мандела Н. Нет легкого пути к свободе. – М., 1968.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Мир в ХХ веке / Под ред. А.О. Чуба</w:t>
      </w:r>
      <w:r w:rsidR="000F4FF0">
        <w:rPr>
          <w:rFonts w:ascii="Times New Roman" w:hAnsi="Times New Roman" w:cs="Times New Roman"/>
          <w:sz w:val="28"/>
          <w:szCs w:val="28"/>
        </w:rPr>
        <w:t xml:space="preserve">рьяна. – М., 2001.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Сидорина Т.Ю., Полянников Т.Л. Национализм. Теории и п</w:t>
      </w:r>
      <w:r w:rsidR="000F4FF0">
        <w:rPr>
          <w:rFonts w:ascii="Times New Roman" w:hAnsi="Times New Roman" w:cs="Times New Roman"/>
          <w:sz w:val="28"/>
          <w:szCs w:val="28"/>
        </w:rPr>
        <w:t>олитическая история.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Статьи из журнала Свободная мысль. 2010. N 7 (1614):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Баседо М. Западная и Ц</w:t>
      </w:r>
      <w:r w:rsidR="000F4FF0">
        <w:rPr>
          <w:rFonts w:ascii="Times New Roman" w:hAnsi="Times New Roman" w:cs="Times New Roman"/>
          <w:sz w:val="28"/>
          <w:szCs w:val="28"/>
        </w:rPr>
        <w:t xml:space="preserve">ентральная Африка. </w:t>
      </w:r>
    </w:p>
    <w:p w:rsidR="00847464" w:rsidRPr="00847464" w:rsidRDefault="000F4FF0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Доннер С., </w:t>
      </w:r>
      <w:r w:rsidR="00847464" w:rsidRPr="00847464">
        <w:rPr>
          <w:rFonts w:ascii="Times New Roman" w:hAnsi="Times New Roman" w:cs="Times New Roman"/>
          <w:sz w:val="28"/>
          <w:szCs w:val="28"/>
        </w:rPr>
        <w:t>Кузмиц Б. Содружество Независимых Государств и Монголия. - С. 145-160.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Круассан А. Азия и Океан</w:t>
      </w:r>
      <w:r w:rsidR="000F4FF0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 xml:space="preserve">Тьери П. Латинская Америка и </w:t>
      </w:r>
      <w:r w:rsidR="000F4FF0">
        <w:rPr>
          <w:rFonts w:ascii="Times New Roman" w:hAnsi="Times New Roman" w:cs="Times New Roman"/>
          <w:sz w:val="28"/>
          <w:szCs w:val="28"/>
        </w:rPr>
        <w:t xml:space="preserve">Карибский бассейн.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Фёлькель Я. Ближний Восток и</w:t>
      </w:r>
      <w:r w:rsidR="000F4FF0">
        <w:rPr>
          <w:rFonts w:ascii="Times New Roman" w:hAnsi="Times New Roman" w:cs="Times New Roman"/>
          <w:sz w:val="28"/>
          <w:szCs w:val="28"/>
        </w:rPr>
        <w:t xml:space="preserve"> Северная Африка.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Шмидт З. Южная и</w:t>
      </w:r>
      <w:r w:rsidR="000F4FF0">
        <w:rPr>
          <w:rFonts w:ascii="Times New Roman" w:hAnsi="Times New Roman" w:cs="Times New Roman"/>
          <w:sz w:val="28"/>
          <w:szCs w:val="28"/>
        </w:rPr>
        <w:t xml:space="preserve"> Восточная Африка.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 xml:space="preserve">Черновецкий В. Запад и Восток. Столкновение цивилизаций. – Ростов </w:t>
      </w:r>
      <w:r w:rsidR="000F4FF0">
        <w:rPr>
          <w:rFonts w:ascii="Times New Roman" w:hAnsi="Times New Roman" w:cs="Times New Roman"/>
          <w:sz w:val="28"/>
          <w:szCs w:val="28"/>
        </w:rPr>
        <w:t xml:space="preserve">-на - </w:t>
      </w:r>
      <w:r w:rsidRPr="00847464">
        <w:rPr>
          <w:rFonts w:ascii="Times New Roman" w:hAnsi="Times New Roman" w:cs="Times New Roman"/>
          <w:sz w:val="28"/>
          <w:szCs w:val="28"/>
        </w:rPr>
        <w:t>Д</w:t>
      </w:r>
      <w:r w:rsidR="000F4FF0">
        <w:rPr>
          <w:rFonts w:ascii="Times New Roman" w:hAnsi="Times New Roman" w:cs="Times New Roman"/>
          <w:sz w:val="28"/>
          <w:szCs w:val="28"/>
        </w:rPr>
        <w:t>ону</w:t>
      </w:r>
      <w:r w:rsidRPr="00847464">
        <w:rPr>
          <w:rFonts w:ascii="Times New Roman" w:hAnsi="Times New Roman" w:cs="Times New Roman"/>
          <w:sz w:val="28"/>
          <w:szCs w:val="28"/>
        </w:rPr>
        <w:t>, 2007.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Хантингтон С. Третья волна. Демократизация в конце ХХ век</w:t>
      </w:r>
      <w:r w:rsidR="000F4FF0">
        <w:rPr>
          <w:rFonts w:ascii="Times New Roman" w:hAnsi="Times New Roman" w:cs="Times New Roman"/>
          <w:sz w:val="28"/>
          <w:szCs w:val="28"/>
        </w:rPr>
        <w:t xml:space="preserve">а. - М.: РОССПЭН, 2003.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lang w:val="en-US"/>
        </w:rPr>
        <w:t>International Diplomacy and Colonial Retreat / by Kent Fedorowich, Martin Thomas. – London, 2001.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lang w:val="en-US"/>
        </w:rPr>
        <w:t>Jürgen Osterhammel. Colonialism: A Theoretical Overview, Princeton, NJ: M. Wiener, 1997.</w:t>
      </w:r>
    </w:p>
    <w:p w:rsidR="000F4FF0" w:rsidRPr="000F4FF0" w:rsidRDefault="00847464" w:rsidP="000F4F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lang w:val="en-US"/>
        </w:rPr>
        <w:t>Fanon Frantz. The Wretched of the Earth. London : Penguin Book, 2001</w:t>
      </w:r>
      <w:r w:rsidR="0002590F">
        <w:rPr>
          <w:rFonts w:ascii="Times New Roman" w:hAnsi="Times New Roman" w:cs="Times New Roman"/>
          <w:sz w:val="28"/>
          <w:szCs w:val="28"/>
        </w:rPr>
        <w:t>.</w:t>
      </w:r>
    </w:p>
    <w:p w:rsidR="000F4FF0" w:rsidRPr="000F4FF0" w:rsidRDefault="000F4FF0" w:rsidP="000F4F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464" w:rsidRPr="000F4FF0" w:rsidRDefault="000F4FF0" w:rsidP="000F4F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7464" w:rsidRPr="000F4FF0">
        <w:rPr>
          <w:rFonts w:ascii="Times New Roman" w:hAnsi="Times New Roman" w:cs="Times New Roman"/>
          <w:sz w:val="28"/>
          <w:szCs w:val="28"/>
        </w:rPr>
        <w:t>есурсы</w:t>
      </w:r>
      <w:r w:rsidRPr="000F4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Интернета</w:t>
      </w:r>
      <w:r w:rsidR="00847464" w:rsidRPr="000F4FF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464" w:rsidRPr="00847464" w:rsidRDefault="00847464" w:rsidP="000F4F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http:/easier-english/Reference/northsouth.html</w:t>
      </w:r>
      <w:r w:rsidR="000F4FF0" w:rsidRPr="000F4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/mirec/4.html</w:t>
      </w:r>
    </w:p>
    <w:p w:rsidR="00847464" w:rsidRPr="0002590F" w:rsidRDefault="00847464" w:rsidP="000F4F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http://geography.kz/gidrosfera/sovremennaya-politicheskaya-karta-mira-mnogoobrazie-stran-i-ix-osnovnye-tipy/</w:t>
      </w:r>
    </w:p>
    <w:p w:rsidR="000C79B8" w:rsidRPr="0002590F" w:rsidRDefault="000C79B8" w:rsidP="008474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79B8" w:rsidRPr="0002590F" w:rsidRDefault="000C79B8" w:rsidP="008474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79B8" w:rsidRPr="0002590F" w:rsidRDefault="000C79B8" w:rsidP="008474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79B8" w:rsidRPr="002D22A4" w:rsidRDefault="000C79B8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02590F">
      <w:pPr>
        <w:ind w:firstLine="708"/>
        <w:jc w:val="center"/>
        <w:rPr>
          <w:b/>
          <w:lang w:val="en-US"/>
        </w:rPr>
      </w:pPr>
    </w:p>
    <w:p w:rsidR="0002590F" w:rsidRPr="002D22A4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0F">
        <w:rPr>
          <w:rFonts w:ascii="Times New Roman" w:hAnsi="Times New Roman" w:cs="Times New Roman"/>
          <w:b/>
          <w:sz w:val="28"/>
          <w:szCs w:val="28"/>
        </w:rPr>
        <w:t>Илюхина Марина Викторовна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0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>социально-гуманитарных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 «Поволжский государственный колледж</w:t>
      </w:r>
      <w:r w:rsidRPr="0002590F">
        <w:rPr>
          <w:rFonts w:ascii="Times New Roman" w:hAnsi="Times New Roman" w:cs="Times New Roman"/>
          <w:b/>
          <w:sz w:val="28"/>
          <w:szCs w:val="28"/>
        </w:rPr>
        <w:t>»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СБОРНИК МЕТОДИЧЕСКИХ УКАЗАНИЙ</w:t>
      </w:r>
    </w:p>
    <w:p w:rsid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ПО ВЫПОЛНЕНИЮ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ДИСЦИПЛИНА   «ИСТОРИЯ»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0F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Социально-экономический профиль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0F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 w:rsidRPr="0002590F">
        <w:rPr>
          <w:rFonts w:ascii="Times New Roman" w:hAnsi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0F">
        <w:rPr>
          <w:rFonts w:ascii="Times New Roman" w:hAnsi="Times New Roman" w:cs="Times New Roman"/>
          <w:b/>
          <w:sz w:val="28"/>
          <w:szCs w:val="28"/>
        </w:rPr>
        <w:t>ДЛЯ СТУДЕНТОВ ОЧНОЙ  ФОРМЫ ОБУЧЕНИЯ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1"/>
        <w:widowControl/>
        <w:jc w:val="center"/>
        <w:rPr>
          <w:b/>
          <w:sz w:val="28"/>
          <w:szCs w:val="28"/>
        </w:rPr>
      </w:pPr>
    </w:p>
    <w:p w:rsidR="0002590F" w:rsidRDefault="0002590F" w:rsidP="0002590F">
      <w:pPr>
        <w:pStyle w:val="1"/>
        <w:widowControl/>
        <w:jc w:val="center"/>
        <w:rPr>
          <w:sz w:val="28"/>
          <w:szCs w:val="28"/>
        </w:rPr>
      </w:pPr>
    </w:p>
    <w:p w:rsidR="0002590F" w:rsidRDefault="0002590F" w:rsidP="0002590F">
      <w:pPr>
        <w:pStyle w:val="1"/>
        <w:widowControl/>
        <w:jc w:val="center"/>
        <w:rPr>
          <w:sz w:val="28"/>
          <w:szCs w:val="28"/>
        </w:rPr>
      </w:pPr>
    </w:p>
    <w:p w:rsidR="0002590F" w:rsidRPr="0002590F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sectPr w:rsidR="0002590F" w:rsidRPr="0002590F" w:rsidSect="00E8123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E7" w:rsidRDefault="00741FE7" w:rsidP="00E8123A">
      <w:pPr>
        <w:spacing w:after="0" w:line="240" w:lineRule="auto"/>
      </w:pPr>
      <w:r>
        <w:separator/>
      </w:r>
    </w:p>
  </w:endnote>
  <w:endnote w:type="continuationSeparator" w:id="0">
    <w:p w:rsidR="00741FE7" w:rsidRDefault="00741FE7" w:rsidP="00E8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317"/>
      <w:docPartObj>
        <w:docPartGallery w:val="Page Numbers (Bottom of Page)"/>
        <w:docPartUnique/>
      </w:docPartObj>
    </w:sdtPr>
    <w:sdtEndPr/>
    <w:sdtContent>
      <w:p w:rsidR="00B5590E" w:rsidRDefault="00D337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2A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5590E" w:rsidRDefault="00B55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E7" w:rsidRDefault="00741FE7" w:rsidP="00E8123A">
      <w:pPr>
        <w:spacing w:after="0" w:line="240" w:lineRule="auto"/>
      </w:pPr>
      <w:r>
        <w:separator/>
      </w:r>
    </w:p>
  </w:footnote>
  <w:footnote w:type="continuationSeparator" w:id="0">
    <w:p w:rsidR="00741FE7" w:rsidRDefault="00741FE7" w:rsidP="00E8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2AB"/>
    <w:multiLevelType w:val="hybridMultilevel"/>
    <w:tmpl w:val="503A4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B89"/>
    <w:multiLevelType w:val="hybridMultilevel"/>
    <w:tmpl w:val="CC82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5969"/>
    <w:multiLevelType w:val="hybridMultilevel"/>
    <w:tmpl w:val="63E6C2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163FF"/>
    <w:multiLevelType w:val="multilevel"/>
    <w:tmpl w:val="00A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E4426"/>
    <w:multiLevelType w:val="hybridMultilevel"/>
    <w:tmpl w:val="533A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A65B4"/>
    <w:multiLevelType w:val="hybridMultilevel"/>
    <w:tmpl w:val="091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665D"/>
    <w:multiLevelType w:val="multilevel"/>
    <w:tmpl w:val="85F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C5D04"/>
    <w:multiLevelType w:val="hybridMultilevel"/>
    <w:tmpl w:val="3B64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486B"/>
    <w:multiLevelType w:val="hybridMultilevel"/>
    <w:tmpl w:val="FA04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267A"/>
    <w:multiLevelType w:val="hybridMultilevel"/>
    <w:tmpl w:val="ADB81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323"/>
    <w:multiLevelType w:val="multilevel"/>
    <w:tmpl w:val="8AE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E39D5"/>
    <w:multiLevelType w:val="hybridMultilevel"/>
    <w:tmpl w:val="D4649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D7AE3"/>
    <w:multiLevelType w:val="hybridMultilevel"/>
    <w:tmpl w:val="75F6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2156A"/>
    <w:multiLevelType w:val="hybridMultilevel"/>
    <w:tmpl w:val="5558A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334"/>
    <w:rsid w:val="0001215E"/>
    <w:rsid w:val="00015E48"/>
    <w:rsid w:val="0002590F"/>
    <w:rsid w:val="00075E31"/>
    <w:rsid w:val="00077E9A"/>
    <w:rsid w:val="000A5D60"/>
    <w:rsid w:val="000C36FD"/>
    <w:rsid w:val="000C79B8"/>
    <w:rsid w:val="000F4FF0"/>
    <w:rsid w:val="00121E90"/>
    <w:rsid w:val="00170549"/>
    <w:rsid w:val="002621A2"/>
    <w:rsid w:val="002D22A4"/>
    <w:rsid w:val="002D608B"/>
    <w:rsid w:val="002F28F2"/>
    <w:rsid w:val="002F5218"/>
    <w:rsid w:val="0030154C"/>
    <w:rsid w:val="00302701"/>
    <w:rsid w:val="00332826"/>
    <w:rsid w:val="00397605"/>
    <w:rsid w:val="003A35D0"/>
    <w:rsid w:val="003F252A"/>
    <w:rsid w:val="004072A5"/>
    <w:rsid w:val="004312AE"/>
    <w:rsid w:val="0045015A"/>
    <w:rsid w:val="004B5574"/>
    <w:rsid w:val="004E110A"/>
    <w:rsid w:val="004E5A0A"/>
    <w:rsid w:val="00552B6E"/>
    <w:rsid w:val="005A2B83"/>
    <w:rsid w:val="005A7791"/>
    <w:rsid w:val="005C491B"/>
    <w:rsid w:val="00625A35"/>
    <w:rsid w:val="00651AB9"/>
    <w:rsid w:val="006B0FE1"/>
    <w:rsid w:val="007202B7"/>
    <w:rsid w:val="00741FE7"/>
    <w:rsid w:val="007C036D"/>
    <w:rsid w:val="007F2334"/>
    <w:rsid w:val="00847464"/>
    <w:rsid w:val="008A01A9"/>
    <w:rsid w:val="008E3031"/>
    <w:rsid w:val="00961598"/>
    <w:rsid w:val="00A052BE"/>
    <w:rsid w:val="00A36A89"/>
    <w:rsid w:val="00A54084"/>
    <w:rsid w:val="00A73F7B"/>
    <w:rsid w:val="00A75B21"/>
    <w:rsid w:val="00A968C5"/>
    <w:rsid w:val="00B00992"/>
    <w:rsid w:val="00B04176"/>
    <w:rsid w:val="00B17536"/>
    <w:rsid w:val="00B5590E"/>
    <w:rsid w:val="00BA3756"/>
    <w:rsid w:val="00BD6681"/>
    <w:rsid w:val="00C07B7F"/>
    <w:rsid w:val="00C53878"/>
    <w:rsid w:val="00CA5BA8"/>
    <w:rsid w:val="00CB2EC4"/>
    <w:rsid w:val="00D3378B"/>
    <w:rsid w:val="00DD6C67"/>
    <w:rsid w:val="00E062A9"/>
    <w:rsid w:val="00E51B71"/>
    <w:rsid w:val="00E65FAC"/>
    <w:rsid w:val="00E8123A"/>
    <w:rsid w:val="00EB702A"/>
    <w:rsid w:val="00F33221"/>
    <w:rsid w:val="00F410A8"/>
    <w:rsid w:val="00F433D0"/>
    <w:rsid w:val="00F72292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F23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23A"/>
  </w:style>
  <w:style w:type="paragraph" w:styleId="a6">
    <w:name w:val="footer"/>
    <w:basedOn w:val="a"/>
    <w:link w:val="a7"/>
    <w:uiPriority w:val="99"/>
    <w:unhideWhenUsed/>
    <w:rsid w:val="00E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23A"/>
  </w:style>
  <w:style w:type="paragraph" w:customStyle="1" w:styleId="ConsPlusTitle">
    <w:name w:val="ConsPlusTitle"/>
    <w:rsid w:val="0045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73">
    <w:name w:val="Font Style73"/>
    <w:basedOn w:val="a0"/>
    <w:uiPriority w:val="99"/>
    <w:rsid w:val="0045015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45015A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E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1E90"/>
  </w:style>
  <w:style w:type="paragraph" w:customStyle="1" w:styleId="c2">
    <w:name w:val="c2"/>
    <w:basedOn w:val="a"/>
    <w:rsid w:val="001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21E90"/>
  </w:style>
  <w:style w:type="character" w:customStyle="1" w:styleId="apple-converted-space">
    <w:name w:val="apple-converted-space"/>
    <w:basedOn w:val="a0"/>
    <w:rsid w:val="00121E90"/>
  </w:style>
  <w:style w:type="paragraph" w:styleId="a9">
    <w:name w:val="Normal (Web)"/>
    <w:basedOn w:val="a"/>
    <w:uiPriority w:val="99"/>
    <w:rsid w:val="000C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0C79B8"/>
    <w:rPr>
      <w:b/>
      <w:bCs/>
    </w:rPr>
  </w:style>
  <w:style w:type="character" w:styleId="ab">
    <w:name w:val="Hyperlink"/>
    <w:basedOn w:val="a0"/>
    <w:uiPriority w:val="99"/>
    <w:semiHidden/>
    <w:unhideWhenUsed/>
    <w:rsid w:val="00E65FAC"/>
    <w:rPr>
      <w:color w:val="0000FF"/>
      <w:u w:val="single"/>
    </w:rPr>
  </w:style>
  <w:style w:type="character" w:customStyle="1" w:styleId="WW8Num2z0">
    <w:name w:val="WW8Num2z0"/>
    <w:rsid w:val="00EB702A"/>
    <w:rPr>
      <w:rFonts w:ascii="Symbol" w:hAnsi="Symbol"/>
    </w:rPr>
  </w:style>
  <w:style w:type="paragraph" w:customStyle="1" w:styleId="1">
    <w:name w:val="Обычный1"/>
    <w:rsid w:val="0002590F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7%D0%B0%D0%B3%D1%80%D1%8F%D0%B7%D0%BD%D0%B5%D0%BD%D0%B8%D0%B5_%D0%BE%D0%BA%D1%80%D1%83%D0%B6%D0%B0%D1%8E%D1%89%D0%B5%D0%B9_%D1%81%D1%80%D0%B5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F%D0%BF%D0%BE%D0%B7%D0%B8%D1%86%D0%B8%D1%8F_%D1%81%D0%B5%D0%B2%D0%B5%D1%80%D0%B0_%D0%B8_%D1%8E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dcterms:created xsi:type="dcterms:W3CDTF">2015-10-25T12:43:00Z</dcterms:created>
  <dcterms:modified xsi:type="dcterms:W3CDTF">2019-09-21T08:52:00Z</dcterms:modified>
</cp:coreProperties>
</file>