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5" w:rsidRPr="00CD12C5" w:rsidRDefault="00CD12C5" w:rsidP="00CD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2C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D12C5" w:rsidRDefault="00CD12C5" w:rsidP="00CD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5">
        <w:rPr>
          <w:rFonts w:ascii="Times New Roman" w:hAnsi="Times New Roman" w:cs="Times New Roman"/>
          <w:b/>
          <w:sz w:val="24"/>
          <w:szCs w:val="24"/>
        </w:rPr>
        <w:t>САМОСТОЯТЕЛЬНОЙ ВНЕАУДИТОРНОЙ РАБОТЫ СТУДЕНТОВ</w:t>
      </w:r>
    </w:p>
    <w:p w:rsidR="00CD12C5" w:rsidRPr="00CD12C5" w:rsidRDefault="00CD34D8" w:rsidP="00CD12C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0D5B14" w:rsidRPr="000D5B14">
        <w:rPr>
          <w:rFonts w:ascii="Times New Roman" w:hAnsi="Times New Roman" w:cs="Times New Roman"/>
          <w:b/>
          <w:sz w:val="24"/>
          <w:szCs w:val="24"/>
        </w:rPr>
        <w:t>44.02.06  ПРОФЕССИОНАЛЬНОЕ ОБУЧЕНИЕ (ПО ОТРАСЛЯМ)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2573"/>
        <w:gridCol w:w="3304"/>
        <w:gridCol w:w="1558"/>
        <w:gridCol w:w="2149"/>
      </w:tblGrid>
      <w:tr w:rsidR="00CD12C5" w:rsidRPr="00CD12C5" w:rsidTr="000D5B14">
        <w:trPr>
          <w:tblHeader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Наименование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 xml:space="preserve"> разделов/тем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Тематика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 xml:space="preserve"> самостоятельной 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Норма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времени на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выполнение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(в часах)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Код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образовательного</w:t>
            </w:r>
          </w:p>
          <w:p w:rsidR="00CD12C5" w:rsidRPr="00CD12C5" w:rsidRDefault="00CD12C5">
            <w:pPr>
              <w:jc w:val="center"/>
              <w:rPr>
                <w:b/>
              </w:rPr>
            </w:pPr>
            <w:r w:rsidRPr="00CD12C5">
              <w:rPr>
                <w:b/>
              </w:rPr>
              <w:t>результата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1.1 Сущность технологического подхода в образовании. Технологии обучения и воспитания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rPr>
                <w:bCs/>
              </w:rPr>
            </w:pPr>
            <w:r w:rsidRPr="000D5B14">
              <w:t>Подготовить сообщение на тему «История развития образовательных технологий».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  <w:rPr>
                <w:b/>
                <w:bCs/>
              </w:rPr>
            </w:pPr>
            <w:r w:rsidRPr="000D5B14">
              <w:t>2/2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4.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1.2 Соотношение технологии с другими педагогическими понятиями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5B14">
              <w:rPr>
                <w:bCs/>
              </w:rPr>
              <w:t>Сравнить понятия «Педагогическая техника» и «Педагогическая технология».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pStyle w:val="a4"/>
              <w:jc w:val="center"/>
              <w:rPr>
                <w:sz w:val="24"/>
              </w:rPr>
            </w:pPr>
            <w:r w:rsidRPr="000D5B14">
              <w:rPr>
                <w:sz w:val="24"/>
              </w:rPr>
              <w:t>2/4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D9126B">
            <w:pPr>
              <w:jc w:val="center"/>
            </w:pPr>
            <w:r w:rsidRPr="000D5B14">
              <w:t>ОК 4.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1.3 Основные качества современных педагогических технологий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Выучить наизусть структуру педагогической технологии</w:t>
            </w:r>
            <w:r>
              <w:rPr>
                <w:bCs/>
              </w:rPr>
              <w:t>.</w:t>
            </w:r>
            <w:r>
              <w:t xml:space="preserve"> </w:t>
            </w:r>
            <w:r w:rsidRPr="000D5B14">
              <w:rPr>
                <w:bCs/>
              </w:rPr>
              <w:t>Подготовка к ТРК.</w:t>
            </w:r>
            <w:r>
              <w:rPr>
                <w:b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pStyle w:val="a4"/>
              <w:jc w:val="center"/>
              <w:rPr>
                <w:sz w:val="24"/>
              </w:rPr>
            </w:pPr>
            <w:r w:rsidRPr="000D5B14">
              <w:rPr>
                <w:sz w:val="24"/>
              </w:rPr>
              <w:t>2/6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8.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 Технология алгоритмизированного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rPr>
                <w:bCs/>
              </w:rPr>
            </w:pPr>
            <w:r w:rsidRPr="000D5B14">
              <w:rPr>
                <w:bCs/>
              </w:rPr>
              <w:t>Составить алгоритм выполнения лабораторной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7.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 Технология алгоритмизированного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Ответить на вопрос: все ли виды ремонтных работ можно выполнить по опорным алгоритмам?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9.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2.2 Технология развивающего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Подготовить доклад на тему «Перспективы развивающего обучения в профессиональном образовании».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4.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2.3  Технология проблемного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rPr>
                <w:bCs/>
              </w:rPr>
            </w:pPr>
            <w:r w:rsidRPr="000D5B14">
              <w:rPr>
                <w:bCs/>
              </w:rPr>
              <w:t xml:space="preserve">Подобрать примеры решения  проблем на учебных занятиях в колледже (2-3).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2.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pStyle w:val="a4"/>
              <w:rPr>
                <w:sz w:val="24"/>
              </w:rPr>
            </w:pPr>
            <w:r w:rsidRPr="000D5B14">
              <w:rPr>
                <w:b/>
                <w:bCs/>
                <w:sz w:val="24"/>
              </w:rPr>
              <w:t xml:space="preserve">Тема 2.4 </w:t>
            </w:r>
            <w:r w:rsidRPr="000D5B14">
              <w:rPr>
                <w:bCs/>
                <w:sz w:val="24"/>
              </w:rPr>
              <w:t>Технология эвристического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Составить эвристические вопросы (10 шт.) по любой дисциплине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2.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2.5   Технология модульного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Выделить проблемы модульного обучения.</w:t>
            </w:r>
            <w:r>
              <w:t xml:space="preserve"> </w:t>
            </w:r>
            <w:r w:rsidRPr="000D5B14">
              <w:rPr>
                <w:bCs/>
              </w:rPr>
              <w:t>Подготовка к ТРК.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9.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2.6 Технология компьютерного обучения.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Найти в сети Интернет электронные материалы и записать их электронные адреса.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>
            <w:pPr>
              <w:jc w:val="center"/>
            </w:pPr>
            <w:r w:rsidRPr="000D5B14">
              <w:t>ОК 4.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2.7 Технология программированного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Найти тестовые задания по УД  профессионального цикла (не менее 5).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CD34D8">
            <w:pPr>
              <w:ind w:firstLine="708"/>
            </w:pPr>
            <w:r w:rsidRPr="000D5B14">
              <w:t>ОК 4.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lastRenderedPageBreak/>
              <w:t>Тема 2.8 Технология дифференцированного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r w:rsidRPr="000D5B14">
              <w:rPr>
                <w:bCs/>
              </w:rPr>
              <w:t>Найти в сети Интернет дифференцированные задания по УД  (не менее 3-х).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jc w:val="center"/>
            </w:pPr>
            <w:r w:rsidRPr="000D5B14">
              <w:t>2/24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CD34D8">
            <w:pPr>
              <w:ind w:firstLine="708"/>
            </w:pPr>
            <w:r w:rsidRPr="000D5B14">
              <w:t>ОК 4.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2.10 Игровые технологии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pStyle w:val="a4"/>
              <w:rPr>
                <w:sz w:val="24"/>
              </w:rPr>
            </w:pPr>
            <w:r w:rsidRPr="000D5B14">
              <w:rPr>
                <w:sz w:val="24"/>
              </w:rPr>
              <w:t>Написать эссе «Какую роль выполняет дидактическая игра в развитии личностных качеств обучаемых?»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Default="000D5B14" w:rsidP="00CD34D8">
            <w:pPr>
              <w:ind w:firstLine="708"/>
            </w:pPr>
          </w:p>
          <w:p w:rsidR="000D5B14" w:rsidRPr="000D5B14" w:rsidRDefault="000D5B14" w:rsidP="000D5B14">
            <w:pPr>
              <w:jc w:val="center"/>
            </w:pPr>
            <w:r w:rsidRPr="000D5B14">
              <w:t>ОК 7.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2.10 Игровые технологии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217D9B">
            <w:pPr>
              <w:pStyle w:val="1"/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5B14">
              <w:rPr>
                <w:bCs/>
                <w:sz w:val="24"/>
                <w:szCs w:val="24"/>
              </w:rPr>
              <w:t>Привести примеры (2-3) использования игровых технологий в учебном процессе.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217D9B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0D5B14">
            <w:pPr>
              <w:jc w:val="center"/>
            </w:pPr>
            <w:r w:rsidRPr="000D5B14">
              <w:t>ОК 7.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2.11 Кейс технологии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0D5B14" w:rsidRDefault="000D5B14" w:rsidP="00A07193">
            <w:pPr>
              <w:pStyle w:val="1"/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5B14">
              <w:rPr>
                <w:bCs/>
                <w:sz w:val="24"/>
                <w:szCs w:val="24"/>
              </w:rPr>
              <w:t>Составить в тетради список тем по УД, с использованием кейс технологии.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0D5B14">
            <w:pPr>
              <w:jc w:val="center"/>
            </w:pPr>
            <w:r>
              <w:t xml:space="preserve">ОК 9,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2.12 Технология «Портфолио», ее использование в практике организации самостоятельной работы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r w:rsidRPr="000D5B14">
              <w:rPr>
                <w:bCs/>
              </w:rPr>
              <w:t>Подобрать  6-8 видов самостоятельной работы, уместных при изучении УД профессионального цикла.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CD34D8">
            <w:pPr>
              <w:ind w:firstLine="708"/>
            </w:pPr>
            <w:r w:rsidRPr="000D5B14">
              <w:t>ОК 9.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2.13 Технология индивидуализации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rPr>
                <w:bCs/>
              </w:rPr>
            </w:pPr>
            <w:r w:rsidRPr="000D5B14">
              <w:rPr>
                <w:bCs/>
              </w:rPr>
              <w:t>Составить  таблицу «Достоинства и недостатки индивидуализации обучения»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0D5B14">
            <w:pPr>
              <w:ind w:firstLine="708"/>
            </w:pPr>
            <w:r w:rsidRPr="000D5B14">
              <w:t xml:space="preserve">ОК </w:t>
            </w:r>
            <w:r>
              <w:t>1</w:t>
            </w:r>
            <w:r w:rsidRPr="000D5B14">
              <w:t>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2.15 Технология проектного обучения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r w:rsidRPr="000D5B14">
              <w:rPr>
                <w:bCs/>
              </w:rPr>
              <w:t>Предложите темы проектов по УД профессионального цикла</w:t>
            </w:r>
            <w:r>
              <w:rPr>
                <w:bCs/>
              </w:rPr>
              <w:t>. Подготовка к ТРК.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CD34D8">
            <w:pPr>
              <w:ind w:firstLine="708"/>
            </w:pPr>
            <w:r w:rsidRPr="000D5B14">
              <w:t>ОК 2.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2.18  Технология активизации мотивационного потенциала образовательной среды.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rPr>
                <w:bCs/>
              </w:rPr>
            </w:pPr>
            <w:r w:rsidRPr="000D5B14">
              <w:rPr>
                <w:bCs/>
              </w:rPr>
              <w:t>Письменно ответить на вопрос: Ваши предложения по решению проблем дистанционного обучения.</w:t>
            </w:r>
          </w:p>
          <w:p w:rsidR="000D5B14" w:rsidRPr="000D5B14" w:rsidRDefault="000D5B14" w:rsidP="00A07193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2/38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34D8" w:rsidRDefault="000D5B14" w:rsidP="000D5B14">
            <w:pPr>
              <w:jc w:val="center"/>
            </w:pPr>
            <w:r w:rsidRPr="000D5B14">
              <w:t>ОК 2.</w:t>
            </w:r>
            <w:r>
              <w:t xml:space="preserve">, </w:t>
            </w:r>
            <w:r w:rsidRPr="000D5B14">
              <w:t>ПК.В.09.1</w:t>
            </w:r>
          </w:p>
        </w:tc>
      </w:tr>
      <w:tr w:rsidR="000D5B14" w:rsidRPr="00CD12C5" w:rsidTr="000D5B1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Pr="00CD12C5" w:rsidRDefault="000D5B14" w:rsidP="00CD12C5">
            <w:r w:rsidRPr="000D5B14">
              <w:t>Тема 2.18  Технология активизации мотивационного потенциала образовательной среды.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rPr>
                <w:b/>
                <w:bCs/>
              </w:rPr>
            </w:pPr>
            <w:r w:rsidRPr="000D5B14">
              <w:rPr>
                <w:bCs/>
              </w:rPr>
              <w:t>Разработать предложения для руководства колледжа по организации дополнительного образования.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14" w:rsidRPr="000D5B14" w:rsidRDefault="000D5B14" w:rsidP="00A07193">
            <w:pPr>
              <w:jc w:val="center"/>
              <w:rPr>
                <w:bCs/>
              </w:rPr>
            </w:pPr>
            <w:r w:rsidRPr="000D5B14">
              <w:rPr>
                <w:bCs/>
              </w:rPr>
              <w:t>2/40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4" w:rsidRDefault="000D5B14" w:rsidP="00CD34D8">
            <w:pPr>
              <w:ind w:firstLine="708"/>
            </w:pPr>
          </w:p>
          <w:p w:rsidR="000D5B14" w:rsidRPr="000D5B14" w:rsidRDefault="000D5B14" w:rsidP="000D5B14">
            <w:pPr>
              <w:ind w:firstLine="708"/>
            </w:pPr>
            <w:r w:rsidRPr="000D5B14">
              <w:t>ОК 8.</w:t>
            </w:r>
          </w:p>
        </w:tc>
      </w:tr>
    </w:tbl>
    <w:p w:rsidR="00CD12C5" w:rsidRPr="00CD12C5" w:rsidRDefault="00CD12C5" w:rsidP="00CD12C5">
      <w:pPr>
        <w:spacing w:after="0" w:line="360" w:lineRule="auto"/>
        <w:jc w:val="both"/>
        <w:rPr>
          <w:sz w:val="24"/>
          <w:szCs w:val="24"/>
        </w:rPr>
      </w:pPr>
    </w:p>
    <w:p w:rsidR="000D5B14" w:rsidRPr="000D5B14" w:rsidRDefault="000D5B14" w:rsidP="000D5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D5B14" w:rsidRPr="000D5B1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14" w:rsidRPr="000D5B14" w:rsidRDefault="000D5B14" w:rsidP="000D5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F44B04" w:rsidRDefault="000D5B14" w:rsidP="000D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14">
        <w:rPr>
          <w:rFonts w:ascii="Times New Roman" w:hAnsi="Times New Roman" w:cs="Times New Roman"/>
          <w:sz w:val="24"/>
          <w:szCs w:val="24"/>
        </w:rPr>
        <w:t>ПК.В.09.1 Проводить лабораторные работы и практические занятия, все виды практик  с использованием современных образовательных технологий.</w:t>
      </w:r>
    </w:p>
    <w:p w:rsidR="00692C94" w:rsidRPr="00CD34D8" w:rsidRDefault="00692C94" w:rsidP="00F4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C94" w:rsidRPr="00CD34D8" w:rsidSect="002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5"/>
    <w:rsid w:val="000D5B14"/>
    <w:rsid w:val="002627A9"/>
    <w:rsid w:val="00692C94"/>
    <w:rsid w:val="00817974"/>
    <w:rsid w:val="00817FD5"/>
    <w:rsid w:val="00CD12C5"/>
    <w:rsid w:val="00CD34D8"/>
    <w:rsid w:val="00D9126B"/>
    <w:rsid w:val="00D95350"/>
    <w:rsid w:val="00DC127A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D12C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CD12C5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No Spacing"/>
    <w:uiPriority w:val="1"/>
    <w:qFormat/>
    <w:rsid w:val="00CD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0D5B1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D12C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CD12C5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No Spacing"/>
    <w:uiPriority w:val="1"/>
    <w:qFormat/>
    <w:rsid w:val="00CD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0D5B1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SGPPK</dc:creator>
  <cp:lastModifiedBy>user</cp:lastModifiedBy>
  <cp:revision>2</cp:revision>
  <dcterms:created xsi:type="dcterms:W3CDTF">2019-01-23T06:50:00Z</dcterms:created>
  <dcterms:modified xsi:type="dcterms:W3CDTF">2019-01-23T06:50:00Z</dcterms:modified>
</cp:coreProperties>
</file>