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МИНИСТЕРСТВО ОБРАЗОВАНИЯ И </w:t>
      </w:r>
      <w:r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>Самарской области</w:t>
      </w: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 xml:space="preserve">государственное Бюджетное профессиональное  </w:t>
      </w:r>
      <w:r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br/>
        <w:t>образовательное учреждение самарской области</w:t>
      </w: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«ПОВОЛЖСКИЙ ГОСУДАРСТВЕННЫЙ КОЛЛЕДЖ»</w:t>
      </w:r>
    </w:p>
    <w:p w:rsidR="007E28CB" w:rsidRDefault="007E28CB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ind w:left="-240" w:firstLine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МЕТОДИЧЕСКИЕ  РЕКОМЕНДАЦИИ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ПОДГОТОВКЕ  И ВЫПОЛНЕНИЮ 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ВЫПУСКНОЙ КВАЛИФИКАЦИОННОЙ РАБОТЫ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44.02.06  ПРОФЕССИОНАЛЬНОЕ ОБУЧЕНИЕ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(ПО ОТРАСЛЯМ),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ОТРАСЛЬ: ТЕХНИЧЕСКОЕ ОБСЛУЖИВАНИЕ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РЕМОНТ АВТОМОБИЛЬНОГО ТРАНСПОРТА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(углубленная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подготовка)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СТУДЕНТОВ ОЧНОЙ И ЗАОЧНОЙ ФОРМ ОБУЧЕНИЯ 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 И ДИСТАНЦИОННЫХ ОБРАЗОВАТЕЛЬНЫХ ТЕХНОЛОГИЙ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B22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2022</w:t>
      </w:r>
      <w:r w:rsidR="001508E2">
        <w:rPr>
          <w:rFonts w:ascii="Times New Roman" w:hAnsi="Times New Roman"/>
          <w:b/>
          <w:sz w:val="28"/>
          <w:szCs w:val="28"/>
        </w:rPr>
        <w:t xml:space="preserve"> г.</w:t>
      </w:r>
    </w:p>
    <w:p w:rsidR="007E28CB" w:rsidRDefault="007E28CB">
      <w:pPr>
        <w:spacing w:line="240" w:lineRule="auto"/>
        <w:ind w:right="-424" w:firstLine="851"/>
        <w:rPr>
          <w:rFonts w:ascii="Times New Roman" w:hAnsi="Times New Roman"/>
          <w:bCs/>
          <w:color w:val="FF0000"/>
          <w:sz w:val="28"/>
          <w:szCs w:val="28"/>
        </w:rPr>
        <w:sectPr w:rsidR="007E28CB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28CB" w:rsidRDefault="001508E2">
      <w:pPr>
        <w:spacing w:line="240" w:lineRule="auto"/>
        <w:ind w:right="-424" w:firstLine="851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Методические рекомендации печатаются по решению Методического Совета  </w:t>
      </w:r>
      <w:r>
        <w:rPr>
          <w:rFonts w:ascii="Times New Roman" w:hAnsi="Times New Roman"/>
          <w:bCs/>
          <w:i/>
          <w:sz w:val="28"/>
          <w:szCs w:val="28"/>
        </w:rPr>
        <w:t xml:space="preserve">ГБПОУ  «ПГК» </w:t>
      </w:r>
      <w:r>
        <w:rPr>
          <w:rFonts w:ascii="Times New Roman" w:hAnsi="Times New Roman"/>
          <w:bCs/>
          <w:color w:val="FF0000"/>
          <w:sz w:val="28"/>
          <w:szCs w:val="28"/>
        </w:rPr>
        <w:t>№ 00 от  00.00.0000 г.</w:t>
      </w:r>
    </w:p>
    <w:p w:rsidR="007E28CB" w:rsidRDefault="007E28CB">
      <w:pPr>
        <w:spacing w:line="240" w:lineRule="auto"/>
        <w:ind w:right="-424"/>
        <w:rPr>
          <w:rFonts w:ascii="Times New Roman" w:hAnsi="Times New Roman"/>
          <w:bCs/>
          <w:sz w:val="28"/>
          <w:szCs w:val="28"/>
        </w:rPr>
      </w:pPr>
    </w:p>
    <w:p w:rsidR="007E28CB" w:rsidRDefault="007E28CB">
      <w:pPr>
        <w:spacing w:line="240" w:lineRule="auto"/>
        <w:ind w:right="-424"/>
        <w:rPr>
          <w:rFonts w:ascii="Times New Roman" w:hAnsi="Times New Roman"/>
          <w:bCs/>
          <w:i/>
          <w:sz w:val="28"/>
          <w:szCs w:val="28"/>
        </w:rPr>
      </w:pPr>
    </w:p>
    <w:p w:rsidR="007E28CB" w:rsidRDefault="007E28CB">
      <w:pPr>
        <w:spacing w:line="240" w:lineRule="auto"/>
        <w:ind w:right="-424"/>
        <w:rPr>
          <w:rFonts w:ascii="Times New Roman" w:hAnsi="Times New Roman"/>
          <w:bCs/>
          <w:i/>
          <w:sz w:val="28"/>
          <w:szCs w:val="28"/>
        </w:rPr>
      </w:pPr>
    </w:p>
    <w:p w:rsidR="007E28CB" w:rsidRDefault="001508E2">
      <w:pPr>
        <w:spacing w:line="240" w:lineRule="auto"/>
        <w:ind w:left="2835" w:right="-424" w:hanging="283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 xml:space="preserve">Мезенева О.В., к. п. н., преподаватель </w:t>
      </w:r>
      <w:r>
        <w:rPr>
          <w:rFonts w:ascii="Times New Roman" w:hAnsi="Times New Roman"/>
          <w:bCs/>
          <w:sz w:val="28"/>
          <w:szCs w:val="28"/>
        </w:rPr>
        <w:t>ГБПОУ «ПГК»</w:t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7E28CB">
      <w:pPr>
        <w:pStyle w:val="2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Рецензент:</w:t>
      </w:r>
      <w:r>
        <w:rPr>
          <w:rFonts w:ascii="Times New Roman" w:hAnsi="Times New Roman"/>
          <w:sz w:val="28"/>
          <w:szCs w:val="28"/>
        </w:rPr>
        <w:t xml:space="preserve"> Клянина Е.В., методист ГБПОУ «ПГК».</w:t>
      </w:r>
    </w:p>
    <w:p w:rsidR="007E28CB" w:rsidRDefault="007E28CB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8CB" w:rsidRDefault="001508E2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подготовке выполнению ВКР с применением электронного обучения  и дистанционных образовательных технологий являются частью учебно-методического комплекса (УМК) по специальности </w:t>
      </w:r>
      <w:r>
        <w:rPr>
          <w:rFonts w:ascii="Times New Roman" w:hAnsi="Times New Roman"/>
          <w:i/>
          <w:sz w:val="28"/>
          <w:szCs w:val="28"/>
        </w:rPr>
        <w:t>44.02.06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Профессиональное обучение (по отраслям), отрасль: Техническое обслуживание и ремонт автомобильного транспорта.</w:t>
      </w:r>
    </w:p>
    <w:p w:rsidR="007E28CB" w:rsidRDefault="001508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составлены в соответствии с требованиями ФГОС СПО, приказом Министерства просвещения Российской Федерации «Об особенностях проведения государственной итоговой аттестации по образовательным программам среднего проф</w:t>
      </w:r>
      <w:r w:rsidR="00C51F66">
        <w:rPr>
          <w:rFonts w:ascii="Times New Roman" w:hAnsi="Times New Roman"/>
          <w:sz w:val="28"/>
          <w:szCs w:val="28"/>
        </w:rPr>
        <w:t>ессионального образования в 2021/22</w:t>
      </w:r>
      <w:r>
        <w:rPr>
          <w:rFonts w:ascii="Times New Roman" w:hAnsi="Times New Roman"/>
          <w:sz w:val="28"/>
          <w:szCs w:val="28"/>
        </w:rPr>
        <w:t xml:space="preserve"> учебном году», документированной процедурой «Подготовка и проведение государственной   итоговой   аттестации».</w:t>
      </w:r>
    </w:p>
    <w:p w:rsidR="007E28CB" w:rsidRDefault="001508E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адресованы студентам, обучающихся по очной и заочной формам обучения с применением электронного обучения  и дистанционных образовательных технологий.</w:t>
      </w:r>
    </w:p>
    <w:p w:rsidR="007E28CB" w:rsidRDefault="001508E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методические рекомендации размещены на сайте колледжа по адресу: </w:t>
      </w:r>
      <w:hyperlink r:id="rId13" w:history="1">
        <w:r>
          <w:rPr>
            <w:rFonts w:ascii="Times New Roman" w:hAnsi="Times New Roman"/>
          </w:rPr>
          <w:t>www.pgk63.ru</w:t>
        </w:r>
      </w:hyperlink>
      <w:r>
        <w:rPr>
          <w:rFonts w:ascii="Times New Roman" w:hAnsi="Times New Roman"/>
          <w:sz w:val="28"/>
          <w:szCs w:val="28"/>
        </w:rPr>
        <w:t xml:space="preserve"> /Образование/Отделения-Специальности-Учебные материалы/ХПА/Профессиональное обучение (по отраслям)/учебные материалы для 5 курса.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E28CB" w:rsidRDefault="007E28CB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\u </w:instrText>
      </w:r>
      <w:r>
        <w:rPr>
          <w:b/>
          <w:sz w:val="28"/>
          <w:szCs w:val="28"/>
        </w:rPr>
        <w:fldChar w:fldCharType="separate"/>
      </w: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_Toc41068887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1 ОБЩИЕ  ПОЛОЖЕНИЯ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_Toc41068888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 ПОДГОТОВКА И ВЫПОЛНЕНИЕ ВКР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_Toc41068889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2.1 Структура дипломной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_Toc41068890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17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2.1.1 Структура дипломной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_Toc41068891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2.1.2 Общие рекомендации по структуре дипломной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_Toc41068892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Общие рекомендации по оформлению дипломной работы</w:t>
      </w:r>
      <w:r>
        <w:rPr>
          <w:rFonts w:ascii="Times New Roman" w:hAnsi="Times New Roman"/>
          <w:sz w:val="28"/>
          <w:szCs w:val="28"/>
        </w:rPr>
        <w:tab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2.2 Контроль выполнения ВКР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_Toc41068895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24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2.3 Порядок выполнения  дипломной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_Toc41068896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25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2.3.1 Выбор темы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_Toc41068897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2.3.2 Получение индивидуального задания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_Toc41068898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2.3.3 Составление плана подготовки ВКР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_Toc41068899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 xml:space="preserve">2.3.4 Подбор, изучение, анализ и обобщение материалов  по </w:t>
      </w:r>
      <w:r>
        <w:rPr>
          <w:rFonts w:ascii="Times New Roman" w:hAnsi="Times New Roman"/>
          <w:sz w:val="28"/>
          <w:szCs w:val="28"/>
        </w:rPr>
        <w:br/>
        <w:t>выбранной теме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_Toc41068900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2.3.5 Разработка содержания ВКР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_Toc41068901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2.4 Разработка основной части дипломной 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_Toc41068902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30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2.5  Разработка заключения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_Toc41068903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31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 xml:space="preserve">2.6 Составление списка использованных источников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_Toc41068904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32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23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2.7 Требования к защите ВКР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_Toc41068905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33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 xml:space="preserve">2.7.1 Требования к процедуре защиты выпускной </w:t>
      </w:r>
      <w:r>
        <w:rPr>
          <w:rFonts w:ascii="Times New Roman" w:hAnsi="Times New Roman"/>
          <w:bCs/>
          <w:sz w:val="28"/>
          <w:szCs w:val="28"/>
        </w:rPr>
        <w:t>квалификационной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_Toc41068906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1508E2">
      <w:pPr>
        <w:pStyle w:val="31"/>
        <w:rPr>
          <w:rFonts w:ascii="Times New Roman" w:eastAsiaTheme="minorEastAsia" w:hAnsi="Times New Roman"/>
          <w:sz w:val="28"/>
          <w:szCs w:val="28"/>
          <w:lang w:eastAsia="ja-JP" w:bidi="zh-CN"/>
        </w:rPr>
      </w:pPr>
      <w:r>
        <w:rPr>
          <w:rFonts w:ascii="Times New Roman" w:hAnsi="Times New Roman"/>
          <w:sz w:val="28"/>
          <w:szCs w:val="28"/>
        </w:rPr>
        <w:t>2.7.2 Критерии оценки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_Toc41068907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E28CB" w:rsidRDefault="00C62390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3</w:t>
      </w:r>
      <w:r w:rsidR="001508E2">
        <w:rPr>
          <w:sz w:val="28"/>
          <w:szCs w:val="28"/>
        </w:rPr>
        <w:t xml:space="preserve"> ПРИСВОЕНИЕ КВАЛИФИКАЦИИ</w:t>
      </w:r>
      <w:r w:rsidR="001508E2">
        <w:rPr>
          <w:sz w:val="28"/>
          <w:szCs w:val="28"/>
        </w:rPr>
        <w:tab/>
      </w:r>
      <w:r w:rsidR="001508E2">
        <w:rPr>
          <w:sz w:val="28"/>
          <w:szCs w:val="28"/>
        </w:rPr>
        <w:fldChar w:fldCharType="begin"/>
      </w:r>
      <w:r w:rsidR="001508E2">
        <w:rPr>
          <w:sz w:val="28"/>
          <w:szCs w:val="28"/>
        </w:rPr>
        <w:instrText xml:space="preserve"> PAGEREF _Toc41068908 \h </w:instrText>
      </w:r>
      <w:r w:rsidR="001508E2">
        <w:rPr>
          <w:sz w:val="28"/>
          <w:szCs w:val="28"/>
        </w:rPr>
      </w:r>
      <w:r w:rsidR="001508E2">
        <w:rPr>
          <w:sz w:val="28"/>
          <w:szCs w:val="28"/>
        </w:rPr>
        <w:fldChar w:fldCharType="separate"/>
      </w:r>
      <w:r w:rsidR="001508E2">
        <w:rPr>
          <w:sz w:val="28"/>
          <w:szCs w:val="28"/>
        </w:rPr>
        <w:t>39</w:t>
      </w:r>
      <w:r w:rsidR="001508E2"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iCs/>
          <w:sz w:val="28"/>
          <w:szCs w:val="28"/>
        </w:rPr>
        <w:t>ПРИЛОЖЕНИЕ А   Календарный  план подготовки и прохождения ГИА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_Toc41068909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40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  <w:lang w:eastAsia="ru-RU"/>
        </w:rPr>
        <w:t>ПРИЛОЖЕНИЕ Б   Общие правила оформления  ВКР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_Toc41068910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42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ПРИЛОЖЕНИЕ В  Образец титульного листа дипломной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_Toc41068911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52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ПРИЛОЖЕНИЕ Г   Бланк нормоконтроля ВКР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_Toc41068914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55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  <w:lang w:eastAsia="ar-SA"/>
        </w:rPr>
        <w:lastRenderedPageBreak/>
        <w:t>ПРИЛОЖЕНИЕ Д  Форма рецензии на дипломную работу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_Toc41068915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58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ПРИЛОЖЕНИЕ Е  Вариант отзыва о дипломной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_Toc41068917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62</w:t>
      </w:r>
      <w:r>
        <w:rPr>
          <w:sz w:val="28"/>
          <w:szCs w:val="28"/>
        </w:rPr>
        <w:fldChar w:fldCharType="end"/>
      </w:r>
    </w:p>
    <w:p w:rsidR="007E28CB" w:rsidRDefault="001508E2">
      <w:pPr>
        <w:pStyle w:val="11"/>
        <w:rPr>
          <w:rFonts w:eastAsiaTheme="minorEastAsia"/>
          <w:sz w:val="28"/>
          <w:szCs w:val="28"/>
          <w:lang w:eastAsia="ja-JP" w:bidi="zh-CN"/>
        </w:rPr>
      </w:pPr>
      <w:r>
        <w:rPr>
          <w:sz w:val="28"/>
          <w:szCs w:val="28"/>
        </w:rPr>
        <w:t>ПРИЛОЖЕНИЕ Ж   Пример разработки введения дипломной работы……..63</w:t>
      </w:r>
    </w:p>
    <w:p w:rsidR="007E28CB" w:rsidRDefault="001508E2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28CB" w:rsidRDefault="001508E2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bookmarkStart w:id="1" w:name="_Toc387905697"/>
      <w:bookmarkStart w:id="2" w:name="_Toc402349194"/>
      <w:bookmarkStart w:id="3" w:name="_Toc317155559"/>
      <w:bookmarkStart w:id="4" w:name="_Toc317155895"/>
    </w:p>
    <w:p w:rsidR="007E28CB" w:rsidRDefault="001508E2">
      <w:pPr>
        <w:pStyle w:val="1"/>
        <w:ind w:left="0"/>
        <w:jc w:val="center"/>
      </w:pPr>
      <w:bookmarkStart w:id="5" w:name="_Toc41068887"/>
      <w:r>
        <w:lastRenderedPageBreak/>
        <w:t>ВВЕДЕНИЕ</w:t>
      </w:r>
      <w:bookmarkEnd w:id="5"/>
    </w:p>
    <w:p w:rsidR="007E28CB" w:rsidRDefault="007E28CB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Уважаемый студент!</w:t>
      </w:r>
      <w:bookmarkEnd w:id="1"/>
      <w:bookmarkEnd w:id="2"/>
    </w:p>
    <w:p w:rsidR="007E28CB" w:rsidRDefault="007E28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методические рекомендации предназначены для использования в процессе выполнения и подготовки к прохождению процедуры предварительной защиты и защиты выпускной квалификационной работы (далее – ВКР) в рамках государственной итоговой аттестации (далее – ГИА) в режиме он-лайн взаимодействия с применением электронного обучения  и дистанционных образовательных технологий.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методические рекомендации составлены на основе следующих документов:</w:t>
      </w:r>
    </w:p>
    <w:p w:rsidR="007E28CB" w:rsidRDefault="001508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базовой подготовки  по специальности 44.02.06 Профессиональное обучение (по отраслям);</w:t>
      </w:r>
    </w:p>
    <w:p w:rsidR="007E28CB" w:rsidRDefault="001508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просвещения Российской Федерации «Об особенностях проведения государственной итоговой аттестации по образовательным программам среднего проф</w:t>
      </w:r>
      <w:r w:rsidR="00044493">
        <w:rPr>
          <w:rFonts w:ascii="Times New Roman" w:hAnsi="Times New Roman"/>
          <w:sz w:val="28"/>
          <w:szCs w:val="28"/>
        </w:rPr>
        <w:t>ессионального образования в 2021/22</w:t>
      </w:r>
      <w:r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7E28CB" w:rsidRDefault="001508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Документированной процедуры «Подготовка и проведение государственной   итоговой   аттестации»;</w:t>
      </w:r>
    </w:p>
    <w:p w:rsidR="007E28CB" w:rsidRDefault="001508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Государственной  итоговой аттестации выпускников колледжа для специальности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44.02.06 Профессиональное обучение (по отраслям), отрасль: Техническое обслуживание и ремонт автомобильного транспорта.</w:t>
      </w:r>
    </w:p>
    <w:p w:rsidR="007E28CB" w:rsidRDefault="001508E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Консультации по ВКР проводятся Вашим руководителем, в дистанционном режиме по графику (график определяется руководителем ВКР). Консультации руководители проводят в он-лайн режиме на платформах Skype/Discord/Zoom,/Twich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E28CB" w:rsidRDefault="007E28CB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Алгоритм дистанционного взаимодействия между студентом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 руководителем дипломного проекта от колледжа</w:t>
      </w:r>
    </w:p>
    <w:p w:rsidR="007E28CB" w:rsidRDefault="007E28C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 началом разработки ВКР ВЫ должны: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Ознакомиться с  календарным планом выполнения и подготовки ВКР (Приложение А).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 получить график индивидуальных и групповых консультаций по ВКР от своего руководителя.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первой групповой консультации задать руководителю все вопросы по содержанию индивидуального задания на выполнение ВКР, по этапам выполнения, срокам и процедуре предзащиты и защиты ВКР в дистанционном режиме. </w:t>
      </w:r>
    </w:p>
    <w:p w:rsidR="007E28CB" w:rsidRDefault="007E28CB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процессе выполнения ДП Вы должны: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 ВКР в соответствии с индивидуальным заданием.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Выходить на связь с руководителем ВКР строго в соответствии с графиком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32C7">
        <w:rPr>
          <w:rFonts w:ascii="Times New Roman" w:hAnsi="Times New Roman"/>
          <w:sz w:val="28"/>
          <w:szCs w:val="28"/>
        </w:rPr>
        <w:t xml:space="preserve">очно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платформе Discord/ Skype/ Zoom/ Twich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Оформить ВКР в соответствии с установленными требованиями (см. Приложение Б).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Оформление ВКР должно строго соответствовать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в ГБПОУ «ПГК»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Правилам оформления курсовых работ, курсовых проектов, отчетов по практикам, выпускных квалификационных работ и иных учебных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размещены на сайте колледжа по адресу: www.pgk63.ru /Образование/Отделения-Специальности-Учебные материалы/ХПА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/Профессиональное обучение (по отраслям)/учебные материалы для 5 курса. 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ВКР с приложениями и единым документом направить на электронную почту руководителя ВКР для проверки и допуска к предзащите с последующим допуском к нормоконтролю. Имя файла – Фамилия студента.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28CB" w:rsidRDefault="001508E2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наличии замечаний руководителя по оформлению  их необходимо сразу устранить. Руководитель проверяет ВКР </w:t>
      </w:r>
      <w:r w:rsidR="00E032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очно или </w:t>
      </w:r>
      <w:r w:rsidR="00DE7182">
        <w:rPr>
          <w:rFonts w:ascii="Times New Roman" w:eastAsia="Times New Roman" w:hAnsi="Times New Roman"/>
          <w:i/>
          <w:sz w:val="28"/>
          <w:szCs w:val="28"/>
          <w:lang w:eastAsia="ru-RU"/>
        </w:rPr>
        <w:t>в он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лайн режиме, используя приложение (Skype, Discord, Zoom и т.д.), если замечаний  нет, ВКР оформлен в соответствии с Правилами оформления ВКР, то работа допускается до предзащиты. В случае если Вы получили  замечания по содержанию и/или приложения ВКР, то необходимо их исправить и повторно направить на электронную почту исправленный вариант ВКР.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Выполненная ВКР рекомендуется руководителем к предварительной защите.</w:t>
      </w:r>
    </w:p>
    <w:p w:rsidR="007E28CB" w:rsidRDefault="007E28CB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подготовке к прохождению процедуры предварительной защиты Вы должны: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презентацию ВКР (требования к презентации приведены в разделе 2.9).</w:t>
      </w:r>
    </w:p>
    <w:p w:rsidR="007E28CB" w:rsidRDefault="00E032C7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онлайн защиты п</w:t>
      </w:r>
      <w:r w:rsidR="001508E2">
        <w:rPr>
          <w:rFonts w:ascii="Times New Roman" w:eastAsia="Times New Roman" w:hAnsi="Times New Roman"/>
          <w:sz w:val="28"/>
          <w:szCs w:val="28"/>
          <w:lang w:eastAsia="ru-RU"/>
        </w:rPr>
        <w:t>одго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товить условия для участия в он</w:t>
      </w:r>
      <w:r w:rsidR="001508E2">
        <w:rPr>
          <w:rFonts w:ascii="Times New Roman" w:eastAsia="Times New Roman" w:hAnsi="Times New Roman"/>
          <w:sz w:val="28"/>
          <w:szCs w:val="28"/>
          <w:lang w:eastAsia="ru-RU"/>
        </w:rPr>
        <w:t>лайн защите (обязательно: ПК, веб-камера и микрофон).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по ссылке, направленной руководителем ВКР, и принять участие в предварительной защите. Предзащита будет проводиться на платформе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Moodle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прохождения процедуры предзащиты ВКР </w:t>
      </w:r>
      <w:r w:rsidR="00E032C7">
        <w:rPr>
          <w:rFonts w:ascii="Times New Roman" w:eastAsia="Times New Roman" w:hAnsi="Times New Roman"/>
          <w:sz w:val="28"/>
          <w:szCs w:val="28"/>
          <w:lang w:eastAsia="ru-RU"/>
        </w:rPr>
        <w:t>очно или в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лайн режиме и устранения замечаний (при наличии) Вы должны повторно направить ВКР в электронном виде,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эл. почту руководителя (смотреть адрес электронной почты руководителей)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прохождения нормоконтроля ВКР. 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ВКР проверяет устранение замечаний по итогам предварительной защиты (при их наличии), проверяет соответствие ВКР Правилам оформления и заполняет со своей стороны лист нормоконтроля (вписывая в него тему ДП и ФИО студента, № группы), допуская тем самым вашу ВКР до нормоконтроля.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28CB" w:rsidRDefault="001508E2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Примечание: На титульном листе ВКР указываются фамилии руководителя, нормоконтролера, рецензента. Титульный лист ВКР оформляется 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В.</w:t>
      </w:r>
    </w:p>
    <w:p w:rsidR="007E28CB" w:rsidRDefault="007E28CB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прохождении нормоконтроля Вы должны: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Получить контактные данные нормоконтролера у руководителя ВКР.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Связаться с нормоконтролером и пройти проверку ВКР.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Проверка ВКР со стороны нормоконтролера проводится </w:t>
      </w:r>
      <w:r w:rsidR="00E032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очно или в он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лайн режиме на платформе  Skype/Discord/Zoom и т.д.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нормоконтроля отражаются в листе нормоконтроля (Приложение Г).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проверке представленных материалов нормоконтролёр предъявляет к ВКР следующие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7E28CB" w:rsidRDefault="001508E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соответствие оформления пояснительной записки предъявляемым в колледже требованиям к оформлению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Б);</w:t>
      </w:r>
    </w:p>
    <w:p w:rsidR="007E28CB" w:rsidRDefault="001508E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соответствие структуры и содержания теме и заданию на ВКР;</w:t>
      </w:r>
    </w:p>
    <w:p w:rsidR="007E28CB" w:rsidRDefault="001508E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соблюдение требований к размеру и типу шрифта основного текста и заголовков, полям, межстрочному интервалу;</w:t>
      </w:r>
    </w:p>
    <w:p w:rsidR="007E28CB" w:rsidRDefault="001508E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соблюдение требований к оформлению таблиц, приложений, рисунков, формул, чертежей (ГОСТов, ГОСТов ЕСКД, ЕСТПП, ЕСТД);</w:t>
      </w:r>
    </w:p>
    <w:p w:rsidR="007E28CB" w:rsidRDefault="001508E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соблюдение требований к техническому оформлению  титульного листа, содержания, списка источников и литературы (на основе ГОСТ);</w:t>
      </w:r>
    </w:p>
    <w:p w:rsidR="007E28CB" w:rsidRDefault="001508E2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отсутствие плагиата между студентами одной специальности (текущего года и предыдущих двух лет).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замечаний со стороны нормоконтролёра их необходимо незамедлительно устранить. Вы имеете право </w:t>
      </w:r>
      <w:r w:rsidR="006014D8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встретиться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выйти на связь 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нормоконтролерлом не более 3 раз.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замечания по оформлению ВКР, сделанные нормоконтролером на последней  консультации, должны быть устранены в этот же день, после чего в графе «Динамика устранения замечаний» делается запись: «Все замечания устранены. Готово к защите». После этого нормоконтролер в последней строке листа «Нормоконтроль ВКР ставит дату последней консультации. На последней консультации нормоконтролёру должен быть предъявлен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готовый итоговый вариант ВКР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нормоконтроля ВКР нормоконтролер итоговый вариант ДП и заполненный лист нормоконтроля сохраняет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направляет два этих файла руководителю ВКР на электронную почту.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уководитель ВКР лично отправляет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ВКР в pdf + лист нормоконтроля в pdf на почту рецензенту.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Рецензент проверяет ВКР в эл. виде и пишет рецензию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Д).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Рецензию в формате pdf и комплект документов рецензент отправляет на почту руководителю.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Параллельно руководитель ВКР готовит свой отзыв на Вашу работу (Приложение Е). После получения рецензии руководитель ВКР направляет вам файлы (ВКР, лист нормоконтроля, отзыв руководителя и рецензию)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распечатки и представления распечатанной ВКР заведующему отделением для защиты ВКР в рамках ГИА. </w:t>
      </w:r>
    </w:p>
    <w:p w:rsidR="007E28CB" w:rsidRDefault="007E28CB">
      <w:pPr>
        <w:widowControl w:val="0"/>
        <w:autoSpaceDE w:val="0"/>
        <w:autoSpaceDN w:val="0"/>
        <w:adjustRightInd w:val="0"/>
        <w:ind w:left="79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прохождении процедуры защиты в рамках ГИА Вы должны: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текст выступления и презентацию ВКР (требования к презентации приведены в разделе 2.9). В обязательном порядке согласовать текст выступления и презентацию с руководителем ВКР.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провести репетицию публичной защиты, рекомендуется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записать свое выступление-репетицию на видео и позже просмотреть самому, чтобы провести самооценку своего публичного выступления на основе критериев оценки публичной защиты ВКР (см. пункт 2.8.2)</w:t>
      </w:r>
    </w:p>
    <w:p w:rsidR="007E28CB" w:rsidRDefault="003764F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</w:t>
      </w:r>
      <w:r w:rsidR="001508E2">
        <w:rPr>
          <w:rFonts w:ascii="Times New Roman" w:eastAsia="Times New Roman" w:hAnsi="Times New Roman"/>
          <w:sz w:val="28"/>
          <w:szCs w:val="28"/>
          <w:lang w:eastAsia="ru-RU"/>
        </w:rPr>
        <w:t>одго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товить условия для участия в он</w:t>
      </w:r>
      <w:r w:rsidR="001508E2">
        <w:rPr>
          <w:rFonts w:ascii="Times New Roman" w:eastAsia="Times New Roman" w:hAnsi="Times New Roman"/>
          <w:sz w:val="28"/>
          <w:szCs w:val="28"/>
          <w:lang w:eastAsia="ru-RU"/>
        </w:rPr>
        <w:t>лайн защите (обязательное требование: ПК, вебкамера и микрофон).</w:t>
      </w:r>
    </w:p>
    <w:p w:rsidR="007E28CB" w:rsidRDefault="001508E2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по ссылке, направленной руководителем ВКР и принять участие в защите ВКР в рамках ГИА, которая будет проводиться на платформе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Moodle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8CB" w:rsidRDefault="007E28C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1508E2">
      <w:pPr>
        <w:ind w:left="27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Контактные данные руководителей ВКР</w:t>
      </w:r>
    </w:p>
    <w:p w:rsidR="007E28CB" w:rsidRDefault="007E28CB">
      <w:pPr>
        <w:ind w:left="1287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248"/>
      </w:tblGrid>
      <w:tr w:rsidR="007E28C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руководителя ВКР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7E28C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Мезенева Ольга Васильевна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olga.mezeneva@mail.ru</w:t>
            </w:r>
          </w:p>
        </w:tc>
      </w:tr>
      <w:tr w:rsidR="007E28C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Карпачева Ирина Анатольевна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C4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1508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karpacheva@pgk63.ru</w:t>
              </w:r>
            </w:hyperlink>
          </w:p>
        </w:tc>
      </w:tr>
      <w:tr w:rsidR="007E28CB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1508E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Любовь Петровна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CB" w:rsidRDefault="00C43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1508E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osipovalp13@yandex.ru</w:t>
              </w:r>
            </w:hyperlink>
          </w:p>
        </w:tc>
      </w:tr>
    </w:tbl>
    <w:p w:rsidR="007E28CB" w:rsidRDefault="007E28CB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64F1" w:rsidRDefault="003764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ГРАФИК КОНСУЛЬТАЦИЙ</w:t>
      </w:r>
    </w:p>
    <w:p w:rsidR="007E28CB" w:rsidRDefault="001508E2">
      <w:pPr>
        <w:ind w:left="-1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 выполнению дипломн</w:t>
      </w:r>
      <w:r w:rsidR="003764F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ой работы</w:t>
      </w:r>
    </w:p>
    <w:p w:rsidR="007E28CB" w:rsidRDefault="007E28CB">
      <w:pPr>
        <w:ind w:left="-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8CB" w:rsidRDefault="001508E2">
      <w:pPr>
        <w:spacing w:line="240" w:lineRule="auto"/>
        <w:ind w:left="-1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44.02.06 Профессиональное обучение (по отраслям)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           </w:t>
      </w:r>
    </w:p>
    <w:p w:rsidR="007E28CB" w:rsidRDefault="001508E2">
      <w:pPr>
        <w:spacing w:line="240" w:lineRule="auto"/>
        <w:ind w:left="-1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(Код и наименование специальности)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18"/>
        <w:gridCol w:w="1011"/>
        <w:gridCol w:w="1985"/>
        <w:gridCol w:w="4375"/>
      </w:tblGrid>
      <w:tr w:rsidR="007E28CB">
        <w:trPr>
          <w:tblHeader/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консультации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 консультаций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E28CB" w:rsidRDefault="003764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собрание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E28CB" w:rsidRDefault="003764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(для каждого студента – свое время)</w:t>
            </w:r>
          </w:p>
          <w:p w:rsidR="003764F1" w:rsidRDefault="003764F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Методология исследования 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E28CB" w:rsidRDefault="003764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(для каждого студента – свое время)</w:t>
            </w:r>
          </w:p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первой главы ВКР 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7E28CB" w:rsidRDefault="000556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5.05.2022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содержания первой главы и выводов по ней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E28CB" w:rsidRDefault="000556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150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 содержания второй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главы ВКР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7E28CB" w:rsidRDefault="0005560F" w:rsidP="003764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КМО по теме ВКР</w:t>
            </w:r>
          </w:p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E28CB" w:rsidRDefault="000556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содержания второй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ВКР и выводов по ней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7E28CB" w:rsidRDefault="0005560F" w:rsidP="003764F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третьей главы ВКР 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заключения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7E28CB" w:rsidRDefault="000556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содержания третьей главы и выводов по ней, заключения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7E28CB" w:rsidRDefault="000556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ВКР </w:t>
            </w:r>
          </w:p>
        </w:tc>
      </w:tr>
      <w:tr w:rsidR="007E28CB">
        <w:trPr>
          <w:jc w:val="center"/>
        </w:trPr>
        <w:tc>
          <w:tcPr>
            <w:tcW w:w="69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7E28CB" w:rsidRDefault="0005560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42D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011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198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каждого студента – свое время)</w:t>
            </w:r>
          </w:p>
        </w:tc>
        <w:tc>
          <w:tcPr>
            <w:tcW w:w="4375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Отправка ВКР на нормоконтроль, устранение замечаний.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презентации 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процедуре ГИА</w:t>
            </w:r>
          </w:p>
        </w:tc>
      </w:tr>
    </w:tbl>
    <w:p w:rsidR="007E28CB" w:rsidRDefault="001508E2">
      <w:pPr>
        <w:pStyle w:val="1"/>
      </w:pPr>
      <w:r>
        <w:rPr>
          <w:sz w:val="24"/>
          <w:szCs w:val="24"/>
          <w:lang w:val="ru-RU" w:eastAsia="ru-RU"/>
        </w:rPr>
        <w:br w:type="page"/>
      </w:r>
      <w:bookmarkStart w:id="6" w:name="_Toc41068888"/>
      <w:bookmarkStart w:id="7" w:name="_Toc41055455"/>
      <w:bookmarkStart w:id="8" w:name="_Toc242705819"/>
      <w:bookmarkStart w:id="9" w:name="_Toc243749705"/>
      <w:bookmarkStart w:id="10" w:name="_Toc243750625"/>
      <w:bookmarkStart w:id="11" w:name="_Toc243750403"/>
      <w:bookmarkStart w:id="12" w:name="_Toc243806639"/>
      <w:bookmarkStart w:id="13" w:name="_Toc242704857"/>
      <w:bookmarkStart w:id="14" w:name="_Toc242705090"/>
      <w:bookmarkStart w:id="15" w:name="_Toc242705755"/>
      <w:bookmarkStart w:id="16" w:name="_Toc243600393"/>
      <w:bookmarkEnd w:id="3"/>
      <w:bookmarkEnd w:id="4"/>
      <w:r>
        <w:lastRenderedPageBreak/>
        <w:t>1 ОБЩИЕ  ПОЛОЖЕНИЯ</w:t>
      </w:r>
      <w:bookmarkEnd w:id="6"/>
      <w:bookmarkEnd w:id="7"/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ind w:firstLine="709"/>
        <w:jc w:val="lef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итоговая аттестация для специальности 44.02.06 Профессиональное обучение (по отраслям) является формой заключительного этапа подготовки специалистов в колледже и представляет собой защиту выпускной квалификационной работы и сдачу демонстрационного экзамена. 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ГИА (защиты ВКР и сдачи демонстрационного экзамена) создаются специальные условия в соответствии с                                                                            приказом Министерства просвещения Российской Федерации «Об особенностях проведения государственной итоговой аттестации по образовательным программам среднего профессионального образования в 2019/20 учебном году». 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ГИА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выпускной квалификационной работы в дистанционном режиме на платформе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Moodle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 ГИА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(ФГОС СПО) в части оценки качества сформированности компетенций и уровня подготовки выпускников.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Задачей ГИА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определение теоретической и практической подготовленности выпускника к выполнению профессиональных задач, соответствующих его квалификации.</w:t>
      </w:r>
    </w:p>
    <w:p w:rsidR="007E28CB" w:rsidRDefault="001508E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государственная аттестация осуществляется государственной экзаменационной комиссией (ГЭК). </w:t>
      </w:r>
    </w:p>
    <w:p w:rsidR="007E28CB" w:rsidRDefault="001508E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подготовки к ГИА в соответствии с  учебным планом выпускникам предоставляется время в объеме 4 недели непосредственно перед прохождением аттестационных испытаний.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ГИА допускаются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студенты, прошедшие все промежуточные аттестационные испытания, предусмотренные учебным планом колледжа, а также успешно прошедшие предзащиту ВКР.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студентов, допущенных к ГИА, формируется заведующим учебным отделением не позднее 2 недель до проведения ГИА. Допуск студентов к ГИА определяется приказом директора по колледжу на основании решения педагогического совета.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период подготовки к ГИА составляется график консультаций. Консультации проводят руководителем ВКР.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прохождение Государственной итоговой аттестации включает в себя несколько этапов: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275590</wp:posOffset>
                </wp:positionV>
                <wp:extent cx="5039360" cy="549275"/>
                <wp:effectExtent l="0" t="0" r="27940" b="2222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8CB" w:rsidRDefault="001508E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Распределение тем ВКР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не позднее 15 ноября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7E28CB" w:rsidRDefault="001508E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получение задания к ВКР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не позднее 25 ноября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Поле 35" o:spid="_x0000_s1026" o:spt="202" type="#_x0000_t202" style="position:absolute;left:0pt;margin-left:28.35pt;margin-top:21.7pt;height:43.25pt;width:396.8pt;z-index:251660288;mso-width-relative:page;mso-height-relative:page;" fillcolor="#FFFFFF" filled="t" stroked="t" coordsize="21600,21600" o:gfxdata="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JWlSNkAAAAJAQAADwAAAAAAAAABACAAAAAiAAAA&#10;ZHJzL2Rvd25yZXYueG1sUEsBAhQAFAAAAAgAh07iQGXrNUk/AgAAiA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Распределение тем ВКР 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не позднее 15 ноября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);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получение задания к ВКР 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не позднее 25 ноября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spacing w:line="216" w:lineRule="auto"/>
        <w:ind w:firstLine="567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28CB" w:rsidRDefault="007E28CB">
      <w:pPr>
        <w:spacing w:line="240" w:lineRule="auto"/>
        <w:ind w:firstLine="567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tabs>
          <w:tab w:val="left" w:pos="-5103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13335</wp:posOffset>
                </wp:positionV>
                <wp:extent cx="469900" cy="144145"/>
                <wp:effectExtent l="38100" t="0" r="0" b="4635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207.15pt;margin-top:1.05pt;height:11.35pt;width:37pt;z-index:251670528;mso-width-relative:page;mso-height-relative:page;" fillcolor="#FFFFFF" filled="t" stroked="t" coordsize="21600,21600" o:gfxdata="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mq89DSAAAACAEAAA8AAAAAAAAAAQAgAAAAIgAAAGRycy9kb3ducmV2LnhtbFBLAQIUABQA&#10;AAAIAIdO4kBJScGEaAIAANcEAAAOAAAAAAAAAAEAIAAAACEBAABkcnMvZTJvRG9jLnhtbFBLBQYA&#10;AAAABgAGAFkBAAD7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-1270</wp:posOffset>
                </wp:positionV>
                <wp:extent cx="5043805" cy="542290"/>
                <wp:effectExtent l="0" t="0" r="23495" b="1079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54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8CB" w:rsidRDefault="001508E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к ГИА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(количество недель в соответствии с ФГОС);</w:t>
                            </w:r>
                          </w:p>
                          <w:p w:rsidR="007E28CB" w:rsidRDefault="001508E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предварительная защита ВКР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последняя неделя подготовки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Поле 33" o:spid="_x0000_s1026" o:spt="202" type="#_x0000_t202" style="position:absolute;left:0pt;margin-left:28.35pt;margin-top:-0.1pt;height:42.7pt;width:397.15pt;z-index:251661312;mso-width-relative:page;mso-height-relative:page;" fillcolor="#FFFFFF" filled="t" stroked="t" coordsize="21600,21600" o:gfxdata="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RPuL7XAAAABwEAAA8AAAAAAAAAAQAgAAAAIgAAAGRy&#10;cy9kb3ducmV2LnhtbFBLAQIUABQAAAAIAIdO4kA6obdaPwIAAIg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к ГИА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(количество недель в соответствии с ФГОС);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предварительная защита ВКР  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последняя неделя подготовки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168910</wp:posOffset>
                </wp:positionV>
                <wp:extent cx="2479675" cy="360680"/>
                <wp:effectExtent l="38100" t="19050" r="0" b="39370"/>
                <wp:wrapNone/>
                <wp:docPr id="31" name="Ром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3606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8CB" w:rsidRDefault="001508E2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Допуск к ГИА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4" type="#_x0000_t4" style="position:absolute;left:0pt;margin-left:129.2pt;margin-top:13.3pt;height:28.4pt;width:195.25pt;z-index:251662336;mso-width-relative:page;mso-height-relative:page;" fillcolor="#FFFFFF" filled="t" stroked="t" coordsize="21600,21600" o:gfxdata="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1JcO2gAAAAkBAAAPAAAAAAAAAAEAIAAAACIAAABkcnMv&#10;ZG93bnJldi54bWxQSwECFAAUAAAACACHTuJAZ2FzADoCAAB5BAAADgAAAAAAAAABACAAAAAp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29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Допуск к ГИА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-2540</wp:posOffset>
                </wp:positionV>
                <wp:extent cx="469900" cy="144145"/>
                <wp:effectExtent l="38100" t="0" r="0" b="46355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208.6pt;margin-top:-0.2pt;height:11.35pt;width:37pt;z-index:251668480;mso-width-relative:page;mso-height-relative:page;" fillcolor="#FFFFFF" filled="t" stroked="t" coordsize="21600,21600" o:gfxdata="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9FV4dMAAAAIAQAADwAAAAAAAAABACAAAAAiAAAAZHJzL2Rvd25yZXYueG1sUEsBAhQA&#10;FAAAAAgAh07iQF/k7H9pAgAA1wQAAA4AAAAAAAAAAQAgAAAAIgEAAGRycy9lMm9Eb2MueG1sUEsF&#10;BgAAAAAGAAYAWQEAAP0FAAAAAA=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31115</wp:posOffset>
                </wp:positionV>
                <wp:extent cx="469900" cy="144145"/>
                <wp:effectExtent l="38100" t="0" r="0" b="46355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210.75pt;margin-top:2.45pt;height:11.35pt;width:37pt;z-index:251669504;mso-width-relative:page;mso-height-relative:page;" fillcolor="#FFFFFF" filled="t" stroked="t" coordsize="21600,21600" o:gfxdata="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zIwO1AAAAAgBAAAPAAAAAAAAAAEAIAAAACIAAABkcnMvZG93bnJldi54bWxQSwECFAAU&#10;AAAACACHTuJAkoLYn2cCAADXBAAADgAAAAAAAAABACAAAAAjAQAAZHJzL2Uyb0RvYy54bWxQSwUG&#10;AAAAAAYABgBZAQAA/A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14605</wp:posOffset>
                </wp:positionV>
                <wp:extent cx="3408045" cy="699770"/>
                <wp:effectExtent l="38100" t="19050" r="40005" b="43180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218" cy="6997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8CB" w:rsidRDefault="001508E2">
                            <w:pPr>
                              <w:pStyle w:val="af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Демонстрационный экзамен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4" type="#_x0000_t4" style="position:absolute;left:0pt;margin-left:94.75pt;margin-top:1.15pt;height:55.1pt;width:268.35pt;z-index:251671552;mso-width-relative:page;mso-height-relative:page;" fillcolor="#FFFFFF" filled="t" stroked="t" coordsize="21600,21600" o:gfxdata="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rBfZ72QAAAAkBAAAPAAAAAAAAAAEAIAAAACIAAABkcnMv&#10;ZG93bnJldi54bWxQSwECFAAUAAAACACHTuJA6WCbuzsCAAB5BAAADgAAAAAAAAABACAAAAAo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29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Демонстрационный экзамен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8255</wp:posOffset>
                </wp:positionV>
                <wp:extent cx="469900" cy="144145"/>
                <wp:effectExtent l="38100" t="0" r="0" b="4635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211.65pt;margin-top:0.65pt;height:11.35pt;width:37pt;z-index:251672576;mso-width-relative:page;mso-height-relative:page;" fillcolor="#FFFFFF" filled="t" stroked="t" coordsize="21600,21600" o:gfxdata="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MyEfHUAAAACAEAAA8AAAAAAAAAAQAgAAAAIgAAAGRycy9kb3ducmV2LnhtbFBLAQIUABQA&#10;AAAIAIdO4kAxU8k2ZgIAANcEAAAOAAAAAAAAAAEAIAAAACMBAABkcnMvZTJvRG9jLnhtbFBLBQYA&#10;AAAABgAGAFkBAAD7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-8255</wp:posOffset>
                </wp:positionV>
                <wp:extent cx="3093085" cy="281940"/>
                <wp:effectExtent l="0" t="0" r="12065" b="2286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8CB" w:rsidRDefault="001508E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Защита ВКР.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Поле 27" o:spid="_x0000_s1026" o:spt="202" type="#_x0000_t202" style="position:absolute;left:0pt;margin-left:110.85pt;margin-top:-0.65pt;height:22.2pt;width:243.55pt;z-index:251663360;mso-width-relative:page;mso-height-relative:page;" fillcolor="#FFFFFF" filled="t" stroked="t" coordsize="21600,21600" o:gfxdata="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mFCUtkAAAAJAQAADwAAAAAAAAABACAAAAAiAAAA&#10;ZHJzL2Rvd25yZXYueG1sUEsBAhQAFAAAAAgAh07iQMlluEs/AgAAiA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Защита ВКР.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127000</wp:posOffset>
                </wp:positionV>
                <wp:extent cx="469900" cy="144145"/>
                <wp:effectExtent l="38100" t="0" r="0" b="4635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213.35pt;margin-top:10pt;height:11.35pt;width:37pt;z-index:251667456;mso-width-relative:page;mso-height-relative:page;" fillcolor="#FFFFFF" filled="t" stroked="t" coordsize="21600,21600" o:gfxdata="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V2ZhrTAAAACQEAAA8AAAAAAAAAAQAgAAAAIgAAAGRycy9kb3ducmV2LnhtbFBLAQIUABQA&#10;AAAIAIdO4kCRadf7ZwIAANcEAAAOAAAAAAAAAAEAIAAAACIBAABkcnMvZTJvRG9jLnhtbFBLBQYA&#10;AAAABgAGAFkBAAD7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1508E2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139700</wp:posOffset>
                </wp:positionV>
                <wp:extent cx="3407410" cy="629285"/>
                <wp:effectExtent l="38100" t="19050" r="59690" b="3746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84" cy="629392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8CB" w:rsidRDefault="001508E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Присвоение квалификации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4" type="#_x0000_t4" style="position:absolute;left:0pt;margin-left:98.35pt;margin-top:11pt;height:49.55pt;width:268.3pt;z-index:251664384;mso-width-relative:page;mso-height-relative:page;" fillcolor="#FFFFFF" filled="t" stroked="t" coordsize="21600,21600" o:gfxdata="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07uMNkAAAAKAQAADwAAAAAAAAABACAAAAAiAAAAZHJzL2Rvd25y&#10;ZXYueG1sUEsBAhQAFAAAAAgAh07iQOXrqfM2AgAAeQQAAA4AAAAAAAAAAQAgAAAAKA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Присвоение квалификации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tabs>
          <w:tab w:val="left" w:pos="-5103"/>
        </w:tabs>
        <w:suppressAutoHyphens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59690</wp:posOffset>
                </wp:positionV>
                <wp:extent cx="469900" cy="144145"/>
                <wp:effectExtent l="38100" t="0" r="0" b="4635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44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7" type="#_x0000_t67" style="position:absolute;left:0pt;margin-left:212.2pt;margin-top:4.7pt;height:11.35pt;width:37pt;z-index:251666432;mso-width-relative:page;mso-height-relative:page;" fillcolor="#FFFFFF" filled="t" stroked="t" coordsize="21600,21600" o:gfxdata="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EEL2+1AAAAAgBAAAPAAAAAAAAAAEAIAAAACIAAABkcnMvZG93bnJldi54bWxQSwECFAAU&#10;AAAACACHTuJAXA/jG2cCAADXBAAADgAAAAAAAAABACAAAAAjAQAAZHJzL2Uyb0RvYy54bWxQSwUG&#10;AAAAAAYABgBZAQAA/A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7E28CB" w:rsidRDefault="001508E2">
      <w:pPr>
        <w:tabs>
          <w:tab w:val="left" w:pos="-5103"/>
        </w:tabs>
        <w:suppressAutoHyphens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59055</wp:posOffset>
                </wp:positionV>
                <wp:extent cx="3060065" cy="252095"/>
                <wp:effectExtent l="0" t="0" r="26035" b="14605"/>
                <wp:wrapNone/>
                <wp:docPr id="23" name="Таблич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2520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8CB" w:rsidRDefault="001508E2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ПОЛУЧЕНИЕ ДИПЛОМА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1" type="#_x0000_t21" style="position:absolute;left:0pt;margin-left:109.3pt;margin-top:4.65pt;height:19.85pt;width:240.95pt;z-index:251665408;mso-width-relative:page;mso-height-relative:page;" fillcolor="#FFFFFF" filled="t" stroked="t" coordsize="21600,21600" o:gfxdata="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TLcbF1wAA&#10;AAgBAAAPAAAAAAAAAAEAIAAAACIAAABkcnMvZG93bnJldi54bWxQSwECFAAUAAAACACHTuJAL/YA&#10;TVgCAACsBAAADgAAAAAAAAABACAAAAAmAQAAZHJzL2Uyb0RvYy54bWxQSwUGAAAAAAYABgBZAQAA&#10;8AUAAAAA&#10;" adj="3600">
                <v:fill on="t" focussize="0,0"/>
                <v:stroke color="#000000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ПОЛУЧЕНИЕ ДИПЛОМА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7E28CB" w:rsidRDefault="007E28CB">
      <w:pPr>
        <w:tabs>
          <w:tab w:val="left" w:pos="-5103"/>
        </w:tabs>
        <w:suppressAutoHyphens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период подготовки Г</w:t>
      </w:r>
      <w:r w:rsidR="00866EB2">
        <w:rPr>
          <w:rFonts w:ascii="Times New Roman" w:eastAsia="Times New Roman" w:hAnsi="Times New Roman"/>
          <w:b/>
          <w:sz w:val="28"/>
          <w:szCs w:val="28"/>
          <w:lang w:eastAsia="ru-RU"/>
        </w:rPr>
        <w:t>ИА консультации проводятся очно или в 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лайн формате с применением электронного обучения  и дистанционных образовательных технологий.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Посещение консультаций в процессе выполнения ВКР – обязательное условие для допуска к предварительной защите ГИА. Организационное собрание и консультации проводятся </w:t>
      </w:r>
      <w:r w:rsidR="00866E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очно либо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 приложении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Skype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Discord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Zoom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 т.д.,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ссылки на подключение будут направлены в группу классным руководителям.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 прошедший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установленного срока обучения аттестационные испытания, входящие в состав государственной итоговой аттестации,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отчисляется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колледжа и получает академическую справку установленного образца. Выпускники, не прошедшие итоговые аттестационные испытания, допускаются к ним повторно не ранее следующего периода работы государственной аттестационной комиссии. </w:t>
      </w:r>
    </w:p>
    <w:p w:rsidR="007E28CB" w:rsidRDefault="001508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Студентам, не проходившим итоговых аттестационных испытаний по уважительной причине, директором колледжа может быть продлен срок обучения до следующего периода работы ГЭК, но не более, чем на один год. В случае изменения перечня аттестационных испытаний, входящих в состав ГИА, выпускники проходят аттестационные испытания в соответствии с перечнем, действовавшим в год окончания курса обучения.</w:t>
      </w:r>
    </w:p>
    <w:p w:rsidR="007E28CB" w:rsidRDefault="001508E2">
      <w:pPr>
        <w:pStyle w:val="1"/>
      </w:pPr>
      <w:r>
        <w:rPr>
          <w:b w:val="0"/>
          <w:bCs w:val="0"/>
          <w:kern w:val="0"/>
          <w:sz w:val="24"/>
          <w:szCs w:val="24"/>
          <w:lang w:val="ru-RU" w:eastAsia="ru-RU"/>
        </w:rPr>
        <w:br w:type="page"/>
      </w:r>
      <w:bookmarkStart w:id="17" w:name="_Toc242705756"/>
      <w:bookmarkStart w:id="18" w:name="_Toc243600394"/>
      <w:bookmarkStart w:id="19" w:name="_Toc243750404"/>
      <w:bookmarkStart w:id="20" w:name="_Toc243750626"/>
      <w:bookmarkStart w:id="21" w:name="_Toc387905699"/>
      <w:bookmarkStart w:id="22" w:name="_Toc242704858"/>
      <w:bookmarkStart w:id="23" w:name="_Toc387848622"/>
      <w:bookmarkStart w:id="24" w:name="_Toc242705091"/>
      <w:bookmarkStart w:id="25" w:name="_Toc243749706"/>
      <w:bookmarkStart w:id="26" w:name="_Toc402349196"/>
      <w:bookmarkStart w:id="27" w:name="_Toc242705820"/>
      <w:bookmarkStart w:id="28" w:name="_Toc243806640"/>
      <w:bookmarkStart w:id="29" w:name="_Toc41068889"/>
      <w:bookmarkStart w:id="30" w:name="_Toc4105545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lastRenderedPageBreak/>
        <w:t xml:space="preserve">2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ПОДГОТОВКА И ВЫПОЛНЕНИЕ ВКР</w:t>
      </w:r>
      <w:bookmarkEnd w:id="29"/>
      <w:bookmarkEnd w:id="30"/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ind w:firstLine="709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7E28CB" w:rsidRDefault="001508E2">
      <w:pPr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Выпускная квалификационная работа выполняется в форме </w:t>
      </w:r>
      <w:r>
        <w:rPr>
          <w:rFonts w:ascii="Times New Roman" w:hAnsi="Times New Roman"/>
          <w:b/>
          <w:i/>
          <w:sz w:val="28"/>
          <w:szCs w:val="28"/>
        </w:rPr>
        <w:t>дипломной работы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052D" w:rsidRDefault="001508E2" w:rsidP="0097052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Дипломная работа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заключительная работа учебно-исследовательского характера. Дипломная работа выполняется студентами, обучающимися по естественнонаучным, гуманитарным, экономическим и творческим специальностям, и представляет собой самостоятельное исследование какого-либо актуального вопроса в области избранной студентом специальности. Она   имеет целью систематизацию, обобщение и проверку специальных теоретических знаний и практических умений выпускников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Дипломная работа предполагает достаточную теоретическую разработку темы с анализом экспериментов, наблюдений, литературных и др. исто</w:t>
      </w:r>
      <w:r w:rsidR="0097052D">
        <w:rPr>
          <w:rFonts w:ascii="Times New Roman CYR" w:hAnsi="Times New Roman CYR" w:cs="Times New Roman CYR"/>
          <w:sz w:val="28"/>
          <w:szCs w:val="28"/>
        </w:rPr>
        <w:t>чников по исследуемому вопросу.</w:t>
      </w:r>
    </w:p>
    <w:p w:rsidR="007E28CB" w:rsidRDefault="00452B7D" w:rsidP="00452B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508E2">
        <w:rPr>
          <w:rFonts w:ascii="Times New Roman" w:hAnsi="Times New Roman"/>
          <w:sz w:val="28"/>
          <w:szCs w:val="28"/>
        </w:rPr>
        <w:t xml:space="preserve">ля </w:t>
      </w:r>
      <w:r w:rsidR="001508E2">
        <w:rPr>
          <w:rFonts w:ascii="Times New Roman" w:hAnsi="Times New Roman"/>
          <w:b/>
          <w:i/>
          <w:sz w:val="28"/>
          <w:szCs w:val="28"/>
        </w:rPr>
        <w:t>углубленной подготовки</w:t>
      </w:r>
      <w:r w:rsidR="001508E2">
        <w:rPr>
          <w:rFonts w:ascii="Times New Roman" w:hAnsi="Times New Roman"/>
          <w:sz w:val="28"/>
          <w:szCs w:val="28"/>
        </w:rPr>
        <w:t xml:space="preserve"> ГИА проводится  в форме защиты ВКР, тематика которой соответствует содержанию нескольких профессиональных модулей, включающих в обязательном порядке один из профессиональных модулей:</w:t>
      </w:r>
    </w:p>
    <w:p w:rsidR="007E28CB" w:rsidRDefault="001508E2">
      <w:pPr>
        <w:pStyle w:val="af2"/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ПМ.01 Организация учебно-производственного процесса, </w:t>
      </w:r>
    </w:p>
    <w:p w:rsidR="007E28CB" w:rsidRDefault="001508E2">
      <w:pPr>
        <w:pStyle w:val="af2"/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ПМ.02 Педагогическое сопровождение группы обучающихся в урочной и внеурочной деятельности, </w:t>
      </w:r>
    </w:p>
    <w:p w:rsidR="007E28CB" w:rsidRDefault="001508E2">
      <w:pPr>
        <w:pStyle w:val="af2"/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ПМ.03 Методическое обеспечение учебно-производственного процесса и педагогического сопровождения группы обучающихся профессиям рабочих (служащих),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Профессиональный цикл специальности 44.02.06 Профессиональное обучение (по отраслям) включает в себя профессиональные модули: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ПМ.01 Организация учебно-производственного процесса, 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ПМ.02 Педагогическое сопровождение группы обучающихся в урочной и внеурочной деятельности, 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ПМ.03 Методическое обеспечение учебно-производственного процесса и педагогического сопровождения группы обучающихся профессиям рабочих (служащих), 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ПМ.04 Участие в организации технологического процесса;</w:t>
      </w:r>
    </w:p>
    <w:p w:rsidR="007E28CB" w:rsidRDefault="001508E2">
      <w:p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ПМ.05Выполнение работ по профессии рабочего 18511 Слесарь по ремонту автомобилей.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должна отвечать ряду обязательных требований: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уровень сформированности общих и профессиональных компетенций;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исследования;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предмета исследования с актуальными проблемами современной науки;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уровня готовности выпускника хотя бы к одному из видов профессиональной деятельности;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источников и литературы по теме исследования;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 автора собственных суждений по проблемным вопросам темы;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логичность изложения, убедительность представленного фактологического материала, аргументированность выводов и обобщений;</w:t>
      </w:r>
    </w:p>
    <w:p w:rsidR="007E28CB" w:rsidRDefault="001508E2">
      <w:pPr>
        <w:numPr>
          <w:ilvl w:val="0"/>
          <w:numId w:val="4"/>
        </w:numPr>
        <w:tabs>
          <w:tab w:val="left" w:pos="-5103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и/или практическая значимость работы.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Тематика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 определяется  при разработке Программы ГИА. Закрепление тем выпускных квалификационных работ за студентами оформляется </w:t>
      </w:r>
      <w:r>
        <w:rPr>
          <w:rFonts w:ascii="Times New Roman" w:hAnsi="Times New Roman"/>
          <w:sz w:val="28"/>
          <w:szCs w:val="28"/>
          <w:u w:val="single"/>
        </w:rPr>
        <w:t>не позднее 15 ноября</w:t>
      </w:r>
      <w:r>
        <w:rPr>
          <w:rFonts w:ascii="Times New Roman" w:hAnsi="Times New Roman"/>
          <w:sz w:val="28"/>
          <w:szCs w:val="28"/>
        </w:rPr>
        <w:t xml:space="preserve"> последнего года обучения. Каждому студенту определяется нормоконтролер, руководитель и рецензент ВКР.</w:t>
      </w:r>
    </w:p>
    <w:p w:rsidR="007E28CB" w:rsidRDefault="007E28CB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2"/>
        <w:rPr>
          <w:lang w:val="ru-RU"/>
        </w:rPr>
      </w:pPr>
      <w:bookmarkStart w:id="31" w:name="_Toc41055457"/>
      <w:bookmarkStart w:id="32" w:name="_Toc41068890"/>
      <w:r>
        <w:lastRenderedPageBreak/>
        <w:t>2.1 Структура дипломной работы</w:t>
      </w:r>
      <w:bookmarkEnd w:id="31"/>
      <w:bookmarkEnd w:id="32"/>
    </w:p>
    <w:p w:rsidR="007E28CB" w:rsidRDefault="007E28CB">
      <w:pPr>
        <w:spacing w:line="720" w:lineRule="auto"/>
      </w:pPr>
    </w:p>
    <w:p w:rsidR="007E28CB" w:rsidRDefault="001508E2">
      <w:pPr>
        <w:pStyle w:val="3"/>
      </w:pPr>
      <w:bookmarkStart w:id="33" w:name="_Toc41055458"/>
      <w:bookmarkStart w:id="34" w:name="_Toc41068891"/>
      <w:r>
        <w:t>2.1.1 Структура дипломной работы</w:t>
      </w:r>
      <w:bookmarkEnd w:id="33"/>
      <w:bookmarkEnd w:id="34"/>
    </w:p>
    <w:p w:rsidR="007E28CB" w:rsidRDefault="007E28C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CB" w:rsidRDefault="001508E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дипломная работа может быть </w:t>
      </w:r>
      <w:r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методической, </w:t>
      </w:r>
      <w:r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исследовательский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CB" w:rsidRDefault="001508E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объему дипломная  работа  должна быть не менее 50 страниц печатного текста.</w:t>
      </w:r>
    </w:p>
    <w:p w:rsidR="007E28CB" w:rsidRDefault="001508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>
        <w:rPr>
          <w:rFonts w:ascii="Times New Roman" w:hAnsi="Times New Roman" w:cs="Times New Roman"/>
          <w:b/>
          <w:sz w:val="28"/>
          <w:szCs w:val="28"/>
        </w:rPr>
        <w:t>дипломная работа практического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подчеркивается актуальность и значение темы, формулируются цели и задачи работы, определяются предмет и объект, гипотеза исследования, перечисляются методы исследования, описывается структура дипломной работы и ее теоретическая и/или практическая значимость;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часть, которая обычно состоит из трех глав: </w:t>
      </w:r>
    </w:p>
    <w:p w:rsidR="007E28CB" w:rsidRDefault="001508E2">
      <w:pPr>
        <w:pStyle w:val="ConsPlu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разрабатываемой темы; </w:t>
      </w:r>
    </w:p>
    <w:p w:rsidR="007E28CB" w:rsidRDefault="001508E2">
      <w:pPr>
        <w:pStyle w:val="ConsPlu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этапов исследования и его материализованных продуктов, имеющих практическую значимость (методические разработки уроков теоретического и профессионального обучения, комплексное методическое обеспечение, средства обучения и др.); </w:t>
      </w:r>
    </w:p>
    <w:p w:rsidR="00452B7D" w:rsidRDefault="00452B7D">
      <w:pPr>
        <w:pStyle w:val="ConsPlu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результатов прохождения педагогической преддипломной практики;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 и материализованных продуктов исследования;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7E28CB" w:rsidRDefault="001508E2">
      <w:pPr>
        <w:pStyle w:val="ConsPlusNormal"/>
        <w:widowControl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дипломной работы исследовательского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подчеркивается актуальность и значение темы, формулируются цели и задачи работы, определяются предмет и объект, гипотеза исследования, перечисляются методы исследования, описывается структура дипломной работы;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часть, которая обычно состоит из двух глав: </w:t>
      </w:r>
    </w:p>
    <w:p w:rsidR="007E28CB" w:rsidRDefault="001508E2">
      <w:pPr>
        <w:pStyle w:val="ConsPlusNormal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разрабатываемой темы; </w:t>
      </w:r>
    </w:p>
    <w:p w:rsidR="00452B7D" w:rsidRDefault="001508E2">
      <w:pPr>
        <w:pStyle w:val="ConsPlusNormal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алгоритма проведения исследования и его интеллектуальных результатов, представленных в виде графиков, таблиц, диаграмм, схем (то есть в невербальном  виде); </w:t>
      </w:r>
    </w:p>
    <w:p w:rsidR="00452B7D" w:rsidRDefault="00452B7D" w:rsidP="00452B7D">
      <w:pPr>
        <w:pStyle w:val="ConsPlusNormal"/>
        <w:widowControl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5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результатов прохождения педагогической преддипломной практики;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интеллектуальных результатов исследования;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7E28CB" w:rsidRDefault="007E28CB">
      <w:pPr>
        <w:pStyle w:val="3"/>
        <w:rPr>
          <w:lang w:val="ru-RU"/>
        </w:rPr>
      </w:pPr>
      <w:bookmarkStart w:id="35" w:name="_Toc41068892"/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val="zh-CN" w:eastAsia="zh-CN"/>
        </w:rPr>
      </w:pPr>
      <w:r>
        <w:br w:type="page"/>
      </w:r>
    </w:p>
    <w:p w:rsidR="007E28CB" w:rsidRDefault="001508E2">
      <w:pPr>
        <w:pStyle w:val="3"/>
      </w:pPr>
      <w:r>
        <w:lastRenderedPageBreak/>
        <w:t>2.1.2 Общие рекомендации по структуре дипломной раб</w:t>
      </w:r>
      <w:r>
        <w:rPr>
          <w:lang w:val="ru-RU"/>
        </w:rPr>
        <w:t>о</w:t>
      </w:r>
      <w:r>
        <w:t>ты</w:t>
      </w:r>
      <w:bookmarkEnd w:id="35"/>
    </w:p>
    <w:p w:rsidR="007E28CB" w:rsidRDefault="007E28CB">
      <w:pPr>
        <w:widowControl w:val="0"/>
        <w:autoSpaceDE w:val="0"/>
        <w:autoSpaceDN w:val="0"/>
        <w:adjustRightInd w:val="0"/>
        <w:ind w:left="851" w:hanging="851"/>
        <w:rPr>
          <w:rFonts w:ascii="Times New Roman" w:hAnsi="Times New Roman"/>
          <w:b/>
          <w:i/>
          <w:sz w:val="28"/>
          <w:szCs w:val="28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Титульный лист </w:t>
      </w:r>
      <w:r>
        <w:rPr>
          <w:rFonts w:ascii="Times New Roman" w:hAnsi="Times New Roman"/>
          <w:i/>
          <w:sz w:val="28"/>
          <w:szCs w:val="28"/>
        </w:rPr>
        <w:t>(см. в приложении В)</w:t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Style w:val="FontStyle4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ВКР желательно сделать электронным для удобства работы с большим объемом текстового материала. Использование электронного оглавления также демонстрирует освоение общей компетенции «</w:t>
      </w:r>
      <w:r>
        <w:rPr>
          <w:rStyle w:val="FontStyle40"/>
          <w:sz w:val="28"/>
          <w:szCs w:val="28"/>
        </w:rPr>
        <w:t>Использовать информационно-коммуникационные технологии в профессиональной деятельности», которая присутствует во ФГОС СПО всех специальностей, реализуемых в колледже.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должно представлять характеристику объекта исследования, а также формулировку и обоснование темы ВКР.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Основная часть дипломной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состоит</w:t>
      </w:r>
      <w:r w:rsidR="00F128E9">
        <w:rPr>
          <w:rFonts w:ascii="Times New Roman" w:hAnsi="Times New Roman"/>
          <w:color w:val="000000"/>
          <w:sz w:val="28"/>
          <w:szCs w:val="28"/>
        </w:rPr>
        <w:t xml:space="preserve"> из теоретической и практических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глав.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теоретической главе</w:t>
      </w:r>
      <w:r>
        <w:rPr>
          <w:rFonts w:ascii="Times New Roman" w:hAnsi="Times New Roman"/>
          <w:color w:val="000000"/>
          <w:sz w:val="28"/>
          <w:szCs w:val="28"/>
        </w:rPr>
        <w:t xml:space="preserve">  дается теоретическое освещение темы на основе анализа имеющихся источников и литературы.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Практические главы</w:t>
      </w:r>
      <w:r>
        <w:rPr>
          <w:rFonts w:ascii="Times New Roman" w:hAnsi="Times New Roman"/>
          <w:color w:val="000000"/>
          <w:sz w:val="28"/>
          <w:szCs w:val="28"/>
        </w:rPr>
        <w:t xml:space="preserve"> могут быть представлены методическими разработками уроков теоретического и профессионального обучения, методическими рекомендациями по практическим занятиям и лабораторным работам, внеаудиторным самостоятельным работам, материализованными продуктами творческой деяте</w:t>
      </w:r>
      <w:r w:rsidR="00F128E9">
        <w:rPr>
          <w:rFonts w:ascii="Times New Roman" w:hAnsi="Times New Roman"/>
          <w:color w:val="000000"/>
          <w:sz w:val="28"/>
          <w:szCs w:val="28"/>
        </w:rPr>
        <w:t>льности – стендами, тренажерами, описаниями результатов преддипломной практики.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28CB" w:rsidRDefault="001508E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должно содержать выводы и рекомендации о возможности использования или практического применения материалов дипломной работы.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Список использованных источников </w:t>
      </w:r>
      <w:r>
        <w:rPr>
          <w:rFonts w:ascii="Times New Roman" w:hAnsi="Times New Roman"/>
          <w:sz w:val="28"/>
          <w:szCs w:val="28"/>
        </w:rPr>
        <w:t>оформляется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располагаются в конце работы и оформляются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pStyle w:val="3"/>
        <w:rPr>
          <w:lang w:val="ru-RU"/>
        </w:rPr>
      </w:pPr>
      <w:bookmarkStart w:id="36" w:name="_Toc41055459"/>
      <w:bookmarkStart w:id="37" w:name="_Toc41068893"/>
      <w:r>
        <w:rPr>
          <w:lang w:val="ru-RU"/>
        </w:rPr>
        <w:lastRenderedPageBreak/>
        <w:t xml:space="preserve">2.1.3 </w:t>
      </w:r>
      <w:r>
        <w:t>Структура дипломно</w:t>
      </w:r>
      <w:r>
        <w:rPr>
          <w:lang w:val="ru-RU"/>
        </w:rPr>
        <w:t>й</w:t>
      </w:r>
      <w:r>
        <w:t xml:space="preserve"> </w:t>
      </w:r>
      <w:bookmarkEnd w:id="36"/>
      <w:bookmarkEnd w:id="37"/>
      <w:r>
        <w:rPr>
          <w:lang w:val="ru-RU"/>
        </w:rPr>
        <w:t>работы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дипломная  работа может быть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носить </w:t>
      </w:r>
      <w:r>
        <w:rPr>
          <w:rFonts w:ascii="Times New Roman" w:hAnsi="Times New Roman"/>
          <w:b/>
          <w:i/>
          <w:sz w:val="28"/>
          <w:szCs w:val="28"/>
        </w:rPr>
        <w:t>научно-исследовательский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i/>
          <w:sz w:val="28"/>
          <w:szCs w:val="28"/>
        </w:rPr>
        <w:t>практический</w:t>
      </w:r>
      <w:r>
        <w:rPr>
          <w:rFonts w:ascii="Times New Roman" w:hAnsi="Times New Roman"/>
          <w:sz w:val="28"/>
          <w:szCs w:val="28"/>
        </w:rPr>
        <w:t xml:space="preserve">  характер.</w:t>
      </w:r>
    </w:p>
    <w:p w:rsidR="007E28CB" w:rsidRDefault="001508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структуре дипломная  работа состоит из пояснительной записки и практической части (стенд, тренажер).</w:t>
      </w:r>
    </w:p>
    <w:p w:rsidR="007E28CB" w:rsidRDefault="001508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практической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формулируются    цель и задачи исследования;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главу (теоретическую), к которой описываются теоретические подходы к исследуемой педагогической проблеме;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главу, в которой представляются методические разработки уроков, методические рекомендации по выполнению ЛР или ПЗ, внеаудиторной самостоятельной работы;</w:t>
      </w:r>
    </w:p>
    <w:p w:rsidR="001B6F17" w:rsidRDefault="001B6F17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главу, в которой описываются результаты преддипломной практики;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7E28CB" w:rsidRDefault="007E28C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8CB" w:rsidRDefault="001508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исследовательской дипломной работы включает в себя:</w:t>
      </w:r>
    </w:p>
    <w:p w:rsidR="007E28CB" w:rsidRDefault="001508E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титульный лист;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введение, в котором раскрывается актуальность и значение темы, формулируются    цель  и задачи исследования;</w:t>
      </w:r>
    </w:p>
    <w:p w:rsidR="007E28CB" w:rsidRDefault="00685150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главу, в которой приводится </w:t>
      </w:r>
      <w:r w:rsidR="001508E2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подходов к проблеме исследования</w:t>
      </w:r>
      <w:r w:rsidR="001508E2">
        <w:rPr>
          <w:rFonts w:ascii="Times New Roman" w:hAnsi="Times New Roman" w:cs="Times New Roman"/>
          <w:sz w:val="28"/>
          <w:szCs w:val="28"/>
        </w:rPr>
        <w:t>;</w:t>
      </w:r>
    </w:p>
    <w:p w:rsidR="007E28CB" w:rsidRDefault="00685150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главу, в которой приведены</w:t>
      </w:r>
      <w:r w:rsidR="001C7F58">
        <w:rPr>
          <w:rFonts w:ascii="Times New Roman" w:hAnsi="Times New Roman" w:cs="Times New Roman"/>
          <w:sz w:val="28"/>
          <w:szCs w:val="28"/>
        </w:rPr>
        <w:t xml:space="preserve"> алгоритм проведения исследования и его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1C7F58">
        <w:rPr>
          <w:rFonts w:ascii="Times New Roman" w:hAnsi="Times New Roman" w:cs="Times New Roman"/>
          <w:sz w:val="28"/>
          <w:szCs w:val="28"/>
        </w:rPr>
        <w:t xml:space="preserve"> </w:t>
      </w:r>
      <w:r w:rsidR="000759E6">
        <w:rPr>
          <w:rFonts w:ascii="Times New Roman" w:hAnsi="Times New Roman" w:cs="Times New Roman"/>
          <w:sz w:val="28"/>
          <w:szCs w:val="28"/>
        </w:rPr>
        <w:t>(методические разработки уроков производственного обучения, лабораторных работ или практических заданий);</w:t>
      </w:r>
    </w:p>
    <w:p w:rsidR="000759E6" w:rsidRDefault="000759E6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главу, содержащую описание результатов преддипломной практики;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E28CB" w:rsidRDefault="001508E2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7E28CB" w:rsidRDefault="001508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пояснительной записке прилагается отзыв руководителя дипломной работы.</w:t>
      </w:r>
    </w:p>
    <w:p w:rsidR="007E28CB" w:rsidRDefault="001508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пояснительной записки дипломной работы должен быть не менее 70 страниц печатного текста. Структура и содержание дипломных работ могут изменяться преподавателем, исходя из поставленных перед студентом задач.</w:t>
      </w:r>
    </w:p>
    <w:p w:rsidR="007E28CB" w:rsidRDefault="007E28CB">
      <w:pPr>
        <w:widowControl w:val="0"/>
        <w:autoSpaceDE w:val="0"/>
        <w:autoSpaceDN w:val="0"/>
        <w:adjustRightInd w:val="0"/>
        <w:ind w:left="851" w:hanging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28CB" w:rsidRDefault="001508E2">
      <w:pPr>
        <w:pStyle w:val="3"/>
        <w:rPr>
          <w:lang w:val="ru-RU"/>
        </w:rPr>
      </w:pPr>
      <w:bookmarkStart w:id="38" w:name="_Toc41068894"/>
      <w:r>
        <w:rPr>
          <w:lang w:val="ru-RU"/>
        </w:rPr>
        <w:t>2.1.4</w:t>
      </w:r>
      <w:r>
        <w:t xml:space="preserve"> Общие рекомендации по оформлению дипломно</w:t>
      </w:r>
      <w:bookmarkEnd w:id="38"/>
      <w:r>
        <w:rPr>
          <w:lang w:val="ru-RU"/>
        </w:rPr>
        <w:t>й работы</w:t>
      </w:r>
    </w:p>
    <w:p w:rsidR="007E28CB" w:rsidRDefault="007E28CB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b/>
          <w:i/>
          <w:sz w:val="28"/>
          <w:szCs w:val="28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Титульный лист </w:t>
      </w:r>
      <w:r>
        <w:rPr>
          <w:rFonts w:ascii="Times New Roman" w:hAnsi="Times New Roman"/>
          <w:i/>
          <w:sz w:val="28"/>
          <w:szCs w:val="28"/>
        </w:rPr>
        <w:t>(шаблон в приложении В)</w:t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Style w:val="FontStyle4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ВКР желательно сделать электронным для удобства работы с большим объемом текстового материала. Использование электронного оглавления также демонстрирует освоение общей компетенции «</w:t>
      </w:r>
      <w:r>
        <w:rPr>
          <w:rStyle w:val="FontStyle40"/>
          <w:sz w:val="28"/>
          <w:szCs w:val="28"/>
        </w:rPr>
        <w:t>Использовать информационно-коммуникационные технологии в профессиональной деятельности», которая присутствует во ФГОС СПО всех специальностей, реализуемых в колледже.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должно представлять характеристику объекта исследования, а </w:t>
      </w:r>
      <w:r>
        <w:rPr>
          <w:rFonts w:ascii="Times New Roman" w:hAnsi="Times New Roman"/>
          <w:sz w:val="28"/>
          <w:szCs w:val="28"/>
        </w:rPr>
        <w:lastRenderedPageBreak/>
        <w:t>также формулировку и обоснование темы ВКР.</w:t>
      </w:r>
    </w:p>
    <w:p w:rsidR="007E28CB" w:rsidRDefault="001508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Основная часть дипломной работы – </w:t>
      </w:r>
      <w:r>
        <w:rPr>
          <w:rFonts w:ascii="Times New Roman" w:hAnsi="Times New Roman"/>
          <w:sz w:val="28"/>
          <w:szCs w:val="28"/>
        </w:rPr>
        <w:t>см. Правила оформления курсовых работ, курсовых проектов, отчетов по практикам, выпускных квалификационных работ и иных учебных материалов, актуализированные в 2020 году. Желательно после каждой главы делать выводы.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должно содержать выводы и рекомендации о возможности использования и/или практического применения интеллектуальных и/или практических результатов дипломной работы (спроектированных методических разработок уроков теоретического и производственного обучения, средств обучения).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Список использованных источников </w:t>
      </w:r>
      <w:r>
        <w:rPr>
          <w:rFonts w:ascii="Times New Roman" w:hAnsi="Times New Roman"/>
          <w:sz w:val="28"/>
          <w:szCs w:val="28"/>
        </w:rPr>
        <w:t>оформляется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располагаются в конце проекта и оформляются в соответствии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пояснительной записки могут изменяться руководителем дипломной работы, исходя из поставленных перед студентом задач.</w:t>
      </w:r>
    </w:p>
    <w:p w:rsidR="007E28CB" w:rsidRDefault="007E28CB">
      <w:pPr>
        <w:pStyle w:val="2"/>
        <w:rPr>
          <w:lang w:val="ru-RU"/>
        </w:rPr>
      </w:pPr>
      <w:bookmarkStart w:id="39" w:name="_Toc402349200"/>
      <w:bookmarkStart w:id="40" w:name="_Toc387905703"/>
      <w:bookmarkStart w:id="41" w:name="_Toc41068895"/>
    </w:p>
    <w:p w:rsidR="007E28CB" w:rsidRDefault="001508E2">
      <w:pPr>
        <w:pStyle w:val="2"/>
      </w:pPr>
      <w:r>
        <w:t xml:space="preserve">2.2 </w:t>
      </w:r>
      <w:bookmarkStart w:id="42" w:name="_Toc41055460"/>
      <w:r>
        <w:t>Контроль выполнения ВКР</w:t>
      </w:r>
      <w:bookmarkEnd w:id="39"/>
      <w:bookmarkEnd w:id="40"/>
      <w:bookmarkEnd w:id="41"/>
      <w:bookmarkEnd w:id="42"/>
    </w:p>
    <w:p w:rsidR="007E28CB" w:rsidRDefault="007E28CB">
      <w:pPr>
        <w:spacing w:line="72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Каждому студенту назначается нормоконтролер, руководитель и рецензент выпускной квалификационной работы. Рецензентом является  внешний специалист, хорошо владеющий  вопросами, связанными с данной тематикой.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утвержденным темам научные руководители выпускной квалификационной работы разрабатывают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индивидуальные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студентов. Задания на ВКР выдаются не позднее 25 ноября последнего года обучения.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выполнения ВКР осуществляется в соответствии с календарным планом подготовки и прохождения ГИА в 2019-2020 учебном году.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утвержденным темам научные руководители составляют график индивидуальных и групповых консультаций, на которых контролируется выполнение выпускной квалификационной работы. 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соблюдения студентом требований, установленных в ГБПОУ «ПГК» на основе ГОСТ, ГОСТ  ЕСКД, ЕСТД, ГОСТ на программное обеспечения, ЕСТПП и тому подобное каждому студенту определяется нормоконтролёр из числа высококвалифицированных преподавателей или методистов. </w:t>
      </w:r>
    </w:p>
    <w:p w:rsidR="007E28CB" w:rsidRDefault="001508E2">
      <w:pPr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Нормоконтроль проводится в соответствии с установленными в колледже требованиями к оформлению ВКР. Результаты нормоконтроля отражаются в листе нормоконтроля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(см. Приложение Г).</w:t>
      </w:r>
    </w:p>
    <w:p w:rsidR="007E28CB" w:rsidRDefault="007E28CB">
      <w:pPr>
        <w:pStyle w:val="2"/>
        <w:spacing w:line="720" w:lineRule="auto"/>
        <w:rPr>
          <w:lang w:val="ru-RU"/>
        </w:rPr>
      </w:pPr>
      <w:bookmarkStart w:id="43" w:name="_Toc387905706"/>
      <w:bookmarkStart w:id="44" w:name="_Toc402349202"/>
      <w:bookmarkStart w:id="45" w:name="_Toc41068896"/>
      <w:bookmarkStart w:id="46" w:name="_Toc41055461"/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b/>
          <w:bCs/>
          <w:iCs/>
          <w:sz w:val="28"/>
          <w:szCs w:val="28"/>
          <w:lang w:val="zh-CN"/>
        </w:rPr>
      </w:pPr>
      <w:r>
        <w:br w:type="page"/>
      </w:r>
    </w:p>
    <w:p w:rsidR="007E28CB" w:rsidRDefault="001508E2">
      <w:pPr>
        <w:pStyle w:val="2"/>
        <w:rPr>
          <w:lang w:val="ru-RU"/>
        </w:rPr>
      </w:pPr>
      <w:r>
        <w:lastRenderedPageBreak/>
        <w:t>2.</w:t>
      </w:r>
      <w:r>
        <w:rPr>
          <w:lang w:val="ru-RU"/>
        </w:rPr>
        <w:t>3</w:t>
      </w:r>
      <w:r>
        <w:t xml:space="preserve"> Порядок выполнения </w:t>
      </w:r>
      <w:bookmarkEnd w:id="43"/>
      <w:bookmarkEnd w:id="44"/>
      <w:r>
        <w:t xml:space="preserve"> дипломной работы</w:t>
      </w:r>
      <w:bookmarkEnd w:id="45"/>
      <w:bookmarkEnd w:id="46"/>
      <w:r>
        <w:rPr>
          <w:lang w:val="ru-RU"/>
        </w:rPr>
        <w:t xml:space="preserve"> </w:t>
      </w:r>
    </w:p>
    <w:p w:rsidR="007E28CB" w:rsidRDefault="007E28CB">
      <w:pPr>
        <w:pStyle w:val="3"/>
        <w:spacing w:line="720" w:lineRule="auto"/>
        <w:ind w:left="357"/>
        <w:rPr>
          <w:lang w:val="ru-RU"/>
        </w:rPr>
      </w:pPr>
      <w:bookmarkStart w:id="47" w:name="_Toc41055462"/>
    </w:p>
    <w:p w:rsidR="007E28CB" w:rsidRDefault="001508E2">
      <w:pPr>
        <w:pStyle w:val="3"/>
      </w:pPr>
      <w:bookmarkStart w:id="48" w:name="_Toc41068897"/>
      <w:r>
        <w:rPr>
          <w:lang w:val="ru-RU"/>
        </w:rPr>
        <w:t xml:space="preserve">2.3.1 </w:t>
      </w:r>
      <w:r>
        <w:t>Выбор темы</w:t>
      </w:r>
      <w:r>
        <w:rPr>
          <w:rStyle w:val="a4"/>
        </w:rPr>
        <w:footnoteReference w:id="1"/>
      </w:r>
      <w:bookmarkEnd w:id="47"/>
      <w:bookmarkEnd w:id="48"/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 выбирает  тему из тех, которые приведены в Программе ГИА.  Закрепление тем и руководителей ВКР производится приказом директора колледжа. При закреплении темы соблюдается принцип: одна тема – один студент.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имеете право выбора темы из предложенного списка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8"/>
          <w:szCs w:val="28"/>
        </w:rPr>
        <w:t>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ВКР. Данный перечень тем ВКР с конкретными фамилиями студентов, распределением руководителей, нормоконтролеров и рецензентов хранится у зав. отделением и располагается в свободном доступе (на доске объявлений). Самостоятельно изменить тему Вы не можете.</w:t>
      </w:r>
    </w:p>
    <w:p w:rsidR="007E28CB" w:rsidRDefault="007E28CB">
      <w:pPr>
        <w:pStyle w:val="3"/>
        <w:ind w:left="0"/>
        <w:rPr>
          <w:lang w:val="ru-RU"/>
        </w:rPr>
      </w:pPr>
      <w:bookmarkStart w:id="49" w:name="_Toc41055463"/>
    </w:p>
    <w:p w:rsidR="007E28CB" w:rsidRDefault="001508E2">
      <w:pPr>
        <w:pStyle w:val="3"/>
      </w:pPr>
      <w:bookmarkStart w:id="50" w:name="_Toc41068898"/>
      <w:r>
        <w:rPr>
          <w:lang w:val="ru-RU"/>
        </w:rPr>
        <w:t xml:space="preserve">2.3.2 </w:t>
      </w:r>
      <w:r>
        <w:t>Получение индивидуального задания</w:t>
      </w:r>
      <w:bookmarkEnd w:id="49"/>
      <w:bookmarkEnd w:id="50"/>
    </w:p>
    <w:p w:rsidR="007E28CB" w:rsidRDefault="007E28C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выбора темы ВКР преподаватель выдает Вам индивидуальное задание установленной формы.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индивидуальное задание Вы должны получить не позднее 25 ноября последнего года обучения.</w:t>
      </w: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bookmarkStart w:id="51" w:name="_Toc41055464"/>
    </w:p>
    <w:p w:rsidR="007E28CB" w:rsidRDefault="007E28CB">
      <w:pPr>
        <w:pStyle w:val="3"/>
        <w:rPr>
          <w:lang w:val="ru-RU"/>
        </w:rPr>
      </w:pPr>
      <w:bookmarkStart w:id="52" w:name="_Toc41068899"/>
    </w:p>
    <w:p w:rsidR="007E28CB" w:rsidRDefault="007E28CB">
      <w:pPr>
        <w:pStyle w:val="3"/>
        <w:rPr>
          <w:lang w:val="ru-RU"/>
        </w:rPr>
      </w:pPr>
    </w:p>
    <w:p w:rsidR="007E28CB" w:rsidRDefault="007E28CB">
      <w:pPr>
        <w:pStyle w:val="3"/>
        <w:rPr>
          <w:lang w:val="ru-RU"/>
        </w:rPr>
      </w:pPr>
    </w:p>
    <w:p w:rsidR="007E28CB" w:rsidRDefault="007E28CB">
      <w:pPr>
        <w:pStyle w:val="3"/>
        <w:rPr>
          <w:lang w:val="ru-RU"/>
        </w:rPr>
      </w:pPr>
    </w:p>
    <w:p w:rsidR="007E28CB" w:rsidRDefault="001508E2">
      <w:pPr>
        <w:pStyle w:val="3"/>
      </w:pPr>
      <w:r>
        <w:rPr>
          <w:lang w:val="ru-RU"/>
        </w:rPr>
        <w:lastRenderedPageBreak/>
        <w:t xml:space="preserve">2.3.3 </w:t>
      </w:r>
      <w:r>
        <w:t>Составление плана подготовки ВКР</w:t>
      </w:r>
      <w:bookmarkEnd w:id="51"/>
      <w:bookmarkEnd w:id="52"/>
    </w:p>
    <w:p w:rsidR="007E28CB" w:rsidRDefault="007E28CB">
      <w:pPr>
        <w:ind w:firstLine="851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самом начале работы очень важно вместе с руководителем составить план выполнения дипломной  работы.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необходимые источники и литературу. ОБЯЗАТЕЛЬНО составить рабочую версию содержания ВКР по разделам и подразделам.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Во избежание проблем, при подготовке дипломной работы Вам необходимо всегда перед глазами иметь:</w:t>
      </w:r>
    </w:p>
    <w:p w:rsidR="007E28CB" w:rsidRDefault="001508E2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выполнения дипломной работы.</w:t>
      </w:r>
    </w:p>
    <w:p w:rsidR="007E28CB" w:rsidRDefault="001508E2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индивидуальных консультаций руководителя.</w:t>
      </w:r>
    </w:p>
    <w:p w:rsidR="007E28CB" w:rsidRDefault="001508E2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Запомните: своевременное выполнение каждого этапа ВКР –  залог Вашей успешной защиты и присвоения квалификации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3"/>
      </w:pPr>
      <w:bookmarkStart w:id="53" w:name="_Toc41055465"/>
      <w:bookmarkStart w:id="54" w:name="_Toc41068900"/>
      <w:r>
        <w:rPr>
          <w:lang w:val="ru-RU"/>
        </w:rPr>
        <w:t xml:space="preserve">2.3.4 </w:t>
      </w:r>
      <w:r>
        <w:t xml:space="preserve">Подбор, изучение, анализ и обобщение материалов </w:t>
      </w:r>
      <w:r>
        <w:rPr>
          <w:lang w:val="ru-RU"/>
        </w:rPr>
        <w:br/>
      </w:r>
      <w:r>
        <w:t>по выбранной теме</w:t>
      </w:r>
      <w:bookmarkEnd w:id="53"/>
      <w:bookmarkEnd w:id="54"/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приступить к разработке содержания ВКР, очень важно изучить различные источники (законы, ГОСТы, ресурсы Интернет, учебные издания и др.) по заданной теме.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Внимание! При изучении различных источников очень важно все их фиксировать сразу. В дальнейшем данные источники войдут у Вас в список использованных источников.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Практический совет</w:t>
      </w:r>
      <w:r>
        <w:rPr>
          <w:rFonts w:ascii="Times New Roman" w:hAnsi="Times New Roman"/>
          <w:sz w:val="28"/>
          <w:szCs w:val="28"/>
        </w:rPr>
        <w:t>:  создайте в своем компьютере файл «Источники и литература по ДР» и постепенно туда вписывайте исходные данные любого источника, который Вы изучали  по теме дипломной работы. Чтобы не делать работу несколько раз, внимательно изучите требования к составлению списка использованных источников, изложенных в Правилах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этого этапа ВКР –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ВКР</w:t>
      </w:r>
      <w:r>
        <w:rPr>
          <w:rStyle w:val="a4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7E28CB">
      <w:pPr>
        <w:pStyle w:val="3"/>
        <w:ind w:left="0"/>
        <w:rPr>
          <w:lang w:val="ru-RU"/>
        </w:rPr>
      </w:pPr>
      <w:bookmarkStart w:id="55" w:name="_Toc41055466"/>
    </w:p>
    <w:p w:rsidR="007E28CB" w:rsidRDefault="001508E2">
      <w:pPr>
        <w:pStyle w:val="3"/>
        <w:rPr>
          <w:i/>
        </w:rPr>
      </w:pPr>
      <w:bookmarkStart w:id="56" w:name="_Toc41068901"/>
      <w:r>
        <w:rPr>
          <w:lang w:val="ru-RU"/>
        </w:rPr>
        <w:t xml:space="preserve">2.3.5 </w:t>
      </w:r>
      <w:r>
        <w:t>Разработка содержания ВКР</w:t>
      </w:r>
      <w:bookmarkEnd w:id="55"/>
      <w:bookmarkEnd w:id="56"/>
    </w:p>
    <w:p w:rsidR="007E28CB" w:rsidRDefault="007E28CB">
      <w:pPr>
        <w:ind w:firstLine="851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имеет ряд структурных элементов: введение, основная часть, заключение.</w:t>
      </w:r>
    </w:p>
    <w:p w:rsidR="007E28CB" w:rsidRDefault="001508E2">
      <w:pPr>
        <w:pStyle w:val="4"/>
        <w:spacing w:before="0" w:after="0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Разработка введения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во введении следует обосновать актуальность избранной темы ВКР, раскрыть ее теоретическую и практическую значимость, сформулировать цели и задачи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. Вариант подготовки введения приведен в </w:t>
      </w:r>
      <w:r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Во-вторых, во введении, а также в той части работы, где рассматривается теоретический аспект данной проблемы, автор должен дать, хотя бы кратко, обзор </w:t>
      </w:r>
      <w:r>
        <w:rPr>
          <w:rFonts w:ascii="Times New Roman" w:hAnsi="Times New Roman"/>
          <w:sz w:val="28"/>
          <w:szCs w:val="28"/>
          <w:lang w:val="ru-RU"/>
        </w:rPr>
        <w:t xml:space="preserve">источников и </w:t>
      </w:r>
      <w:r>
        <w:rPr>
          <w:rFonts w:ascii="Times New Roman" w:hAnsi="Times New Roman"/>
          <w:sz w:val="28"/>
          <w:szCs w:val="28"/>
        </w:rPr>
        <w:t>литературы, изданной по этой теме.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почему это следует изучать?</w:t>
      </w:r>
      <w:r>
        <w:rPr>
          <w:rFonts w:ascii="Times New Roman" w:hAnsi="Times New Roman"/>
          <w:sz w:val="28"/>
          <w:szCs w:val="28"/>
        </w:rPr>
        <w:t>)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педагогов.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7E28CB" w:rsidRDefault="001508E2">
      <w:pPr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Цель исследования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(</w:t>
      </w:r>
      <w:r>
        <w:rPr>
          <w:rFonts w:ascii="Times New Roman" w:hAnsi="Times New Roman"/>
          <w:i/>
          <w:spacing w:val="2"/>
          <w:sz w:val="28"/>
          <w:szCs w:val="28"/>
          <w:u w:val="single"/>
        </w:rPr>
        <w:t>какой результат будет полу</w:t>
      </w:r>
      <w:r>
        <w:rPr>
          <w:rFonts w:ascii="Times New Roman" w:hAnsi="Times New Roman"/>
          <w:i/>
          <w:spacing w:val="-3"/>
          <w:sz w:val="28"/>
          <w:szCs w:val="28"/>
          <w:u w:val="single"/>
        </w:rPr>
        <w:t>чен?</w:t>
      </w:r>
      <w:r>
        <w:rPr>
          <w:rFonts w:ascii="Times New Roman" w:hAnsi="Times New Roman"/>
          <w:spacing w:val="-3"/>
          <w:sz w:val="28"/>
          <w:szCs w:val="28"/>
        </w:rPr>
        <w:t>) 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олжна заключаться в решении исследуемой проблемы путем ее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анализа и практической реализации.</w:t>
      </w:r>
      <w:r>
        <w:rPr>
          <w:rFonts w:ascii="Times New Roman" w:hAnsi="Times New Roman"/>
          <w:spacing w:val="-3"/>
          <w:sz w:val="28"/>
          <w:szCs w:val="28"/>
        </w:rPr>
        <w:t xml:space="preserve"> Цель всегда направлена на объект.</w:t>
      </w:r>
    </w:p>
    <w:p w:rsidR="007E28CB" w:rsidRDefault="001508E2">
      <w:pPr>
        <w:ind w:firstLine="709"/>
        <w:rPr>
          <w:rFonts w:ascii="Times New Roman" w:hAnsi="Times New Roman"/>
          <w:i/>
          <w:spacing w:val="-3"/>
          <w:sz w:val="28"/>
          <w:szCs w:val="28"/>
          <w:u w:val="single"/>
        </w:rPr>
      </w:pPr>
      <w:r>
        <w:rPr>
          <w:rFonts w:ascii="Times New Roman" w:hAnsi="Times New Roman"/>
          <w:i/>
          <w:spacing w:val="-3"/>
          <w:sz w:val="28"/>
          <w:szCs w:val="28"/>
          <w:u w:val="single"/>
        </w:rPr>
        <w:t>Пример:</w:t>
      </w:r>
    </w:p>
    <w:p w:rsidR="007E28CB" w:rsidRDefault="001508E2">
      <w:pPr>
        <w:ind w:firstLine="709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дипломной работы:</w:t>
      </w:r>
      <w:r>
        <w:rPr>
          <w:rFonts w:ascii="Times New Roman" w:hAnsi="Times New Roman"/>
          <w:i/>
          <w:sz w:val="28"/>
          <w:szCs w:val="28"/>
        </w:rPr>
        <w:t xml:space="preserve"> спроектировать инновационный урок п/о по теме «Разборка автомобиля ВАЗ-2109» с использованием педагогической технологии активизации мотивационного потенциала образовательной среды колледжа.</w:t>
      </w:r>
    </w:p>
    <w:p w:rsidR="007E28CB" w:rsidRDefault="001508E2">
      <w:pPr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Проблема исследования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 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i/>
          <w:spacing w:val="-6"/>
          <w:sz w:val="28"/>
          <w:szCs w:val="28"/>
          <w:u w:val="single"/>
        </w:rPr>
        <w:t>что   следует  изучать?</w:t>
      </w:r>
      <w:r>
        <w:rPr>
          <w:rFonts w:ascii="Times New Roman" w:hAnsi="Times New Roman"/>
          <w:spacing w:val="-6"/>
          <w:sz w:val="28"/>
          <w:szCs w:val="28"/>
        </w:rPr>
        <w:t>) показывает осложнение, нерешенную задачу или факторы, мешающие её  решению. Определяется 1 - 2 терминами.</w:t>
      </w:r>
    </w:p>
    <w:p w:rsidR="007E28CB" w:rsidRDefault="001508E2">
      <w:pPr>
        <w:ind w:firstLine="709"/>
        <w:rPr>
          <w:rFonts w:ascii="Times New Roman" w:hAnsi="Times New Roman"/>
          <w:i/>
          <w:spacing w:val="-6"/>
          <w:sz w:val="28"/>
          <w:szCs w:val="28"/>
          <w:u w:val="single"/>
        </w:rPr>
      </w:pPr>
      <w:r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Пример: </w:t>
      </w:r>
    </w:p>
    <w:p w:rsidR="007E28CB" w:rsidRDefault="001508E2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Проблема исследования: </w:t>
      </w:r>
      <w:r>
        <w:rPr>
          <w:rFonts w:ascii="Times New Roman" w:hAnsi="Times New Roman"/>
          <w:i/>
          <w:sz w:val="28"/>
          <w:szCs w:val="28"/>
        </w:rPr>
        <w:t>мастер производственного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может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должен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внести свою лепту в формирование учебной мотивации студентов образовательного учреждения среднего профессионального образования (ОУ СПО), используя для этого педагогическую технологию активизации мотивационного потенциала образовательной среды.</w:t>
      </w:r>
    </w:p>
    <w:p w:rsidR="007E28CB" w:rsidRDefault="001508E2">
      <w:pPr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Объект исследования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i/>
          <w:spacing w:val="-1"/>
          <w:sz w:val="28"/>
          <w:szCs w:val="28"/>
          <w:u w:val="single"/>
        </w:rPr>
        <w:t>что будет исследоваться?</w:t>
      </w:r>
      <w:r>
        <w:rPr>
          <w:rFonts w:ascii="Times New Roman" w:hAnsi="Times New Roman"/>
          <w:spacing w:val="-1"/>
          <w:sz w:val="28"/>
          <w:szCs w:val="28"/>
        </w:rPr>
        <w:t>) п</w:t>
      </w:r>
      <w:r>
        <w:rPr>
          <w:rFonts w:ascii="Times New Roman" w:hAnsi="Times New Roman"/>
          <w:spacing w:val="-3"/>
          <w:sz w:val="28"/>
          <w:szCs w:val="28"/>
        </w:rPr>
        <w:t xml:space="preserve">редполагает работу с понятиями.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В данном пункте дается определение педагогическому  явлению, на которое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>
        <w:rPr>
          <w:rFonts w:ascii="Times New Roman" w:hAnsi="Times New Roman"/>
          <w:spacing w:val="-3"/>
          <w:sz w:val="28"/>
          <w:szCs w:val="28"/>
        </w:rPr>
        <w:t xml:space="preserve">Объектом может </w:t>
      </w:r>
      <w:r>
        <w:rPr>
          <w:rFonts w:ascii="Times New Roman" w:hAnsi="Times New Roman"/>
          <w:spacing w:val="-2"/>
          <w:sz w:val="28"/>
          <w:szCs w:val="28"/>
        </w:rPr>
        <w:t>быть личность, среда, процесс, структура, учебно-производственная работа профессиональной образовательной организации.</w:t>
      </w:r>
    </w:p>
    <w:p w:rsidR="007E28CB" w:rsidRDefault="001508E2">
      <w:pPr>
        <w:ind w:firstLine="709"/>
        <w:rPr>
          <w:rFonts w:ascii="Times New Roman" w:hAnsi="Times New Roman"/>
          <w:i/>
          <w:spacing w:val="-2"/>
          <w:sz w:val="28"/>
          <w:szCs w:val="28"/>
          <w:u w:val="single"/>
        </w:rPr>
      </w:pPr>
      <w:r>
        <w:rPr>
          <w:rFonts w:ascii="Times New Roman" w:hAnsi="Times New Roman"/>
          <w:i/>
          <w:spacing w:val="-2"/>
          <w:sz w:val="28"/>
          <w:szCs w:val="28"/>
          <w:u w:val="single"/>
        </w:rPr>
        <w:t>Пример:</w:t>
      </w:r>
    </w:p>
    <w:p w:rsidR="007E28CB" w:rsidRDefault="001508E2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 исследования:</w:t>
      </w:r>
      <w:r>
        <w:rPr>
          <w:rFonts w:ascii="Times New Roman" w:hAnsi="Times New Roman"/>
          <w:i/>
          <w:sz w:val="28"/>
          <w:szCs w:val="28"/>
        </w:rPr>
        <w:t xml:space="preserve"> процесс производственного обучения и воспитания студентов ОУ СПО, обучающихся автомобильным специальностям.</w:t>
      </w:r>
    </w:p>
    <w:p w:rsidR="007E28CB" w:rsidRDefault="001508E2">
      <w:pPr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Предмет исследования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i/>
          <w:spacing w:val="-3"/>
          <w:sz w:val="28"/>
          <w:szCs w:val="28"/>
          <w:u w:val="single"/>
        </w:rPr>
        <w:t>как, через что будет идти поиск?</w:t>
      </w:r>
      <w:r>
        <w:rPr>
          <w:rFonts w:ascii="Times New Roman" w:hAnsi="Times New Roman"/>
          <w:spacing w:val="-3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Здесь необходимо дать определение планируемым к исследованию конкретным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свойствам объекта или способам изучения экономического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явления.</w:t>
      </w:r>
      <w:r>
        <w:rPr>
          <w:rFonts w:ascii="Times New Roman" w:hAnsi="Times New Roman"/>
          <w:spacing w:val="-3"/>
          <w:sz w:val="28"/>
          <w:szCs w:val="28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7E28CB" w:rsidRDefault="001508E2">
      <w:pPr>
        <w:ind w:firstLine="709"/>
        <w:rPr>
          <w:rFonts w:ascii="Times New Roman" w:hAnsi="Times New Roman"/>
          <w:i/>
          <w:spacing w:val="-3"/>
          <w:sz w:val="28"/>
          <w:szCs w:val="28"/>
          <w:u w:val="single"/>
        </w:rPr>
      </w:pPr>
      <w:r>
        <w:rPr>
          <w:rFonts w:ascii="Times New Roman" w:hAnsi="Times New Roman"/>
          <w:i/>
          <w:spacing w:val="-3"/>
          <w:sz w:val="28"/>
          <w:szCs w:val="28"/>
          <w:u w:val="single"/>
        </w:rPr>
        <w:t>Пример:</w:t>
      </w:r>
    </w:p>
    <w:p w:rsidR="007E28CB" w:rsidRDefault="001508E2">
      <w:pPr>
        <w:ind w:firstLine="709"/>
        <w:rPr>
          <w:rFonts w:ascii="Times New Roman" w:hAnsi="Times New Roman"/>
          <w:i/>
          <w:spacing w:val="-1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Предмет исследования: </w:t>
      </w:r>
      <w:r>
        <w:rPr>
          <w:rFonts w:ascii="Times New Roman" w:hAnsi="Times New Roman"/>
          <w:i/>
          <w:sz w:val="28"/>
          <w:szCs w:val="28"/>
        </w:rPr>
        <w:t>производственное обучение (п/о) студентов автомобильных специальностей по теме «Разборка автомобиля ВАЗ-2109».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Гипотеза исследования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что неочевидно в исследовании?</w:t>
      </w:r>
      <w:r>
        <w:rPr>
          <w:rFonts w:ascii="Times New Roman" w:hAnsi="Times New Roman"/>
          <w:sz w:val="28"/>
          <w:szCs w:val="28"/>
        </w:rPr>
        <w:t>).</w:t>
      </w:r>
    </w:p>
    <w:p w:rsidR="007E28CB" w:rsidRDefault="001508E2">
      <w:pPr>
        <w:ind w:firstLine="709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Возможная структура гипотезы: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утверждение значимости проблемы;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догадка (свое  мнение)  «Вместе с тем…»; 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предположение «Можно...»; 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 «Если...».</w:t>
      </w:r>
    </w:p>
    <w:p w:rsidR="007E28CB" w:rsidRDefault="001508E2">
      <w:pPr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Пример: </w:t>
      </w:r>
    </w:p>
    <w:p w:rsidR="007E28CB" w:rsidRDefault="001508E2">
      <w:pPr>
        <w:pStyle w:val="af2"/>
        <w:ind w:lef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Гипотеза  исследования:</w:t>
      </w:r>
      <w:r>
        <w:rPr>
          <w:rFonts w:ascii="Times New Roman" w:hAnsi="Times New Roman"/>
          <w:i/>
          <w:sz w:val="28"/>
          <w:szCs w:val="28"/>
        </w:rPr>
        <w:t xml:space="preserve"> эффективность производственного обучения возрастет, если матера производственного обучения будут активно внедрять достижения педагогической науки в практику работы профессиональных образовательных организаций.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исследования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как идти к результату?</w:t>
      </w:r>
      <w:r>
        <w:rPr>
          <w:rFonts w:ascii="Times New Roman" w:hAnsi="Times New Roman"/>
          <w:sz w:val="28"/>
          <w:szCs w:val="28"/>
        </w:rPr>
        <w:t xml:space="preserve">), пути  достижения  цели. </w:t>
      </w:r>
      <w:r>
        <w:rPr>
          <w:rFonts w:ascii="Times New Roman" w:hAnsi="Times New Roman"/>
          <w:spacing w:val="-3"/>
          <w:sz w:val="28"/>
          <w:szCs w:val="28"/>
        </w:rPr>
        <w:t>Задачи соотносятся с гипотезой.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Определяются они исходя из целей работы.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Формулировки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задач необходимо делать как можно более тщательно, поскольку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параграфов работы. Как правило, формулируются 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>3-4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задачи. </w:t>
      </w:r>
    </w:p>
    <w:p w:rsidR="007E28CB" w:rsidRDefault="001508E2">
      <w:pPr>
        <w:ind w:firstLine="709"/>
        <w:rPr>
          <w:rFonts w:ascii="Times New Roman" w:hAnsi="Times New Roman"/>
          <w:b/>
          <w:iCs/>
          <w:spacing w:val="-3"/>
          <w:sz w:val="28"/>
          <w:szCs w:val="28"/>
        </w:rPr>
      </w:pPr>
      <w:r>
        <w:rPr>
          <w:rFonts w:ascii="Times New Roman" w:hAnsi="Times New Roman"/>
          <w:b/>
          <w:iCs/>
          <w:spacing w:val="-3"/>
          <w:sz w:val="28"/>
          <w:szCs w:val="28"/>
        </w:rPr>
        <w:t>Перечень рекомендуемых задач: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 основе  теоретического  анализа  источников и литературы выполнить сравнительный анализ»… (альтернативных вариантов решен я какой-либо педагогической проблемы)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Определить... » (выделить основные условия, факторы, при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>чины, влияющие на объект исследования).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«Спроектировать» (методическую разработку урока, внеклассного мероприятия, комплексное  методическое обеспечение или средства обучения</w:t>
      </w:r>
      <w:r>
        <w:rPr>
          <w:rFonts w:ascii="Times New Roman" w:hAnsi="Times New Roman"/>
          <w:spacing w:val="-3"/>
          <w:sz w:val="28"/>
          <w:szCs w:val="28"/>
        </w:rPr>
        <w:t xml:space="preserve">). 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«Разработать... » (методические рекомендации, средства обучения).</w:t>
      </w:r>
    </w:p>
    <w:p w:rsidR="007E28CB" w:rsidRDefault="001508E2">
      <w:pPr>
        <w:pStyle w:val="af2"/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«Апробировать…» (что разработали) и дать рекомендации... 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исследования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как исследовали?</w:t>
      </w:r>
      <w:r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дается краткое перечисление методов исследования, через запятую, без обоснования.</w:t>
      </w:r>
    </w:p>
    <w:p w:rsidR="007E28CB" w:rsidRDefault="001508E2">
      <w:pPr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Теоретическая значимость ис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следования</w:t>
      </w:r>
      <w:r>
        <w:rPr>
          <w:rFonts w:ascii="Times New Roman" w:hAnsi="Times New Roman"/>
          <w:b/>
          <w:bCs/>
          <w:spacing w:val="-3"/>
        </w:rPr>
        <w:t xml:space="preserve"> (</w:t>
      </w:r>
      <w:r>
        <w:rPr>
          <w:rFonts w:ascii="Times New Roman" w:hAnsi="Times New Roman"/>
          <w:bCs/>
          <w:i/>
          <w:spacing w:val="-3"/>
          <w:sz w:val="28"/>
          <w:szCs w:val="28"/>
          <w:u w:val="single"/>
        </w:rPr>
        <w:t>ч</w:t>
      </w:r>
      <w:r>
        <w:rPr>
          <w:rFonts w:ascii="Times New Roman" w:hAnsi="Times New Roman"/>
          <w:i/>
          <w:sz w:val="28"/>
          <w:szCs w:val="28"/>
          <w:u w:val="single"/>
        </w:rPr>
        <w:t>то нового, ценного дало исследование в теоретическом плане?</w:t>
      </w:r>
      <w:r>
        <w:rPr>
          <w:rFonts w:ascii="Times New Roman" w:hAnsi="Times New Roman"/>
          <w:sz w:val="28"/>
          <w:szCs w:val="28"/>
        </w:rPr>
        <w:t xml:space="preserve">) - 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 носит обязательного характера.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 Результатом исследования может быть  определенный интеллектуальный или материальный продукт.</w:t>
      </w:r>
    </w:p>
    <w:p w:rsidR="007E28CB" w:rsidRDefault="001508E2">
      <w:pPr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При написании  можно использовать следующие фразы: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результаты исследования могут быть использованы в учебно-производственном процессе профессиональных образовательных организаций России и стран Ближнего Зарубежья;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результаты исследования представляют интерес для мастеров производственного обучения и преподавателей специальных дисциплин, реализующих профессиональную подготовку автомобильным специальностям, а также методистов и зам. директоров ОУ СПО по производственному обучению;</w:t>
      </w:r>
    </w:p>
    <w:p w:rsidR="007E28CB" w:rsidRDefault="001508E2">
      <w:pPr>
        <w:numPr>
          <w:ilvl w:val="0"/>
          <w:numId w:val="9"/>
        </w:numPr>
        <w:tabs>
          <w:tab w:val="clear" w:pos="1211"/>
          <w:tab w:val="left" w:pos="709"/>
        </w:tabs>
        <w:ind w:left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результаты исследования позволят совершенствовать учебно-производственный процесс, повысить его эффективность.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работы –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завершающая часть введения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(что в итоге в дипломной работе представлено).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завершающей части в назывном порядке перечисляются структурные части работы/проекта, например: «Структура работы соответствует логике исследования и включает в себя введение, 3 главы, заключение, список использованных источников, 12 приложений».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допустимо дать развернутую структуру ВКР и кратко изложить содержание глав. Чаще содержание глав  дипломной работы излагается в заключении.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7E28CB" w:rsidRDefault="007E28CB">
      <w:pPr>
        <w:shd w:val="clear" w:color="auto" w:fill="FFFFFF"/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2"/>
        <w:rPr>
          <w:lang w:val="ru-RU"/>
        </w:rPr>
      </w:pPr>
      <w:bookmarkStart w:id="57" w:name="_Toc41068902"/>
      <w:r>
        <w:rPr>
          <w:lang w:val="ru-RU"/>
        </w:rPr>
        <w:t xml:space="preserve">2.4 </w:t>
      </w:r>
      <w:r>
        <w:t xml:space="preserve">Разработка основной части </w:t>
      </w:r>
      <w:r>
        <w:rPr>
          <w:lang w:val="ru-RU"/>
        </w:rPr>
        <w:t xml:space="preserve">дипломной </w:t>
      </w:r>
      <w:r>
        <w:t xml:space="preserve"> работы</w:t>
      </w:r>
      <w:bookmarkEnd w:id="57"/>
    </w:p>
    <w:p w:rsidR="007E28CB" w:rsidRDefault="007E28CB">
      <w:pPr>
        <w:pStyle w:val="21"/>
        <w:spacing w:after="0" w:line="720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Основная часть </w:t>
      </w:r>
      <w:r>
        <w:rPr>
          <w:rFonts w:ascii="Times New Roman" w:hAnsi="Times New Roman"/>
          <w:sz w:val="28"/>
          <w:szCs w:val="28"/>
          <w:lang w:val="ru-RU"/>
        </w:rPr>
        <w:t xml:space="preserve">дипломной работы </w:t>
      </w:r>
      <w:r>
        <w:rPr>
          <w:rFonts w:ascii="Times New Roman" w:hAnsi="Times New Roman"/>
          <w:sz w:val="28"/>
          <w:szCs w:val="28"/>
        </w:rPr>
        <w:t>обычно состоит из</w:t>
      </w:r>
      <w:r>
        <w:rPr>
          <w:rFonts w:ascii="Times New Roman" w:hAnsi="Times New Roman"/>
          <w:sz w:val="28"/>
          <w:szCs w:val="28"/>
          <w:lang w:val="ru-RU"/>
        </w:rPr>
        <w:t xml:space="preserve"> трех глав.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перво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й главе</w:t>
      </w:r>
      <w:r>
        <w:rPr>
          <w:rFonts w:ascii="Times New Roman" w:hAnsi="Times New Roman"/>
          <w:sz w:val="28"/>
          <w:szCs w:val="28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</w:t>
      </w:r>
      <w:r>
        <w:rPr>
          <w:rFonts w:ascii="Times New Roman" w:hAnsi="Times New Roman"/>
          <w:sz w:val="28"/>
          <w:szCs w:val="28"/>
          <w:lang w:val="ru-RU"/>
        </w:rPr>
        <w:t xml:space="preserve">источников и </w:t>
      </w:r>
      <w:r>
        <w:rPr>
          <w:rFonts w:ascii="Times New Roman" w:hAnsi="Times New Roman"/>
          <w:sz w:val="28"/>
          <w:szCs w:val="28"/>
        </w:rPr>
        <w:t>литературы.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глава предполагает анализ объекта исследования и должна содержать ключевые понятия, историю вопроса, уровень разработанности проблемы в теории и практике. </w:t>
      </w:r>
      <w:r>
        <w:rPr>
          <w:rFonts w:ascii="Times New Roman" w:hAnsi="Times New Roman"/>
          <w:color w:val="000000"/>
          <w:sz w:val="28"/>
          <w:szCs w:val="28"/>
        </w:rPr>
        <w:t xml:space="preserve">Излагая содержание публикаций других авторов, необходимо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обязательно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Вторая глава </w:t>
      </w:r>
      <w:r>
        <w:rPr>
          <w:rFonts w:ascii="Times New Roman" w:hAnsi="Times New Roman"/>
          <w:sz w:val="28"/>
          <w:szCs w:val="28"/>
        </w:rPr>
        <w:t xml:space="preserve">содержит методические разработки уроков теоретического и профессионального обучения, методические рекомендации по выполнению лабораторных работ и практических занятий, внеаудиторной самостоятельной </w:t>
      </w:r>
      <w:r>
        <w:rPr>
          <w:rFonts w:ascii="Times New Roman" w:hAnsi="Times New Roman"/>
          <w:sz w:val="28"/>
          <w:szCs w:val="28"/>
        </w:rPr>
        <w:lastRenderedPageBreak/>
        <w:t>работы.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написания второй главы, как правило, используются  материалы, собранные Вами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 ходе педагогических практик по ПМ.01, ПМ.02, ПМ.03, а также материалы курсовой работы по МДК.01.01 Методика профессионального обучения (по отраслям), отрасль: Техническое обслуживание и ремонт автомобильного транспорта.</w:t>
      </w:r>
    </w:p>
    <w:p w:rsidR="007E28CB" w:rsidRDefault="001508E2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Структура основной части ВКР подробно расписана в задании на дипломную работу Вашим руководителем ВКР.</w:t>
      </w:r>
    </w:p>
    <w:p w:rsidR="007E28CB" w:rsidRDefault="007E28CB">
      <w:pPr>
        <w:spacing w:line="720" w:lineRule="auto"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28CB" w:rsidRDefault="001508E2">
      <w:pPr>
        <w:pStyle w:val="2"/>
      </w:pPr>
      <w:bookmarkStart w:id="58" w:name="_Toc41068903"/>
      <w:r>
        <w:rPr>
          <w:lang w:val="ru-RU"/>
        </w:rPr>
        <w:t xml:space="preserve">2.5  </w:t>
      </w:r>
      <w:r>
        <w:t>Разработка заключения</w:t>
      </w:r>
      <w:bookmarkEnd w:id="58"/>
    </w:p>
    <w:p w:rsidR="007E28CB" w:rsidRDefault="007E28CB">
      <w:pPr>
        <w:shd w:val="clear" w:color="auto" w:fill="FFFFFF"/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- резюмировать содержание ВКР, подвести итоги проведенного исследования. В заключении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излагаются полученные выводы и их соотношение с целью исследования, конкретными задачами, гипотезой,</w:t>
      </w:r>
      <w:r>
        <w:rPr>
          <w:rFonts w:ascii="Times New Roman" w:hAnsi="Times New Roman"/>
          <w:sz w:val="28"/>
          <w:szCs w:val="28"/>
        </w:rPr>
        <w:t xml:space="preserve"> сформулированными во введении.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Проведенное исследование должно подтвердить или опровергнуть гипотезу исследования. В случае опровержения гипотезы, даются рекомендации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по возможному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совершенствованию деятельности в свете исследуемой проблемы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28CB" w:rsidRDefault="007E28CB">
      <w:pPr>
        <w:shd w:val="clear" w:color="auto" w:fill="FFFFFF"/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pStyle w:val="2"/>
        <w:rPr>
          <w:lang w:val="ru-RU"/>
        </w:rPr>
      </w:pPr>
      <w:bookmarkStart w:id="59" w:name="_Toc41068904"/>
      <w:r>
        <w:rPr>
          <w:lang w:val="ru-RU"/>
        </w:rPr>
        <w:t xml:space="preserve">2.6 </w:t>
      </w:r>
      <w:r>
        <w:t xml:space="preserve">Составление списка </w:t>
      </w:r>
      <w:r>
        <w:rPr>
          <w:lang w:val="ru-RU"/>
        </w:rPr>
        <w:t xml:space="preserve">использованных </w:t>
      </w:r>
      <w:r>
        <w:t>источников</w:t>
      </w:r>
      <w:bookmarkEnd w:id="59"/>
    </w:p>
    <w:p w:rsidR="007E28CB" w:rsidRDefault="007E28CB">
      <w:pPr>
        <w:shd w:val="clear" w:color="auto" w:fill="FFFFFF"/>
        <w:spacing w:line="72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список использованных источников включаются источники, изученные Вами в процессе подготовки работы, в т. ч. те, на которые Вы ссылаетесь в тексте ВКР. </w:t>
      </w:r>
    </w:p>
    <w:p w:rsidR="007E28CB" w:rsidRDefault="001508E2">
      <w:pPr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Внимание!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Список использованных источников оформляется в соответствии с Правилами оформления курсовых работ, курсовых проектов, отчетов по практикам, выпускных квалификационных работ и иных учебных материалов.</w:t>
      </w:r>
    </w:p>
    <w:p w:rsidR="007E28CB" w:rsidRDefault="001508E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Список использованных источников включает в себя:</w:t>
      </w:r>
    </w:p>
    <w:p w:rsidR="007E28CB" w:rsidRDefault="001508E2">
      <w:pPr>
        <w:widowControl w:val="0"/>
        <w:numPr>
          <w:ilvl w:val="0"/>
          <w:numId w:val="1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нормативные правовые акты;</w:t>
      </w:r>
    </w:p>
    <w:p w:rsidR="007E28CB" w:rsidRDefault="001508E2">
      <w:pPr>
        <w:widowControl w:val="0"/>
        <w:numPr>
          <w:ilvl w:val="0"/>
          <w:numId w:val="1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7E28CB" w:rsidRDefault="001508E2">
      <w:pPr>
        <w:widowControl w:val="0"/>
        <w:numPr>
          <w:ilvl w:val="0"/>
          <w:numId w:val="11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практические материалы.</w:t>
      </w:r>
    </w:p>
    <w:p w:rsidR="007E28CB" w:rsidRDefault="001508E2">
      <w:pPr>
        <w:tabs>
          <w:tab w:val="left" w:pos="-538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размещаются в алфавитном порядке. Для всех источников и литературы применяется сквозная нумерация.</w:t>
      </w:r>
    </w:p>
    <w:p w:rsidR="007E28CB" w:rsidRDefault="001508E2">
      <w:pPr>
        <w:tabs>
          <w:tab w:val="left" w:pos="-538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ссылке на источники и литературу в тексте ВКР следует записывать не название книги (статьи), а присвоенный ей в указателе «Список использованных источников» порядковый номер в квадратных скобках.  Ссылки на источники и литературу выносятся по ходу появления их в тексте записки.</w:t>
      </w:r>
    </w:p>
    <w:p w:rsidR="007E28CB" w:rsidRDefault="001508E2">
      <w:pPr>
        <w:tabs>
          <w:tab w:val="left" w:pos="-5387"/>
        </w:tabs>
        <w:spacing w:line="72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8" o:spid="_x0000_s1026" o:spt="20" style="position:absolute;left:0pt;margin-left:-162pt;margin-top:20.45pt;height:62.5pt;width:0pt;mso-position-horizontal-relative:margin;z-index:251659264;mso-width-relative:page;mso-height-relative:page;" filled="f" stroked="t" coordsize="21600,21600" o:allowincell="f" o:gfxdata="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QE0sLYAAAADAEAAA8AAAAAAAAAAQAgAAAAIgAAAGRycy9k&#10;b3ducmV2LnhtbFBLAQIUABQAAAAIAIdO4kBvE/glyQEAAKADAAAOAAAAAAAAAAEAIAAAACcBAABk&#10;cnMvZTJvRG9jLnhtbFBLBQYAAAAABgAGAFkBAABi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7E28CB" w:rsidRDefault="001508E2">
      <w:pPr>
        <w:pStyle w:val="2"/>
        <w:rPr>
          <w:lang w:val="ru-RU"/>
        </w:rPr>
      </w:pPr>
      <w:bookmarkStart w:id="60" w:name="_Toc41055467"/>
      <w:bookmarkStart w:id="61" w:name="_Toc41068905"/>
      <w:r>
        <w:rPr>
          <w:lang w:val="ru-RU"/>
        </w:rPr>
        <w:t>2.7 Т</w:t>
      </w:r>
      <w:r>
        <w:t>ребования к защите ВКР</w:t>
      </w:r>
      <w:bookmarkEnd w:id="60"/>
      <w:bookmarkEnd w:id="61"/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защите к ВКР предъявляются следующие требования: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глубокая теоретическая проработка исследуемых проблем на основе анализа литературы;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умелая систематизация цифровых данных в виде таблиц и графиков с необходимым анализом, обобщением и выявлением тенденций развития;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критический подход к изучаемым фактическим материалам с целью поиска направлений совершенствования деятельности;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аргументированность выводов, обоснованность предложений и рекомендаций;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логически последовательное и самостоятельное изложение материала;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материала в соответствии с установленными требованиями;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обязательное наличие отзыва руководителя на дипломную работу и рецензии практического работника, представляющего стороннюю организацию;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логин и пароль на платформе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Moodle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28CB" w:rsidRDefault="001508E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ресурс, персональный компьютер (ноутбук), веб – камера и микрофон.</w:t>
      </w:r>
    </w:p>
    <w:p w:rsidR="007E28CB" w:rsidRDefault="007E28CB">
      <w:pPr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E28CB" w:rsidRDefault="001508E2">
      <w:pPr>
        <w:pStyle w:val="3"/>
        <w:rPr>
          <w:bCs/>
        </w:rPr>
      </w:pPr>
      <w:bookmarkStart w:id="62" w:name="_Toc41068906"/>
      <w:r>
        <w:t xml:space="preserve">2.7.1 Требования к процедуре защиты выпускной </w:t>
      </w:r>
      <w:r>
        <w:rPr>
          <w:bCs/>
        </w:rPr>
        <w:t>квалификационной работы</w:t>
      </w:r>
      <w:bookmarkEnd w:id="62"/>
    </w:p>
    <w:p w:rsidR="007E28CB" w:rsidRDefault="007E28CB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28CB" w:rsidRDefault="001508E2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Требования к процедуре защиты приведены в таблице 1</w:t>
      </w:r>
      <w:r w:rsidR="00F246F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E28CB" w:rsidRDefault="001508E2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80"/>
        <w:gridCol w:w="5940"/>
      </w:tblGrid>
      <w:tr w:rsidR="007E28CB">
        <w:trPr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защиты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Доклад студента по теме выпускной квалификационной работы (8 – 10 минут)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suppressAutoHyphens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Доклад представляет собой изложения содержания работы в соответствии с поставленными  задачами,  раскрывая наиболее значимые результаты. В докладе должно присутствовать обращение к иллюстративному материалу. Рекомендуемый объем доклада 3 – 4  страницы текста в формате Word, размер шрифта 14, полуторный интервал.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студента на вопросы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Ответы студента на вопросы членов ГЭК, как непосредственно связанные с рассматриваемыми вопросами работы, так и имеющие отношение к обозначенному проблемному полю исследования, а также по содержанию портфолио выпускника. </w:t>
            </w:r>
          </w:p>
          <w:p w:rsidR="007E28CB" w:rsidRDefault="001508E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ответах на вопросы студент имеет право пользоваться своей работой.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отзывов руководителя и рецензента.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руководителя выпускной квалификационной работы, а также рецензента, если он присутствует на заседании ГЭК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студента на замечания рецензента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Студенту предоставляется заключительное слово. В своём заключительном слове студент должен ответить на замечания рецензента, соглашаясь с ними или давая обоснованные возражения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ГЭК по результатам защиты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выпускной квалификационной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Обсуждение результатов защиты и выставление оценок проводится на закрытом заседании ГЭК по завершении защиты всех работ. Решения ГЭК об оценке выпускных квалификационных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принимаются на закрытом заседании открытым голосованием простым большинством голосов членов комиссии, участвовавших в заседании. При равном числе голосов голос председателя является решающим.</w:t>
            </w:r>
          </w:p>
        </w:tc>
      </w:tr>
      <w:tr w:rsidR="007E28C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28CB" w:rsidRDefault="001508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Документальное оформление результатов защиты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выпускной квалификационной работы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28CB" w:rsidRDefault="001508E2">
            <w:pPr>
              <w:spacing w:line="240" w:lineRule="auto"/>
              <w:ind w:righ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государственной экзаменационной комиссии протоколируются в протоколах заседания  ГЭК.</w:t>
            </w:r>
          </w:p>
        </w:tc>
      </w:tr>
    </w:tbl>
    <w:p w:rsidR="007E28CB" w:rsidRDefault="007E28C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тезисов необходимо учитывать ориентировочное время доклада на защите, которое составляет 8-10 минут. Доклад целесообразно строить не путем изложения содержания работы по главам или разделам, а по задачам, то есть, раскрывая логику получения значимых результатов. В докладе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2</w:t>
      </w:r>
    </w:p>
    <w:tbl>
      <w:tblPr>
        <w:tblpPr w:leftFromText="180" w:rightFromText="180" w:vertAnchor="text" w:horzAnchor="margin" w:tblpXSpec="center" w:tblpY="147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1160"/>
      </w:tblGrid>
      <w:tr w:rsidR="007E28CB"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доклада</w:t>
            </w:r>
          </w:p>
        </w:tc>
        <w:tc>
          <w:tcPr>
            <w:tcW w:w="1417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16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7E28CB">
        <w:trPr>
          <w:cantSplit/>
        </w:trPr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темы работы.</w:t>
            </w:r>
          </w:p>
        </w:tc>
        <w:tc>
          <w:tcPr>
            <w:tcW w:w="1417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страниц</w:t>
            </w:r>
          </w:p>
        </w:tc>
        <w:tc>
          <w:tcPr>
            <w:tcW w:w="1160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 минут</w:t>
            </w:r>
          </w:p>
        </w:tc>
      </w:tr>
      <w:tr w:rsidR="007E28CB">
        <w:trPr>
          <w:cantSplit/>
        </w:trPr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темы.</w:t>
            </w:r>
          </w:p>
        </w:tc>
        <w:tc>
          <w:tcPr>
            <w:tcW w:w="1417" w:type="dxa"/>
            <w:vMerge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cantSplit/>
        </w:trPr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работы.</w:t>
            </w:r>
          </w:p>
        </w:tc>
        <w:tc>
          <w:tcPr>
            <w:tcW w:w="1417" w:type="dxa"/>
            <w:vMerge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дипломной работы). </w:t>
            </w:r>
          </w:p>
        </w:tc>
        <w:tc>
          <w:tcPr>
            <w:tcW w:w="1417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 страниц</w:t>
            </w:r>
          </w:p>
        </w:tc>
        <w:tc>
          <w:tcPr>
            <w:tcW w:w="116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 минут</w:t>
            </w:r>
          </w:p>
        </w:tc>
      </w:tr>
      <w:tr w:rsidR="007E28CB">
        <w:tc>
          <w:tcPr>
            <w:tcW w:w="567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2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417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0,5 страницы</w:t>
            </w:r>
          </w:p>
        </w:tc>
        <w:tc>
          <w:tcPr>
            <w:tcW w:w="116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минуты</w:t>
            </w:r>
          </w:p>
        </w:tc>
      </w:tr>
    </w:tbl>
    <w:p w:rsidR="007E28CB" w:rsidRDefault="007E28C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выступления на защите студентом самостоятельно должны быть подготовлены и согласованы с руководителем тезисы доклада и иллюстративный материал. 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должны отражать основные результаты, достигнутые в работе, и быть согласованными с тезисами доклада. Форма представления иллюстративного материала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через слайд </w:t>
      </w:r>
      <w:r w:rsidR="00F246F3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презентацию в дистанционном формате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Сопровождение представления результатов работы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презентационными материалами является обязательным. </w:t>
      </w: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защиту выпускной квалификационной работы отводится до 20 минут. Процедура защиты включает доклад студента (не более 10 минут), чтение отзыва и рецензии, вопросы членов комиссии, ответы студента. Может быть заслушано выступление руководителя выпускной квалификационной работы, а также рецензента, если они присутствуют на заседании ГЭК.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ГЭК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 Результаты объявляются студентам в этот же день.</w:t>
      </w:r>
    </w:p>
    <w:p w:rsidR="007E28CB" w:rsidRDefault="001508E2">
      <w:pPr>
        <w:pStyle w:val="3"/>
      </w:pPr>
      <w:bookmarkStart w:id="63" w:name="_Toc41068907"/>
      <w:r>
        <w:t>2.7.2 Критерии оценки защиты выпускной квалификационной работы</w:t>
      </w:r>
      <w:bookmarkEnd w:id="63"/>
    </w:p>
    <w:p w:rsidR="007E28CB" w:rsidRDefault="007E28CB">
      <w:pPr>
        <w:ind w:firstLine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E28CB" w:rsidRDefault="001508E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публичной защиты проводится каждым членом ГЭК, результаты оценки заносятся в индивидуальный лист оценки ВКР по каждому студенту отдельно. </w:t>
      </w:r>
    </w:p>
    <w:p w:rsidR="007E28CB" w:rsidRDefault="001508E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оценки публичной защиты ВКР представлены в таблице 3.</w:t>
      </w:r>
    </w:p>
    <w:p w:rsidR="007E28CB" w:rsidRDefault="007E28CB">
      <w:pPr>
        <w:tabs>
          <w:tab w:val="left" w:pos="993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8CB" w:rsidRDefault="001508E2">
      <w:pPr>
        <w:tabs>
          <w:tab w:val="left" w:pos="993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Таблица 3</w:t>
      </w:r>
    </w:p>
    <w:p w:rsidR="007E28CB" w:rsidRDefault="007E28CB">
      <w:pPr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976"/>
        <w:gridCol w:w="1992"/>
        <w:gridCol w:w="2516"/>
        <w:gridCol w:w="72"/>
        <w:gridCol w:w="1062"/>
        <w:gridCol w:w="1276"/>
      </w:tblGrid>
      <w:tr w:rsidR="007E28CB" w:rsidTr="00A4756D">
        <w:trPr>
          <w:trHeight w:val="20"/>
          <w:tblHeader/>
          <w:jc w:val="center"/>
        </w:trPr>
        <w:tc>
          <w:tcPr>
            <w:tcW w:w="604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Критерий оценки публичной  защиты  ВКР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Баллы</w:t>
            </w:r>
          </w:p>
        </w:tc>
      </w:tr>
      <w:tr w:rsidR="007E28CB" w:rsidTr="00A4756D">
        <w:trPr>
          <w:trHeight w:val="20"/>
          <w:jc w:val="center"/>
        </w:trPr>
        <w:tc>
          <w:tcPr>
            <w:tcW w:w="8222" w:type="dxa"/>
            <w:gridSpan w:val="6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Оценка методологических характеристик</w:t>
            </w: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mах 5</w:t>
            </w: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ходе выступления доказано, что объект, предмет, цель и задачи ВКР соответствуют  выбранной теме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доклада следует, что цель и задачи ВКР направлены на раскрытие темы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Представленная работа содержит выводы по главам и итоговое заключение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Выводы, заключения и приложения, содержащиеся в ВКР, соотносятся с целями и задачами ВКР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8222" w:type="dxa"/>
            <w:gridSpan w:val="6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Оценка содержания ВКР</w:t>
            </w: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mах 6</w:t>
            </w: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выбрана в соответствии с современными запросами работодателей.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Проведенное практическое исследование соответствует месту преддипломной практики и нашло отражение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выводах, заключении, приложениях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Результаты ВКР  представлены в выводах и соотносятся с целями и задачами.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Полученные результаты нашли отражение в главе 2 и подтверждены материалами, полученными в ходе преддипломной практики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ВКР  имеет практическое значение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8222" w:type="dxa"/>
            <w:gridSpan w:val="6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Оценка публичной защиты ВКР</w:t>
            </w: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mах 10</w:t>
            </w: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Актуальность темы не представлена в ходе защиты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Актуальность темы обозначена, но не раскрыта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Актуальность темы обоснована убедительно и всесторонне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Презентационный материал не отражает содержание доклада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Презентационный материал отражает минимально необходимые сведения о ВКР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Презентационный материал отражает актуальность, цели, задачи и результаты ВКР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Презентационный материал раскрывает суть ВКР. Явно выражена  связь между целями и задачами исследования и полученными результатами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Доклад полностью соответствует презентационным материалам, раскрывает суть ВКР  и свидетельствует о самостоятельно проведенном практическом исследовании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Выступление сбивчивое, непоследовательное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ходе защиты ВКР соблюдены нормы публичной речи, присутствуют паузы для выделения смысловых блоков своей речи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ходе защиты ВКР демонстрируется свободное владение материалом,  изложение чёткое и грамотное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Регламент выступления превышен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Соблюдён установленный регламент защиты ВКР (8-10 минут)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mах 4</w:t>
            </w:r>
          </w:p>
        </w:tc>
      </w:tr>
      <w:tr w:rsidR="007E28CB" w:rsidTr="00A4756D">
        <w:trPr>
          <w:trHeight w:val="134"/>
          <w:jc w:val="center"/>
        </w:trPr>
        <w:tc>
          <w:tcPr>
            <w:tcW w:w="604" w:type="dxa"/>
            <w:vMerge w:val="restart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2.9.</w:t>
            </w: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отвечает на вопросы или дает неправильные, нечеткие ответы 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Ответы на дополнительные вопросы неполные и требуют уточнения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604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Ответы на дополнительные вопросы демонстрируют понимание сущности вопроса, знание представленной темы и умение аргументировано отвечать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rPr>
          <w:trHeight w:val="20"/>
          <w:jc w:val="center"/>
        </w:trPr>
        <w:tc>
          <w:tcPr>
            <w:tcW w:w="7088" w:type="dxa"/>
            <w:gridSpan w:val="4"/>
            <w:vAlign w:val="center"/>
          </w:tcPr>
          <w:p w:rsidR="007E28CB" w:rsidRDefault="001508E2">
            <w:pPr>
              <w:suppressAutoHyphens/>
              <w:spacing w:line="240" w:lineRule="auto"/>
              <w:ind w:left="-2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Общее количество баллов</w:t>
            </w:r>
          </w:p>
        </w:tc>
        <w:tc>
          <w:tcPr>
            <w:tcW w:w="1134" w:type="dxa"/>
            <w:gridSpan w:val="2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mах 25</w:t>
            </w: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992" w:type="dxa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Набранные баллы</w:t>
            </w:r>
          </w:p>
        </w:tc>
        <w:tc>
          <w:tcPr>
            <w:tcW w:w="2588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Оценка за защиту ВКР</w:t>
            </w:r>
          </w:p>
        </w:tc>
        <w:tc>
          <w:tcPr>
            <w:tcW w:w="2338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Подпись члена ГЭК</w:t>
            </w: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23 - 25 – «5»</w:t>
            </w:r>
          </w:p>
        </w:tc>
        <w:tc>
          <w:tcPr>
            <w:tcW w:w="1992" w:type="dxa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gridSpan w:val="2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vMerge w:val="restart"/>
            <w:vAlign w:val="center"/>
          </w:tcPr>
          <w:p w:rsidR="007E28CB" w:rsidRDefault="007E28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18 - 22 – «4»</w:t>
            </w:r>
          </w:p>
        </w:tc>
        <w:tc>
          <w:tcPr>
            <w:tcW w:w="1992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12 - 17 – «3»</w:t>
            </w:r>
          </w:p>
        </w:tc>
        <w:tc>
          <w:tcPr>
            <w:tcW w:w="1992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28CB" w:rsidTr="00A47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2580" w:type="dxa"/>
            <w:gridSpan w:val="2"/>
            <w:vAlign w:val="center"/>
          </w:tcPr>
          <w:p w:rsidR="007E28CB" w:rsidRDefault="001508E2">
            <w:pPr>
              <w:suppressAutoHyphens/>
              <w:spacing w:line="240" w:lineRule="auto"/>
              <w:ind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0 - 11 – «2»</w:t>
            </w:r>
          </w:p>
        </w:tc>
        <w:tc>
          <w:tcPr>
            <w:tcW w:w="1992" w:type="dxa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E28CB" w:rsidRDefault="001508E2">
      <w:pPr>
        <w:suppressAutoHyphens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lastRenderedPageBreak/>
        <w:t>Итоговая оценка за ВКР в ходе ГИА выставляется по результатам выполнения и публичной защиты ВКР.</w:t>
      </w:r>
    </w:p>
    <w:p w:rsidR="007E28CB" w:rsidRDefault="001508E2">
      <w:pPr>
        <w:widowControl w:val="0"/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Студенты, выполнившие выпускную квалификационную работу, но получившие при защите оценку «неудовлетворительно», имеют право на повторную защиту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не ранее чем через шесть месяцев после прохождения государственной итоговой аттестации впервые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E28CB" w:rsidRDefault="001508E2">
      <w:pPr>
        <w:shd w:val="clear" w:color="auto" w:fill="FFFFFF"/>
        <w:tabs>
          <w:tab w:val="left" w:pos="0"/>
          <w:tab w:val="left" w:pos="811"/>
        </w:tabs>
        <w:suppressAutoHyphens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Студент, получивший оценку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неудовлетворительно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 защите выпускной квалификационной работы,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отчисляется из образовательного учреждения и получает академическую справку установленного образца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7E28CB" w:rsidRDefault="001508E2">
      <w:pPr>
        <w:widowControl w:val="0"/>
        <w:suppressAutoHyphens/>
        <w:autoSpaceDN w:val="0"/>
        <w:ind w:firstLine="709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Итоговая оценка ВКР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ходе ГИА выставляется по результатам выполнения и публичной защиты выпускной квалификационной работы.</w:t>
      </w:r>
    </w:p>
    <w:p w:rsidR="00C30CC3" w:rsidRDefault="00C30CC3">
      <w:pPr>
        <w:pStyle w:val="1"/>
        <w:rPr>
          <w:lang w:val="ru-RU"/>
        </w:rPr>
      </w:pPr>
      <w:bookmarkStart w:id="64" w:name="_Toc242705095"/>
      <w:bookmarkStart w:id="65" w:name="_Toc242705760"/>
      <w:bookmarkStart w:id="66" w:name="_Toc243600398"/>
      <w:bookmarkStart w:id="67" w:name="_Toc243749710"/>
      <w:bookmarkStart w:id="68" w:name="_Toc243750408"/>
      <w:bookmarkStart w:id="69" w:name="_Toc242705824"/>
      <w:bookmarkStart w:id="70" w:name="_Toc243750630"/>
      <w:bookmarkStart w:id="71" w:name="_Toc243806644"/>
      <w:bookmarkStart w:id="72" w:name="_Toc242704862"/>
      <w:bookmarkStart w:id="73" w:name="_Toc41055468"/>
      <w:bookmarkStart w:id="74" w:name="_Toc41068908"/>
    </w:p>
    <w:p w:rsidR="007E28CB" w:rsidRDefault="001508E2">
      <w:pPr>
        <w:pStyle w:val="1"/>
      </w:pPr>
      <w:r>
        <w:rPr>
          <w:lang w:val="ru-RU"/>
        </w:rPr>
        <w:t xml:space="preserve">3 </w:t>
      </w:r>
      <w:r>
        <w:t>ПРИСВОЕНИЕ КВАЛИФИКАЦИИ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7E28CB" w:rsidRDefault="007E28CB">
      <w:pPr>
        <w:spacing w:line="720" w:lineRule="auto"/>
        <w:ind w:firstLine="709"/>
      </w:pPr>
    </w:p>
    <w:p w:rsidR="007E28CB" w:rsidRDefault="001508E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аттестационной комиссии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об оценке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междисциплинарному экзамену, по защите выпускной квалификационной работы, а также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присвоении квалификации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принимается на закрытом заседании.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успешном прохождении всех этапов государственной итоговой аттестации студенту присваивается квалификация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указать присваиваемую квалификацию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Диплом о среднем профессиональном образовании выдается выпускнику образовательного учреждения, прошедшему в установленном порядке государственную итоговую аттестацию.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выдачи диплома является решение Государственной аттестационной  комиссии.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с отличием выдается выпускнику на основании оценок, вносимых в приложение к диплому, включающих оценки по дисциплинам, междисциплинарным курсам, курсовым проектам, практикам, 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квалификационных экзаменов по модулям и результаты государственной итоговой аттестации. По результатам государственной итоговой аттестации выпускник должен иметь только оценки «отлично». При этом оценок «отлично», включая оценки по государственной итоговой аттестации, должно быть не менее 75%, остальные оценки – «хорошо». Зачеты в процентный подсчет не входят.</w:t>
      </w:r>
    </w:p>
    <w:p w:rsidR="007E28CB" w:rsidRDefault="001508E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Академическая справка выдается студентам,  отчисленным с любого курса и не закончившим обучение, в том числе при переводе в другое образовательное учреждение.</w:t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iCs/>
          <w:szCs w:val="28"/>
          <w:lang w:val="ru-RU"/>
        </w:rPr>
      </w:pPr>
      <w:r>
        <w:br w:type="page"/>
      </w:r>
      <w:bookmarkStart w:id="75" w:name="_Toc41055469"/>
      <w:bookmarkStart w:id="76" w:name="_Toc41068909"/>
      <w:r>
        <w:rPr>
          <w:iCs/>
          <w:szCs w:val="28"/>
        </w:rPr>
        <w:lastRenderedPageBreak/>
        <w:t xml:space="preserve">ПРИЛОЖЕНИЕ </w:t>
      </w:r>
      <w:r>
        <w:rPr>
          <w:iCs/>
          <w:szCs w:val="28"/>
          <w:lang w:val="ru-RU"/>
        </w:rPr>
        <w:t>А</w:t>
      </w:r>
      <w:bookmarkEnd w:id="75"/>
      <w:r>
        <w:rPr>
          <w:iCs/>
          <w:szCs w:val="28"/>
          <w:lang w:val="ru-RU"/>
        </w:rPr>
        <w:t xml:space="preserve"> </w:t>
      </w:r>
      <w:r>
        <w:rPr>
          <w:iCs/>
          <w:szCs w:val="28"/>
          <w:lang w:val="ru-RU"/>
        </w:rPr>
        <w:br/>
      </w:r>
      <w:r>
        <w:rPr>
          <w:iCs/>
          <w:szCs w:val="28"/>
          <w:lang w:val="ru-RU"/>
        </w:rPr>
        <w:br/>
      </w:r>
      <w:r>
        <w:rPr>
          <w:b w:val="0"/>
          <w:bCs w:val="0"/>
          <w:iCs/>
          <w:szCs w:val="28"/>
        </w:rPr>
        <w:t>Календарный  план подготовки и прохождения ГИА</w:t>
      </w:r>
      <w:bookmarkEnd w:id="76"/>
    </w:p>
    <w:p w:rsidR="007E28CB" w:rsidRDefault="007E28CB">
      <w:pPr>
        <w:spacing w:line="720" w:lineRule="auto"/>
        <w:rPr>
          <w:rFonts w:ascii="Times New Roman" w:hAnsi="Times New Roman"/>
          <w:sz w:val="28"/>
          <w:szCs w:val="28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77" w:name="_Toc386037685"/>
      <w:bookmarkStart w:id="78" w:name="_Toc385778896"/>
      <w:bookmarkStart w:id="79" w:name="_Toc340338042"/>
      <w:bookmarkStart w:id="80" w:name="_Toc340761352"/>
      <w:bookmarkStart w:id="81" w:name="_Toc242705764"/>
      <w:bookmarkStart w:id="82" w:name="_Toc242705099"/>
      <w:bookmarkStart w:id="83" w:name="_Toc242704865"/>
      <w:bookmarkStart w:id="84" w:name="_Toc243749714"/>
      <w:bookmarkStart w:id="85" w:name="_Toc243750412"/>
      <w:bookmarkStart w:id="86" w:name="_Toc243600402"/>
      <w:bookmarkStart w:id="87" w:name="_Toc243750634"/>
      <w:bookmarkStart w:id="88" w:name="_Toc243806648"/>
      <w:bookmarkStart w:id="89" w:name="_Toc242705828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ГБПОУ   «ПОВОЛЖСКИЙ  ГОСУДАРСТВЕННЫЙ  КОЛЛЕДЖ»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hAnsi="Times New Roman"/>
          <w:b/>
          <w:sz w:val="28"/>
          <w:szCs w:val="28"/>
        </w:rPr>
      </w:pPr>
      <w:bookmarkStart w:id="90" w:name="_Toc41055470"/>
      <w:bookmarkStart w:id="91" w:name="_Toc340338021"/>
      <w:bookmarkStart w:id="92" w:name="_Toc340761329"/>
      <w:bookmarkStart w:id="93" w:name="_Toc402349215"/>
      <w:r>
        <w:rPr>
          <w:rFonts w:ascii="Times New Roman" w:hAnsi="Times New Roman"/>
          <w:b/>
          <w:sz w:val="28"/>
          <w:szCs w:val="28"/>
        </w:rPr>
        <w:t>КАЛЕНДАРНЫЙ  ПЛАН</w:t>
      </w:r>
      <w:bookmarkEnd w:id="90"/>
      <w:bookmarkEnd w:id="91"/>
      <w:bookmarkEnd w:id="92"/>
      <w:bookmarkEnd w:id="93"/>
    </w:p>
    <w:p w:rsidR="007E28CB" w:rsidRDefault="001508E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94" w:name="_Toc41055471"/>
      <w:r>
        <w:rPr>
          <w:rFonts w:ascii="Times New Roman" w:hAnsi="Times New Roman"/>
          <w:b/>
          <w:sz w:val="28"/>
          <w:szCs w:val="28"/>
        </w:rPr>
        <w:t>подготовки и прохождения ГИА  202</w:t>
      </w:r>
      <w:r w:rsidR="002F39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г.</w:t>
      </w:r>
      <w:bookmarkEnd w:id="94"/>
    </w:p>
    <w:p w:rsidR="007E28CB" w:rsidRDefault="007E28C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  группы ___________  ______________________________</w:t>
      </w:r>
    </w:p>
    <w:p w:rsidR="007E28CB" w:rsidRDefault="001508E2">
      <w:pPr>
        <w:spacing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Ф.И.О.</w:t>
      </w:r>
    </w:p>
    <w:p w:rsidR="007E28CB" w:rsidRDefault="007E28CB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теме  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ТЕМУ ВКР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»:______________________________</w:t>
      </w:r>
    </w:p>
    <w:p w:rsidR="007E28CB" w:rsidRDefault="001508E2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994"/>
        <w:gridCol w:w="1735"/>
        <w:gridCol w:w="1914"/>
      </w:tblGrid>
      <w:tr w:rsidR="007E28CB">
        <w:trPr>
          <w:tblHeader/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 этапов  проекта</w:t>
            </w:r>
          </w:p>
        </w:tc>
        <w:tc>
          <w:tcPr>
            <w:tcW w:w="199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срок выполнения этапа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Планируемый объем выполнения этапа %</w:t>
            </w:r>
          </w:p>
        </w:tc>
        <w:tc>
          <w:tcPr>
            <w:tcW w:w="191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программой ГИА</w:t>
            </w:r>
          </w:p>
        </w:tc>
        <w:tc>
          <w:tcPr>
            <w:tcW w:w="199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задания на ВКР</w:t>
            </w:r>
          </w:p>
        </w:tc>
        <w:tc>
          <w:tcPr>
            <w:tcW w:w="199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ноября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1 (теоретическая)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7E28CB" w:rsidRDefault="001266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 апреля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2 (практическая)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7E28CB" w:rsidRDefault="001266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 мая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3 (практическая)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7E28CB" w:rsidRDefault="00403C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 мая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Дипломная работа оформлена согласно правилам </w:t>
            </w:r>
          </w:p>
        </w:tc>
        <w:tc>
          <w:tcPr>
            <w:tcW w:w="1994" w:type="dxa"/>
            <w:vAlign w:val="center"/>
          </w:tcPr>
          <w:p w:rsidR="007E28CB" w:rsidRDefault="00403C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Замечания нормоконтролера устранены. ВКР готова в электронном виде</w:t>
            </w:r>
          </w:p>
        </w:tc>
        <w:tc>
          <w:tcPr>
            <w:tcW w:w="1994" w:type="dxa"/>
            <w:vAlign w:val="center"/>
          </w:tcPr>
          <w:p w:rsidR="007E28CB" w:rsidRDefault="00403C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ВКР отправлена на рецензию.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 презентация и доклад к процедуре ГИА.</w:t>
            </w:r>
          </w:p>
        </w:tc>
        <w:tc>
          <w:tcPr>
            <w:tcW w:w="1994" w:type="dxa"/>
            <w:vAlign w:val="center"/>
          </w:tcPr>
          <w:p w:rsidR="007E28CB" w:rsidRDefault="00403C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</w:t>
            </w:r>
            <w:r w:rsidR="00150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ВКР с отзывом и рецензией, презентация к защите сданы зав. отделением ХПА</w:t>
            </w:r>
          </w:p>
        </w:tc>
        <w:tc>
          <w:tcPr>
            <w:tcW w:w="1994" w:type="dxa"/>
            <w:vAlign w:val="center"/>
          </w:tcPr>
          <w:p w:rsidR="007E28CB" w:rsidRDefault="00403C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Допуск к ГИА</w:t>
            </w:r>
          </w:p>
        </w:tc>
        <w:tc>
          <w:tcPr>
            <w:tcW w:w="1914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Защита ВКР</w:t>
            </w:r>
          </w:p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7E28CB" w:rsidRDefault="009648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50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призывников), 22 июня – для остальных</w:t>
            </w:r>
          </w:p>
          <w:p w:rsidR="00E411D2" w:rsidRPr="00E411D2" w:rsidRDefault="00E411D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(дата может поменяться)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1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Опаздывать НЕЛЬЗЯ!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одежды - парадная!!</w:t>
            </w:r>
          </w:p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8CB">
        <w:trPr>
          <w:jc w:val="center"/>
        </w:trPr>
        <w:tc>
          <w:tcPr>
            <w:tcW w:w="828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0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Выпускной вечер.</w:t>
            </w:r>
          </w:p>
        </w:tc>
        <w:tc>
          <w:tcPr>
            <w:tcW w:w="199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июня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(дата может поменяться)</w:t>
            </w:r>
          </w:p>
        </w:tc>
        <w:tc>
          <w:tcPr>
            <w:tcW w:w="1735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14" w:type="dxa"/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студенты, которые награждаются, должны  быть обязательно!</w:t>
            </w:r>
          </w:p>
        </w:tc>
      </w:tr>
    </w:tbl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       ________________                         ______________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подпись                                                                    расшифровка   подписи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__________________20 __г.</w:t>
      </w: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     ______________                     ______________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подпись                                                             расшифровка  подписи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__________________20 __г.</w:t>
      </w:r>
    </w:p>
    <w:p w:rsidR="00126696" w:rsidRDefault="00126696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br w:type="page"/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lang w:eastAsia="ru-RU"/>
        </w:rPr>
      </w:pPr>
      <w:bookmarkStart w:id="95" w:name="_Toc41068910"/>
      <w:r>
        <w:rPr>
          <w:lang w:eastAsia="ru-RU"/>
        </w:rPr>
        <w:lastRenderedPageBreak/>
        <w:t>ПРИЛОЖЕНИЕ Б</w:t>
      </w:r>
      <w:bookmarkStart w:id="96" w:name="_Toc41055472"/>
      <w:r>
        <w:rPr>
          <w:lang w:eastAsia="ru-RU"/>
        </w:rPr>
        <w:t xml:space="preserve"> </w:t>
      </w:r>
      <w:r>
        <w:rPr>
          <w:lang w:val="ru-RU" w:eastAsia="ru-RU"/>
        </w:rPr>
        <w:br/>
      </w:r>
      <w:r>
        <w:rPr>
          <w:lang w:val="ru-RU" w:eastAsia="ru-RU"/>
        </w:rPr>
        <w:br/>
      </w:r>
      <w:r>
        <w:rPr>
          <w:b w:val="0"/>
          <w:bCs w:val="0"/>
          <w:lang w:eastAsia="ru-RU"/>
        </w:rPr>
        <w:t>Общие правила оформления  ВКР</w:t>
      </w:r>
      <w:bookmarkEnd w:id="95"/>
      <w:bookmarkEnd w:id="96"/>
    </w:p>
    <w:p w:rsidR="007E28CB" w:rsidRDefault="007E28CB">
      <w:pPr>
        <w:spacing w:line="720" w:lineRule="auto"/>
        <w:ind w:left="357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28CB" w:rsidRDefault="001508E2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правила оформления ВКР</w:t>
      </w:r>
    </w:p>
    <w:p w:rsidR="007E28CB" w:rsidRDefault="007E28CB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CB" w:rsidRDefault="001508E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оформлению ВКР установлены в Правилах оформления курсовых работ, курсовых проектов, отчетов по практикам, выпускных квалификационных работ  и иных учебных материалов, утвержденных в ГБПОУ «ПГК» и размещены на сайте колледжа по адресу: www.pgk63.ru /Образование/Отделения-Специальности-Учебные материалы/ХПА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/Профессиональное обучение (по отраслям) 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учебные материалы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курса.</w:t>
      </w:r>
    </w:p>
    <w:p w:rsidR="007E28CB" w:rsidRDefault="007E28CB">
      <w:pPr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28CB" w:rsidRDefault="001508E2">
      <w:pPr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текстового материала</w:t>
      </w:r>
    </w:p>
    <w:p w:rsidR="007E28CB" w:rsidRDefault="007E28CB">
      <w:pPr>
        <w:spacing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1"/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2404"/>
        <w:gridCol w:w="6290"/>
      </w:tblGrid>
      <w:tr w:rsidR="007E28CB">
        <w:trPr>
          <w:trHeight w:val="375"/>
          <w:tblHeader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Объект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Требования к оформлению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Шрифт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Times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Roman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шрифта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 пт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Межстрочный интервал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Абзацный отступ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основного текста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1,25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текста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ширине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 (см)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6.1.2, изм. №1 от 2005г.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Левое – 3; правое – 1, 5; верхнее – 2; нижнее – 2,5.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Нумерация страниц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6.3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Заголовки разделов и подразделов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6.2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ВВЕДЕНИЕ, СОДЕРЖАНИЕ, ЗАКЛЮЧЕНИЕ, СПИСОК ИСПОЛЬЗОВАННЫХ ИСТОЧНИКОВ, ПРИЛОЖЕНИЕ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выравнивание по центру, начертание полужирное, буквы заглавные, точка в конце не ставится, абзацный отступ отсутствует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ГЛАВА 1, ГЛАВА 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…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– выравнивание по левому краю, </w:t>
            </w:r>
            <w:r>
              <w:rPr>
                <w:rFonts w:ascii="Times New Roman" w:hAnsi="Times New Roman"/>
                <w:sz w:val="23"/>
                <w:szCs w:val="23"/>
              </w:rPr>
              <w:t>начертание полужирное, буквы заглавные, точка в конце не ставится, абзацный отступ и отступ слева – 1,25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Остальные: арабские цифры без точек на конце, абзацный отступ и отступ слева – 1,25, выравнивание по левому краю, начертание жирное, точка в конце не ставится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содержания</w:t>
            </w:r>
          </w:p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Автоматическое</w:t>
            </w:r>
          </w:p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Последовательность 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структурных частей работы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Титульный лист, Задание на ВКР, Содержание, Введение, Основная часть, Заключение, Список использованных источников, Приложения.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структурных частей работы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2.105 п.4.1.9, 4.1.10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Каждая структурная часть начинается с новой страницы. Расстояние между заголовками  раздела и подраздела – 2 интервала, между заголовком раздела и основным текстом – 3 интервала. Точка в конце последней цифры не ставится.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списков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Используются автоматические маркированные (маркер только «–»), нумерованные и многоуровневые списки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формул и уравнений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6.8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таблиц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Нумерация: сквозная (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Таблица 1, Таблица 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,….). Шрифт: 14 пт, курсив, выравнивание по правому краю. 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Название таблицы:  на следующей строке, выравнивание по центру, шрифт: 14 пт.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Расположение таблицы относительно ширины страницы: по центру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Внутри таблицы 12 шрифт, одинарный интервал. Выравнивание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рисунков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6.5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>
              <w:rPr>
                <w:rFonts w:ascii="Times New Roman" w:hAnsi="Times New Roman"/>
                <w:sz w:val="23"/>
                <w:szCs w:val="23"/>
              </w:rPr>
              <w:t>Наличие ссылки в тексте.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Ссылки на использованные источники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6.9.4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[1] – ссылка на нормативный документ или Интернет-ресурс;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использованных источников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7.1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Структура: Нормативные материалы, Научные и учебно-методические издания, Ресурсы сети Интернет. 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Оформление: Сквозная нумерация, соответствие правилам оформления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Актуальность источников (не старше 5 лет)</w:t>
            </w:r>
          </w:p>
        </w:tc>
      </w:tr>
      <w:tr w:rsidR="007E28CB">
        <w:trPr>
          <w:trHeight w:val="20"/>
          <w:jc w:val="center"/>
        </w:trPr>
        <w:tc>
          <w:tcPr>
            <w:tcW w:w="88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pStyle w:val="af2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6.14</w:t>
            </w:r>
          </w:p>
        </w:tc>
        <w:tc>
          <w:tcPr>
            <w:tcW w:w="6290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Каждое приложение – с новой страницы. Наименование: «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ПРИЛОЖЕНИЕ А»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сквозная нумерация заглавными буквами русского алфавита (кроме Ё, З, Й, О, Ч, Ь, Ы, Ъ), </w:t>
            </w:r>
            <w:r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>выравнивание – по центру, в названии одинарный интервал</w:t>
            </w:r>
          </w:p>
        </w:tc>
      </w:tr>
    </w:tbl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ab/>
      </w:r>
    </w:p>
    <w:p w:rsidR="007E28CB" w:rsidRDefault="001508E2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E28CB" w:rsidRDefault="007E28C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оформления основной части работы</w:t>
      </w:r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1400" cy="3542030"/>
            <wp:effectExtent l="0" t="0" r="0" b="12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7E28CB">
      <w:pPr>
        <w:rPr>
          <w:rFonts w:ascii="Times New Roman" w:hAnsi="Times New Roman"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А.1 – Оформление введения</w:t>
      </w:r>
    </w:p>
    <w:p w:rsidR="007E28CB" w:rsidRDefault="007E28CB">
      <w:pPr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Примечания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E28CB" w:rsidRDefault="001508E2">
      <w:pPr>
        <w:numPr>
          <w:ilvl w:val="0"/>
          <w:numId w:val="14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Не забывайте, что у текста, выровненного по центру, должен отсутствовать абзацный отступ!!!</w:t>
      </w:r>
    </w:p>
    <w:p w:rsidR="007E28CB" w:rsidRDefault="001508E2">
      <w:pPr>
        <w:numPr>
          <w:ilvl w:val="0"/>
          <w:numId w:val="14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Новая глава должна начинаться с новой страницы. Перед ее названием нажмите сочетание клавиш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CTRL</w:t>
      </w:r>
      <w:r>
        <w:rPr>
          <w:rFonts w:ascii="Times New Roman" w:hAnsi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ENTER</w:t>
      </w:r>
      <w:r>
        <w:rPr>
          <w:rFonts w:ascii="Times New Roman" w:hAnsi="Times New Roman"/>
          <w:i/>
          <w:iCs/>
          <w:sz w:val="28"/>
          <w:szCs w:val="28"/>
        </w:rPr>
        <w:t xml:space="preserve"> (либо выполните команду Разметка страницы </w:t>
      </w:r>
      <w:r>
        <w:rPr>
          <w:rFonts w:ascii="Times New Roman" w:hAnsi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/>
          <w:i/>
          <w:iCs/>
          <w:sz w:val="28"/>
          <w:szCs w:val="28"/>
        </w:rPr>
        <w:t xml:space="preserve"> Разрывы </w:t>
      </w:r>
      <w:r>
        <w:rPr>
          <w:rFonts w:ascii="Times New Roman" w:hAnsi="Times New Roman"/>
          <w:i/>
          <w:iCs/>
          <w:sz w:val="28"/>
          <w:szCs w:val="28"/>
        </w:rPr>
        <w:sym w:font="Symbol" w:char="F0AE"/>
      </w:r>
      <w:r>
        <w:rPr>
          <w:rFonts w:ascii="Times New Roman" w:hAnsi="Times New Roman"/>
          <w:i/>
          <w:iCs/>
          <w:sz w:val="28"/>
          <w:szCs w:val="28"/>
        </w:rPr>
        <w:t xml:space="preserve"> Следующая страница).</w:t>
      </w:r>
    </w:p>
    <w:p w:rsidR="007E28CB" w:rsidRDefault="007E28CB">
      <w:pPr>
        <w:ind w:left="1134"/>
        <w:rPr>
          <w:rFonts w:ascii="Times New Roman" w:hAnsi="Times New Roman"/>
          <w:i/>
          <w:iCs/>
          <w:sz w:val="28"/>
          <w:szCs w:val="28"/>
        </w:rPr>
      </w:pPr>
    </w:p>
    <w:p w:rsidR="007E28CB" w:rsidRDefault="007E28CB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 новой страницы:</w:t>
      </w:r>
    </w:p>
    <w:p w:rsidR="007E28CB" w:rsidRDefault="001508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1875" cy="3676650"/>
            <wp:effectExtent l="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7E28CB">
      <w:pPr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А.2 – Оформление заголовков разделов и подразделов</w:t>
      </w:r>
    </w:p>
    <w:p w:rsidR="007E28CB" w:rsidRDefault="007E28CB">
      <w:pPr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Примечания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E28CB" w:rsidRDefault="001508E2">
      <w:pPr>
        <w:numPr>
          <w:ilvl w:val="0"/>
          <w:numId w:val="15"/>
        </w:numPr>
        <w:ind w:left="1134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заголовках не допускаются переносы.</w:t>
      </w:r>
    </w:p>
    <w:p w:rsidR="007E28CB" w:rsidRDefault="001508E2">
      <w:pPr>
        <w:numPr>
          <w:ilvl w:val="0"/>
          <w:numId w:val="15"/>
        </w:numPr>
        <w:ind w:left="113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Строка заголовка не должна заканчиваться предлогом. Поэтому переносите предлоги и слова, которые не помещаются на одной строке, с помощью нажатия перед ними комбинации клавиш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SHIFT</w:t>
      </w:r>
      <w:r>
        <w:rPr>
          <w:rFonts w:ascii="Times New Roman" w:hAnsi="Times New Roman"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ENTER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E28CB" w:rsidRDefault="007E28CB">
      <w:pPr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4850" cy="5111115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51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7E28CB">
      <w:pPr>
        <w:jc w:val="center"/>
        <w:rPr>
          <w:rFonts w:ascii="Times New Roman" w:hAnsi="Times New Roman"/>
          <w:sz w:val="24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А.3 – Оформление основного текста и заголовков подразделов</w:t>
      </w:r>
    </w:p>
    <w:p w:rsidR="007E28CB" w:rsidRDefault="007E28CB">
      <w:pPr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 новой страницы:</w:t>
      </w:r>
    </w:p>
    <w:p w:rsidR="007E28CB" w:rsidRDefault="001508E2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3300" cy="217551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А.4 – Оформление заключения</w:t>
      </w:r>
    </w:p>
    <w:p w:rsidR="007E28CB" w:rsidRDefault="007E28CB">
      <w:pPr>
        <w:jc w:val="center"/>
        <w:rPr>
          <w:rFonts w:ascii="Times New Roman" w:hAnsi="Times New Roman"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С новой страницы:</w:t>
      </w:r>
    </w:p>
    <w:p w:rsidR="007E28CB" w:rsidRDefault="00150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1875" cy="332041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7E28CB">
      <w:pPr>
        <w:ind w:firstLine="709"/>
        <w:rPr>
          <w:rFonts w:ascii="Times New Roman" w:hAnsi="Times New Roman"/>
          <w:sz w:val="28"/>
          <w:szCs w:val="28"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Рисунок А.5 – Оформление приложения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Примеры оформления иллюстраций</w:t>
      </w:r>
    </w:p>
    <w:p w:rsidR="007E28CB" w:rsidRDefault="007E28CB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8CB" w:rsidRDefault="001508E2">
      <w:pPr>
        <w:numPr>
          <w:ilvl w:val="0"/>
          <w:numId w:val="16"/>
        </w:num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Электронный блок твердомера представляет собой отдельно выполненное устройство в пластмассовом корпусе (см. рисунок 1). </w:t>
      </w:r>
    </w:p>
    <w:p w:rsidR="007E28CB" w:rsidRDefault="007E28CB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0116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CB" w:rsidRDefault="001508E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1 – Электронный блок твердомера</w:t>
      </w:r>
    </w:p>
    <w:p w:rsidR="007E28CB" w:rsidRDefault="007E28C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2D0356">
      <w:pPr>
        <w:numPr>
          <w:ilvl w:val="0"/>
          <w:numId w:val="16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выявления предпочтений студентов в выборе уровня выполнения практических заданий представлены на рисунке</w:t>
      </w:r>
      <w:r w:rsidR="001508E2">
        <w:rPr>
          <w:rFonts w:ascii="Times New Roman" w:eastAsia="Times New Roman" w:hAnsi="Times New Roman"/>
          <w:sz w:val="28"/>
          <w:szCs w:val="28"/>
          <w:lang w:eastAsia="ru-RU"/>
        </w:rPr>
        <w:t xml:space="preserve"> 1.1).</w:t>
      </w:r>
    </w:p>
    <w:p w:rsidR="007E28CB" w:rsidRDefault="001508E2">
      <w:pPr>
        <w:ind w:lef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2850" cy="406019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28CB" w:rsidRDefault="007E28CB">
      <w:pPr>
        <w:ind w:left="7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Рисунок 1.1 – </w:t>
      </w:r>
      <w:r>
        <w:rPr>
          <w:rFonts w:ascii="Times New Roman" w:hAnsi="Times New Roman"/>
        </w:rPr>
        <w:t>Диаграмма «Предпочтения студентов в выборе уровня выполнения практических заданий»</w:t>
      </w:r>
    </w:p>
    <w:p w:rsidR="007E28CB" w:rsidRDefault="007E28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лингвистическому оформлению ВКР</w:t>
      </w:r>
    </w:p>
    <w:p w:rsidR="007E28CB" w:rsidRDefault="007E28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написании ВКР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изучение педагогического опыта свидетельствует о том, что …,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основе выполненного анализа можно утверждать …, 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проведенные исследования подтвердили…;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представляется целесообразным отметить…;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установлено, что…;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делается вывод о…;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следует подчеркнуть, выделить…;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можно сделать вывод о том, что…;</w:t>
      </w:r>
    </w:p>
    <w:p w:rsidR="007E28CB" w:rsidRDefault="001508E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необходимо рассмотреть, изучить, дополнить…;</w:t>
      </w:r>
    </w:p>
    <w:p w:rsidR="007E28CB" w:rsidRDefault="001508E2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работе рассматриваются, анализируются...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написании ВКР необходимо пользоваться языком научного изложения. Здесь могут быть использованы следующие слова и выражения: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прежде всего, сначала, в первую очередь;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 – первых, во – вторых и т. д.;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затем, далее, в заключение, итак, наконец;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последние годы, десятилетия;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сопоставления и противопоставления: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однако, в то время как, тем не менее, но, вместе с тем;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как…, так и…;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одной стороны…, с другой стороны, не только…, но и;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сравнению, в отличие, в противоположность;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указания на следствие, причинность: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таким образом, следовательно, итак, в связи  с этим;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отсюда следует, понятно, ясно;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позволяет сделать вывод, заключение;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свидетельствует, говорит, дает возможность;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результате;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дополнения и уточнения: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помимо этого, кроме того, также и, наряду с…, в частности;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главным образом, особенно, именно;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иллюстрации сказанного: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например, так;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проиллюстрируем сказанное следующим примером, приведем пример;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подтверждением  выше сказанного является;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ссылки на предыдущие высказывания, мнения, исследования и т.д.: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было установлено, рассмотрено, выявлено, проанализировано;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говорилось, отмечалось, подчеркивалось;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аналогичный, подобный, идентичный анализ, результат;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мнению Х, как отмечает Х, согласно теории Х;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введения новой информации: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рассмотрим следующие случаи, дополнительные примеры;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перейдем к рассмотрению, анализу, описанию;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остановимся более детально на…;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следующим вопросом является…;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еще одним важнейшим аспектом изучаемой проблемы является…;</w:t>
      </w:r>
    </w:p>
    <w:p w:rsidR="007E28CB" w:rsidRDefault="001508E2">
      <w:pPr>
        <w:pStyle w:val="af2"/>
        <w:numPr>
          <w:ilvl w:val="0"/>
          <w:numId w:val="1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выражения логических связей между частями высказывания: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как показал анализ, как было сказано выше;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основании полученных данных;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проведенное исследование позволяет сделать вывод;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резюмируя сказанное;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дальнейшие перспективы исследования связаны с….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поскольку, благодаря тому что, в соответствии с…;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связи, в результате;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условии, что, несмотря на…;</w:t>
      </w:r>
    </w:p>
    <w:p w:rsidR="007E28CB" w:rsidRDefault="001508E2">
      <w:pPr>
        <w:pStyle w:val="af2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наряду с…, в течение, в ходе, по мере.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определить основные понятия по теме исследования, чтобы использование их в тексте ВКР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ВКР значение.</w:t>
      </w:r>
    </w:p>
    <w:p w:rsidR="007E28CB" w:rsidRDefault="001508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ВКР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</w:pPr>
      <w:bookmarkStart w:id="97" w:name="_Toc148855344"/>
      <w:r>
        <w:rPr>
          <w:i/>
          <w:szCs w:val="28"/>
        </w:rPr>
        <w:br w:type="page"/>
      </w:r>
      <w:bookmarkStart w:id="98" w:name="_Toc41055473"/>
      <w:bookmarkStart w:id="99" w:name="_Toc41068911"/>
      <w:bookmarkEnd w:id="97"/>
      <w:r>
        <w:lastRenderedPageBreak/>
        <w:t xml:space="preserve">ПРИЛОЖЕНИЕ </w:t>
      </w:r>
      <w:bookmarkEnd w:id="77"/>
      <w:bookmarkEnd w:id="78"/>
      <w:r>
        <w:rPr>
          <w:lang w:val="ru-RU"/>
        </w:rPr>
        <w:t>В</w:t>
      </w:r>
      <w:bookmarkStart w:id="100" w:name="_Toc386037686"/>
      <w:bookmarkStart w:id="101" w:name="_Toc41055474"/>
      <w:bookmarkStart w:id="102" w:name="_Toc340338030"/>
      <w:bookmarkStart w:id="103" w:name="_Toc340761338"/>
      <w:bookmarkEnd w:id="98"/>
      <w:r>
        <w:rPr>
          <w:lang w:val="ru-RU"/>
        </w:rPr>
        <w:br/>
      </w:r>
      <w:r>
        <w:rPr>
          <w:lang w:val="ru-RU"/>
        </w:rPr>
        <w:br/>
      </w:r>
      <w:r>
        <w:rPr>
          <w:b w:val="0"/>
          <w:bCs w:val="0"/>
        </w:rPr>
        <w:t>Образец титульного листа дипломной работы</w:t>
      </w:r>
      <w:bookmarkEnd w:id="99"/>
      <w:bookmarkEnd w:id="100"/>
      <w:bookmarkEnd w:id="101"/>
    </w:p>
    <w:p w:rsidR="007E28CB" w:rsidRDefault="007E28CB">
      <w:pPr>
        <w:spacing w:line="720" w:lineRule="auto"/>
        <w:jc w:val="center"/>
        <w:rPr>
          <w:rFonts w:ascii="Times New Roman" w:hAnsi="Times New Roman"/>
          <w:sz w:val="26"/>
          <w:szCs w:val="26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4" w:name="_Toc386037687"/>
      <w:bookmarkStart w:id="105" w:name="_Toc41055475"/>
      <w:bookmarkStart w:id="106" w:name="_Toc385778898"/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Самарской области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ГБПОУ «ПОВОЛЖСКИЙ  ГОСУДАРСТВЕННЫЙ  КОЛЛЕДЖ»</w:t>
      </w: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ДИПЛОМНАЯ РАБОТА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7E28CB">
        <w:tc>
          <w:tcPr>
            <w:tcW w:w="2376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специальности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2376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auto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код и наименование специальности</w:t>
            </w:r>
          </w:p>
        </w:tc>
      </w:tr>
      <w:tr w:rsidR="007E28CB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7E28CB">
        <w:tc>
          <w:tcPr>
            <w:tcW w:w="1242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теме:</w:t>
            </w:r>
          </w:p>
        </w:tc>
        <w:tc>
          <w:tcPr>
            <w:tcW w:w="8328" w:type="dxa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284"/>
        <w:gridCol w:w="1585"/>
        <w:gridCol w:w="277"/>
        <w:gridCol w:w="264"/>
        <w:gridCol w:w="533"/>
        <w:gridCol w:w="180"/>
        <w:gridCol w:w="262"/>
        <w:gridCol w:w="15"/>
        <w:gridCol w:w="428"/>
        <w:gridCol w:w="283"/>
        <w:gridCol w:w="1276"/>
        <w:gridCol w:w="283"/>
        <w:gridCol w:w="456"/>
        <w:gridCol w:w="283"/>
        <w:gridCol w:w="1134"/>
        <w:gridCol w:w="1273"/>
      </w:tblGrid>
      <w:tr w:rsidR="007E28CB">
        <w:tc>
          <w:tcPr>
            <w:tcW w:w="246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Разработал студент</w:t>
            </w:r>
          </w:p>
        </w:tc>
        <w:tc>
          <w:tcPr>
            <w:tcW w:w="277" w:type="dxa"/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246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77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И.О. Фамилия</w:t>
            </w:r>
          </w:p>
        </w:tc>
        <w:tc>
          <w:tcPr>
            <w:tcW w:w="283" w:type="dxa"/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Руководитель дипломной работы   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И.О. Фамилия</w:t>
            </w:r>
          </w:p>
        </w:tc>
      </w:tr>
      <w:tr w:rsidR="007E28C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Нормоконтролер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ab/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И.О. Фамилия</w:t>
            </w:r>
          </w:p>
        </w:tc>
      </w:tr>
      <w:tr w:rsidR="007E28C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Рецензент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1508E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И.О. Фамилия</w:t>
            </w:r>
          </w:p>
        </w:tc>
      </w:tr>
      <w:tr w:rsidR="007E28C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auto"/>
          </w:tcPr>
          <w:p w:rsidR="007E28CB" w:rsidRDefault="001508E2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443" w:type="dxa"/>
            <w:gridSpan w:val="2"/>
            <w:shd w:val="clear" w:color="auto" w:fill="auto"/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E28CB">
        <w:tc>
          <w:tcPr>
            <w:tcW w:w="4422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E28CB" w:rsidRDefault="007E28C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suppressAutoHyphens/>
        <w:spacing w:line="240" w:lineRule="auto"/>
        <w:ind w:left="2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Самара, 20___ г.</w:t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</w:pPr>
      <w:bookmarkStart w:id="107" w:name="_Toc41068914"/>
      <w:bookmarkStart w:id="108" w:name="_Toc385778920"/>
      <w:bookmarkStart w:id="109" w:name="_Toc386037701"/>
      <w:bookmarkEnd w:id="79"/>
      <w:bookmarkEnd w:id="80"/>
      <w:bookmarkEnd w:id="102"/>
      <w:bookmarkEnd w:id="103"/>
      <w:bookmarkEnd w:id="104"/>
      <w:bookmarkEnd w:id="105"/>
      <w:bookmarkEnd w:id="106"/>
      <w:r>
        <w:lastRenderedPageBreak/>
        <w:t xml:space="preserve">ПРИЛОЖЕНИЕ Г </w:t>
      </w:r>
      <w:r>
        <w:rPr>
          <w:lang w:val="ru-RU"/>
        </w:rPr>
        <w:br/>
      </w:r>
      <w:r>
        <w:rPr>
          <w:lang w:val="ru-RU"/>
        </w:rPr>
        <w:br/>
      </w:r>
      <w:r>
        <w:rPr>
          <w:b w:val="0"/>
          <w:bCs w:val="0"/>
        </w:rPr>
        <w:t>Бланк нормоконтроля ВКР</w:t>
      </w:r>
      <w:bookmarkEnd w:id="107"/>
    </w:p>
    <w:p w:rsidR="007E28CB" w:rsidRDefault="007E28CB">
      <w:pPr>
        <w:spacing w:line="72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0" w:name="_Toc41055477"/>
      <w:bookmarkStart w:id="111" w:name="_Toc478111380"/>
      <w:bookmarkStart w:id="112" w:name="_Toc458102021"/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«ПОВОЛЖСКИЙ ГОСУДАРСТВЕННЫЙ КОЛЛЕДЖ»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НОРМОКОНТРОЛЬ ВКР</w:t>
      </w:r>
    </w:p>
    <w:p w:rsidR="007E28CB" w:rsidRDefault="001508E2">
      <w:pPr>
        <w:spacing w:line="240" w:lineRule="auto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ВКР к нормоконтролю допущена</w:t>
      </w:r>
    </w:p>
    <w:p w:rsidR="007E28CB" w:rsidRDefault="001508E2">
      <w:pPr>
        <w:spacing w:line="240" w:lineRule="auto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 ________________ 20____</w:t>
      </w:r>
    </w:p>
    <w:p w:rsidR="007E28CB" w:rsidRDefault="001508E2">
      <w:pPr>
        <w:spacing w:line="240" w:lineRule="auto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_______  ____________________</w:t>
      </w:r>
    </w:p>
    <w:p w:rsidR="007E28CB" w:rsidRDefault="001508E2">
      <w:pPr>
        <w:spacing w:line="240" w:lineRule="auto"/>
        <w:ind w:left="4956" w:firstLine="708"/>
        <w:rPr>
          <w:rFonts w:ascii="Times New Roman" w:hAnsi="Times New Roman" w:cs="Calibri"/>
          <w:sz w:val="28"/>
          <w:szCs w:val="28"/>
          <w:vertAlign w:val="superscript"/>
        </w:rPr>
      </w:pPr>
      <w:r>
        <w:rPr>
          <w:rFonts w:ascii="Times New Roman" w:hAnsi="Times New Roman" w:cs="Calibri"/>
          <w:sz w:val="28"/>
          <w:szCs w:val="28"/>
          <w:vertAlign w:val="superscript"/>
        </w:rPr>
        <w:t>подпись        И.О. Фамилия руководителя ВКР</w:t>
      </w:r>
    </w:p>
    <w:p w:rsidR="007E28CB" w:rsidRDefault="007E28C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Calibri"/>
          <w:sz w:val="20"/>
          <w:szCs w:val="20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 w:cs="Calibri"/>
          <w:i/>
        </w:rPr>
      </w:pPr>
      <w:r>
        <w:rPr>
          <w:rFonts w:ascii="Times New Roman" w:hAnsi="Times New Roman" w:cs="Calibri"/>
          <w:i/>
          <w:sz w:val="18"/>
        </w:rPr>
        <w:t>Ф.И.О., № группы</w:t>
      </w:r>
    </w:p>
    <w:p w:rsidR="007E28CB" w:rsidRDefault="007E28C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Calibri"/>
          <w:i/>
          <w:sz w:val="18"/>
          <w:szCs w:val="18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i/>
          <w:sz w:val="18"/>
          <w:szCs w:val="18"/>
        </w:rPr>
        <w:t>Код и наименование специальности</w:t>
      </w:r>
    </w:p>
    <w:p w:rsidR="007E28CB" w:rsidRDefault="001508E2">
      <w:pPr>
        <w:spacing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Тема ВКР:  _________________________________________________________</w:t>
      </w:r>
    </w:p>
    <w:p w:rsidR="007E28CB" w:rsidRDefault="001508E2">
      <w:pPr>
        <w:spacing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____________________________________________________________________________________________________________________________________</w:t>
      </w:r>
    </w:p>
    <w:p w:rsidR="007E28CB" w:rsidRDefault="007E28CB">
      <w:pPr>
        <w:spacing w:line="240" w:lineRule="auto"/>
        <w:jc w:val="center"/>
        <w:rPr>
          <w:rFonts w:ascii="Times New Roman" w:hAnsi="Times New Roman" w:cs="Calibri"/>
          <w:sz w:val="20"/>
          <w:szCs w:val="28"/>
        </w:rPr>
      </w:pPr>
    </w:p>
    <w:tbl>
      <w:tblPr>
        <w:tblStyle w:val="15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39"/>
        <w:gridCol w:w="777"/>
        <w:gridCol w:w="851"/>
        <w:gridCol w:w="923"/>
      </w:tblGrid>
      <w:tr w:rsidR="007E28CB">
        <w:trPr>
          <w:trHeight w:val="20"/>
          <w:tblHeader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Объект  нормоконтроля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Эталон</w:t>
            </w:r>
          </w:p>
        </w:tc>
        <w:tc>
          <w:tcPr>
            <w:tcW w:w="2551" w:type="dxa"/>
            <w:gridSpan w:val="3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Соответствие «+» </w:t>
            </w:r>
            <w:r>
              <w:rPr>
                <w:rFonts w:ascii="Times New Roman" w:hAnsi="Times New Roman"/>
                <w:b/>
                <w:sz w:val="20"/>
              </w:rPr>
              <w:br/>
              <w:t xml:space="preserve">или несоответствие </w:t>
            </w:r>
            <w:r>
              <w:rPr>
                <w:rFonts w:ascii="Times New Roman" w:hAnsi="Times New Roman"/>
                <w:b/>
                <w:sz w:val="20"/>
              </w:rPr>
              <w:br/>
              <w:t>«не соотв.»</w:t>
            </w:r>
            <w:r>
              <w:rPr>
                <w:rFonts w:ascii="Times New Roman" w:hAnsi="Times New Roman"/>
                <w:b/>
                <w:sz w:val="20"/>
              </w:rPr>
              <w:br/>
              <w:t>заданным параметрам</w:t>
            </w:r>
          </w:p>
        </w:tc>
      </w:tr>
      <w:tr w:rsidR="007E28CB">
        <w:trPr>
          <w:trHeight w:val="20"/>
          <w:tblHeader/>
          <w:jc w:val="center"/>
        </w:trPr>
        <w:tc>
          <w:tcPr>
            <w:tcW w:w="7357" w:type="dxa"/>
            <w:gridSpan w:val="3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темы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Соответствует приказу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Шрифт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Times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Roman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шрифта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 пт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Межстрочный интервал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Абзацный отступ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основного текста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1,25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Выравнивание текста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ширине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Поля (см)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6.1.2, изм. №1 от 2005г.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Левое – 3; правое – 1, 5; верхнее – 2; нижнее – 2,5.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Нумерация страниц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6.3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Заголовки разделов и подразделов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6.2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ВВЕДЕНИЕ, СОДЕРЖАНИЕ, ЗАКЛЮЧЕНИЕ, СПИСОК ИСПОЛЬЗОВАННЫХ ИСТОЧНИКОВ, ПРИЛОЖЕНИЕ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выравнивание по центру, начертание полужирное, буквы заглавные, точка в конце не ставится, абзацный отступ отсутствует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ГЛАВА 1, ГЛАВА 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…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– выравнивание по левому краю,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начертание полужирное, буквы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заглавные, точка в конце не ставится, абзацный отступ и отступ слева – 1,25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Остальные: арабские цифры без точек на конце, абзацный отступ и отступ слева – 1,25, выравнивание по левому краю, начертание жирное, точка в конце не ставится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содержания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Автоматическое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Последовательность 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структурных частей работы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Титульный лист, Задание на ВКР, Содержание, Введение, Основная часть, Заключение, Список использованных источников, Приложения.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структурных частей работы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2.105 п.4.1.9, 4.1.10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Каждая структурная часть начинается с новой страницы. Расстояние между заголовками  раздела и подраздела – 2 интервала, между заголовком раздела и основным текстом – 3 интервала. Точка в конце последней цифры не ставится.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списков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Используются автоматические маркированные (маркер только «–»), нумерованные и многоуровневые списки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формул и уравнений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6.8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таблиц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Нумерация: сквозная (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Таблица 1, Таблица 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,….). Шрифт: 14 пт, курсив, выравнивание по правому краю. 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Название таблицы:  на следующей строке, выравнивание по центру, шрифт: 14 пт.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Расположение таблицы относительно ширины страницы: по центру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Внутри таблицы 12 шрифт, одинарный интервал. Выравнивание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рисунков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6.5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>
              <w:rPr>
                <w:rFonts w:ascii="Times New Roman" w:hAnsi="Times New Roman"/>
                <w:sz w:val="23"/>
                <w:szCs w:val="23"/>
              </w:rPr>
              <w:t>Наличие ссылки в тексте.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Ссылки на использованные источники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6.9.4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[1] – ссылка на нормативный документ или Интернет-ресурс;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Список </w:t>
            </w:r>
            <w:r>
              <w:rPr>
                <w:rFonts w:ascii="Times New Roman" w:hAnsi="Times New Roman"/>
                <w:sz w:val="20"/>
              </w:rPr>
              <w:lastRenderedPageBreak/>
              <w:t>использованных источников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7.1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Структура: Нормативные материалы, Научные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 учебно-методические издания, Ресурсы сети Интернет. 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Оформление: Сквозная нумерация, соответствие правилам оформления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Актуальность источников (не старше 5 лет)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</w:t>
            </w:r>
          </w:p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ГОСТ 7.32 п. 6.14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Каждое приложение – с новой страницы. Наименование: «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ПРИЛОЖЕНИЕ А»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сквозная нумерация заглавными буквами русского алфавита (кроме Ё, З, Й, О, Ч, Ь, Ы, Ъ), </w:t>
            </w:r>
            <w:r>
              <w:rPr>
                <w:rFonts w:ascii="Times New Roman" w:eastAsia="Times New Roman" w:hAnsi="Times New Roman"/>
                <w:iCs/>
                <w:sz w:val="23"/>
                <w:szCs w:val="23"/>
                <w:lang w:eastAsia="ar-SA"/>
              </w:rPr>
              <w:t>выравнивание – по центру, в названии одинарный интервал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Соответствие графической части ЕСКД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CB">
        <w:trPr>
          <w:trHeight w:val="20"/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numPr>
                <w:ilvl w:val="0"/>
                <w:numId w:val="1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оригинальности ВКР</w:t>
            </w:r>
          </w:p>
        </w:tc>
        <w:tc>
          <w:tcPr>
            <w:tcW w:w="4839" w:type="dxa"/>
            <w:tcMar>
              <w:left w:w="57" w:type="dxa"/>
              <w:right w:w="57" w:type="dxa"/>
            </w:tcMar>
            <w:vAlign w:val="center"/>
          </w:tcPr>
          <w:p w:rsidR="007E28CB" w:rsidRDefault="001508E2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менее 40%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8CB" w:rsidRDefault="007E28CB">
      <w:pPr>
        <w:spacing w:line="240" w:lineRule="auto"/>
        <w:rPr>
          <w:rFonts w:ascii="Times New Roman" w:hAnsi="Times New Roman" w:cs="Calibri"/>
          <w:sz w:val="12"/>
          <w:szCs w:val="12"/>
        </w:rPr>
      </w:pPr>
    </w:p>
    <w:p w:rsidR="007E28CB" w:rsidRDefault="001508E2">
      <w:pPr>
        <w:spacing w:line="240" w:lineRule="auto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Заключение по итогам  нормоконтроля:</w:t>
      </w:r>
    </w:p>
    <w:p w:rsidR="007E28CB" w:rsidRDefault="001508E2">
      <w:pPr>
        <w:numPr>
          <w:ilvl w:val="0"/>
          <w:numId w:val="20"/>
        </w:numPr>
        <w:spacing w:line="240" w:lineRule="auto"/>
        <w:ind w:left="426"/>
        <w:contextualSpacing/>
        <w:jc w:val="left"/>
        <w:rPr>
          <w:rFonts w:ascii="Times New Roman" w:hAnsi="Times New Roman" w:cs="Calibri"/>
          <w:b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 w:cs="Calibri"/>
          <w:b/>
          <w:i/>
          <w:sz w:val="24"/>
          <w:szCs w:val="24"/>
        </w:rPr>
        <w:t>допущена к защите без замечаний.</w:t>
      </w:r>
    </w:p>
    <w:p w:rsidR="007E28CB" w:rsidRDefault="001508E2">
      <w:pPr>
        <w:numPr>
          <w:ilvl w:val="0"/>
          <w:numId w:val="20"/>
        </w:numPr>
        <w:spacing w:line="240" w:lineRule="auto"/>
        <w:ind w:left="426"/>
        <w:contextualSpacing/>
        <w:jc w:val="left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Выпускная квалификационная работа  </w:t>
      </w:r>
      <w:r>
        <w:rPr>
          <w:rFonts w:ascii="Times New Roman" w:hAnsi="Times New Roman" w:cs="Calibri"/>
          <w:b/>
          <w:i/>
          <w:sz w:val="24"/>
          <w:szCs w:val="24"/>
        </w:rPr>
        <w:t>допущена к защите с незначительными замечаниями</w:t>
      </w:r>
      <w:r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i/>
          <w:sz w:val="24"/>
          <w:szCs w:val="24"/>
        </w:rPr>
        <w:t>(замечаний не более 3).</w:t>
      </w:r>
    </w:p>
    <w:p w:rsidR="007E28CB" w:rsidRDefault="001508E2">
      <w:pPr>
        <w:numPr>
          <w:ilvl w:val="0"/>
          <w:numId w:val="20"/>
        </w:numPr>
        <w:spacing w:line="240" w:lineRule="auto"/>
        <w:ind w:left="426"/>
        <w:contextualSpacing/>
        <w:jc w:val="left"/>
        <w:rPr>
          <w:rFonts w:ascii="Times New Roman" w:hAnsi="Times New Roman" w:cs="Calibri"/>
          <w:b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Выпускная квалификационная работа  </w:t>
      </w:r>
      <w:r>
        <w:rPr>
          <w:rFonts w:ascii="Times New Roman" w:hAnsi="Times New Roman" w:cs="Calibri"/>
          <w:b/>
          <w:i/>
          <w:sz w:val="24"/>
          <w:szCs w:val="24"/>
        </w:rPr>
        <w:t xml:space="preserve">допущена к защите со  значительными замечаниями </w:t>
      </w:r>
      <w:r>
        <w:rPr>
          <w:rFonts w:ascii="Times New Roman" w:hAnsi="Times New Roman" w:cs="Calibri"/>
          <w:b/>
          <w:i/>
          <w:sz w:val="24"/>
          <w:szCs w:val="24"/>
        </w:rPr>
        <w:br/>
      </w:r>
      <w:r>
        <w:rPr>
          <w:rFonts w:ascii="Times New Roman" w:hAnsi="Times New Roman" w:cs="Calibri"/>
          <w:i/>
          <w:sz w:val="24"/>
          <w:szCs w:val="24"/>
        </w:rPr>
        <w:t>(замечаний более  3).</w:t>
      </w:r>
    </w:p>
    <w:p w:rsidR="007E28CB" w:rsidRDefault="007E28C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Calibri"/>
          <w:i/>
          <w:sz w:val="24"/>
          <w:szCs w:val="24"/>
          <w:u w:val="single"/>
          <w:vertAlign w:val="superscript"/>
        </w:rPr>
      </w:pPr>
    </w:p>
    <w:p w:rsidR="007E28CB" w:rsidRDefault="001508E2">
      <w:pPr>
        <w:spacing w:line="240" w:lineRule="auto"/>
        <w:ind w:left="567"/>
        <w:jc w:val="center"/>
        <w:rPr>
          <w:rFonts w:ascii="Times New Roman" w:hAnsi="Times New Roman" w:cs="Calibri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Calibri"/>
          <w:i/>
          <w:sz w:val="24"/>
          <w:szCs w:val="24"/>
          <w:u w:val="single"/>
          <w:vertAlign w:val="superscript"/>
        </w:rPr>
        <w:t xml:space="preserve"> (указать замечания)</w:t>
      </w:r>
    </w:p>
    <w:p w:rsidR="007E28CB" w:rsidRDefault="001508E2">
      <w:pPr>
        <w:numPr>
          <w:ilvl w:val="0"/>
          <w:numId w:val="20"/>
        </w:numPr>
        <w:spacing w:line="240" w:lineRule="auto"/>
        <w:ind w:left="426"/>
        <w:contextualSpacing/>
        <w:jc w:val="left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Выпускная квалификационная работа  </w:t>
      </w:r>
      <w:r>
        <w:rPr>
          <w:rFonts w:ascii="Times New Roman" w:hAnsi="Times New Roman" w:cs="Calibri"/>
          <w:b/>
          <w:i/>
          <w:sz w:val="24"/>
          <w:szCs w:val="24"/>
        </w:rPr>
        <w:t>не допущена к защите</w:t>
      </w:r>
      <w:r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i/>
          <w:iCs/>
          <w:sz w:val="24"/>
          <w:szCs w:val="24"/>
        </w:rPr>
        <w:t>(</w:t>
      </w:r>
      <w:r>
        <w:rPr>
          <w:rFonts w:ascii="Times New Roman" w:hAnsi="Times New Roman" w:cs="Calibri"/>
          <w:i/>
          <w:sz w:val="24"/>
          <w:szCs w:val="24"/>
        </w:rPr>
        <w:t>оригинальность  менее 20%).</w:t>
      </w:r>
    </w:p>
    <w:p w:rsidR="007E28CB" w:rsidRDefault="007E28CB">
      <w:pPr>
        <w:spacing w:line="240" w:lineRule="auto"/>
        <w:rPr>
          <w:rFonts w:ascii="Times New Roman" w:hAnsi="Times New Roman" w:cs="Calibri"/>
          <w:sz w:val="24"/>
          <w:szCs w:val="24"/>
        </w:rPr>
      </w:pPr>
    </w:p>
    <w:p w:rsidR="007E28CB" w:rsidRDefault="001508E2">
      <w:pPr>
        <w:spacing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Нормоконтролер </w:t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</w:r>
      <w:r>
        <w:rPr>
          <w:rFonts w:ascii="Times New Roman" w:hAnsi="Times New Roman" w:cs="Calibri"/>
          <w:sz w:val="24"/>
          <w:szCs w:val="24"/>
        </w:rPr>
        <w:softHyphen/>
        <w:t>___________________________   ___________________    ______________</w:t>
      </w:r>
    </w:p>
    <w:p w:rsidR="007E28CB" w:rsidRDefault="001508E2">
      <w:pPr>
        <w:spacing w:line="240" w:lineRule="auto"/>
        <w:rPr>
          <w:rFonts w:cs="Calibri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18"/>
          <w:szCs w:val="18"/>
        </w:rPr>
        <w:t xml:space="preserve">Ф.И.О.                                                  </w:t>
      </w:r>
      <w:r>
        <w:rPr>
          <w:rFonts w:ascii="Times New Roman" w:hAnsi="Times New Roman" w:cs="Calibri"/>
          <w:sz w:val="18"/>
          <w:szCs w:val="18"/>
        </w:rPr>
        <w:tab/>
        <w:t xml:space="preserve"> (подпись)                        </w:t>
      </w:r>
      <w:r>
        <w:rPr>
          <w:rFonts w:ascii="Times New Roman" w:hAnsi="Times New Roman" w:cs="Calibri"/>
          <w:sz w:val="18"/>
          <w:szCs w:val="18"/>
        </w:rPr>
        <w:tab/>
      </w:r>
      <w:r>
        <w:rPr>
          <w:rFonts w:ascii="Times New Roman" w:hAnsi="Times New Roman" w:cs="Calibri"/>
          <w:sz w:val="18"/>
          <w:szCs w:val="18"/>
        </w:rPr>
        <w:tab/>
        <w:t xml:space="preserve">(дата)   </w:t>
      </w:r>
    </w:p>
    <w:p w:rsidR="007E28CB" w:rsidRDefault="001508E2">
      <w:pPr>
        <w:spacing w:line="240" w:lineRule="auto"/>
        <w:jc w:val="lef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i/>
          <w:iCs/>
          <w:lang w:eastAsia="ar-SA"/>
        </w:rPr>
      </w:pPr>
      <w:bookmarkStart w:id="113" w:name="_Toc41068915"/>
      <w:r>
        <w:rPr>
          <w:lang w:eastAsia="ar-SA"/>
        </w:rPr>
        <w:lastRenderedPageBreak/>
        <w:t>ПРИЛОЖЕНИЕ Д</w:t>
      </w:r>
      <w:bookmarkStart w:id="114" w:name="_Toc457476052"/>
      <w:bookmarkStart w:id="115" w:name="_Toc447528524"/>
      <w:bookmarkStart w:id="116" w:name="_Toc458102028"/>
      <w:bookmarkEnd w:id="110"/>
      <w:bookmarkEnd w:id="111"/>
      <w:r>
        <w:rPr>
          <w:lang w:val="ru-RU" w:eastAsia="ar-SA"/>
        </w:rPr>
        <w:br/>
      </w:r>
      <w:bookmarkStart w:id="117" w:name="__RefHeading___Toc386037694"/>
      <w:bookmarkStart w:id="118" w:name="__RefHeading__148_668510242"/>
      <w:bookmarkStart w:id="119" w:name="_Toc478111381"/>
      <w:bookmarkStart w:id="120" w:name="_Toc463095413"/>
      <w:bookmarkStart w:id="121" w:name="_Toc41055478"/>
      <w:bookmarkEnd w:id="114"/>
      <w:bookmarkEnd w:id="115"/>
      <w:bookmarkEnd w:id="116"/>
      <w:bookmarkEnd w:id="117"/>
      <w:bookmarkEnd w:id="118"/>
      <w:r>
        <w:rPr>
          <w:szCs w:val="24"/>
          <w:lang w:val="ru-RU" w:eastAsia="ar-SA"/>
        </w:rPr>
        <w:br/>
      </w:r>
      <w:r>
        <w:rPr>
          <w:b w:val="0"/>
          <w:bCs w:val="0"/>
          <w:lang w:eastAsia="ar-SA"/>
        </w:rPr>
        <w:t>Форма рецензии на дипломную работу</w:t>
      </w:r>
      <w:bookmarkEnd w:id="113"/>
      <w:bookmarkEnd w:id="119"/>
      <w:bookmarkEnd w:id="120"/>
      <w:bookmarkEnd w:id="121"/>
    </w:p>
    <w:p w:rsidR="007E28CB" w:rsidRDefault="007E28CB">
      <w:pPr>
        <w:suppressAutoHyphens/>
        <w:spacing w:line="240" w:lineRule="auto"/>
        <w:ind w:left="-48"/>
        <w:jc w:val="lef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7E28CB" w:rsidRDefault="007E28CB">
      <w:pPr>
        <w:suppressAutoHyphens/>
        <w:spacing w:line="72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РЕЦЕНЗИЯ</w:t>
      </w: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на дипломную работу</w:t>
      </w:r>
    </w:p>
    <w:p w:rsidR="007E28CB" w:rsidRDefault="007E28CB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Студента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ФИО</w:t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Отделение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Группа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Специальность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Рецензент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(должность, ФИО рецензента)</w:t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Тема дипломной работы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Актуальность темы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Оценка содержания работы (оценка качества выполнения каждого раздела ВКР)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Степень проработанности темы и литературы к ней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ценность разработанных вопросов (оценка степени разработки поставленных вопросов и практической значимости работы)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Положительное в дипломной работе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Основные замечания по работе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Качество оформления работы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Общий вывод (заключение о соответствии ВКР заявленной теме и заданию на неё)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Рекомендуемая оценка за ВКР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8CB" w:rsidRDefault="007E28CB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Рецензент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ab/>
      </w:r>
    </w:p>
    <w:p w:rsidR="007E28CB" w:rsidRDefault="001508E2">
      <w:pPr>
        <w:suppressAutoHyphens/>
        <w:spacing w:line="240" w:lineRule="auto"/>
        <w:ind w:left="3119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Подпись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ab/>
        <w:t>Расшифровка подписи</w:t>
      </w:r>
    </w:p>
    <w:p w:rsidR="007E28CB" w:rsidRDefault="001508E2">
      <w:pPr>
        <w:suppressAutoHyphens/>
        <w:jc w:val="left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   _________ 20_____</w:t>
      </w:r>
    </w:p>
    <w:p w:rsidR="007E28CB" w:rsidRDefault="001508E2">
      <w:pPr>
        <w:suppressAutoHyphens/>
        <w:spacing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7E28CB" w:rsidRDefault="007E28CB">
      <w:pPr>
        <w:keepNext/>
        <w:keepLines/>
        <w:numPr>
          <w:ilvl w:val="2"/>
          <w:numId w:val="21"/>
        </w:numPr>
        <w:suppressAutoHyphens/>
        <w:spacing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14"/>
          <w:szCs w:val="24"/>
          <w:lang w:eastAsia="ar-SA"/>
        </w:rPr>
      </w:pPr>
      <w:bookmarkStart w:id="122" w:name="__RefHeading___Toc386037695"/>
      <w:bookmarkStart w:id="123" w:name="__RefHeading___Toc386037697"/>
      <w:bookmarkStart w:id="124" w:name="__RefHeading__150_668510242"/>
      <w:bookmarkStart w:id="125" w:name="__RefHeading__154_668510242"/>
      <w:bookmarkEnd w:id="122"/>
      <w:bookmarkEnd w:id="123"/>
      <w:bookmarkEnd w:id="124"/>
      <w:bookmarkEnd w:id="125"/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</w:pPr>
      <w:bookmarkStart w:id="126" w:name="_Toc41055481"/>
      <w:bookmarkStart w:id="127" w:name="_Toc41068917"/>
      <w:r>
        <w:t>ПРИЛОЖЕНИЕ</w:t>
      </w:r>
      <w:r>
        <w:rPr>
          <w:lang w:val="ru-RU"/>
        </w:rPr>
        <w:t xml:space="preserve"> Е</w:t>
      </w:r>
      <w:bookmarkStart w:id="128" w:name="__RefHeading___Toc386037690"/>
      <w:bookmarkStart w:id="129" w:name="__RefHeading__140_668510242"/>
      <w:bookmarkStart w:id="130" w:name="_Toc458102023"/>
      <w:bookmarkStart w:id="131" w:name="_Toc41055482"/>
      <w:bookmarkEnd w:id="112"/>
      <w:bookmarkEnd w:id="126"/>
      <w:bookmarkEnd w:id="128"/>
      <w:bookmarkEnd w:id="129"/>
      <w:r>
        <w:rPr>
          <w:szCs w:val="26"/>
          <w:lang w:val="ru-RU"/>
        </w:rPr>
        <w:br/>
      </w:r>
      <w:r>
        <w:rPr>
          <w:szCs w:val="26"/>
          <w:lang w:val="ru-RU"/>
        </w:rPr>
        <w:br/>
      </w:r>
      <w:r>
        <w:rPr>
          <w:b w:val="0"/>
          <w:bCs w:val="0"/>
        </w:rPr>
        <w:t>Вариант отзыва о дипломной работе</w:t>
      </w:r>
      <w:bookmarkEnd w:id="127"/>
      <w:bookmarkEnd w:id="130"/>
      <w:bookmarkEnd w:id="131"/>
    </w:p>
    <w:p w:rsidR="007E28CB" w:rsidRDefault="007E28CB">
      <w:pPr>
        <w:spacing w:line="720" w:lineRule="auto"/>
        <w:ind w:left="-45"/>
        <w:rPr>
          <w:b/>
          <w:bCs/>
        </w:rPr>
      </w:pPr>
    </w:p>
    <w:p w:rsidR="007E28CB" w:rsidRDefault="001508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7E28CB" w:rsidRDefault="007E28CB">
      <w:pPr>
        <w:rPr>
          <w:rFonts w:ascii="Times New Roman" w:hAnsi="Times New Roman"/>
          <w:sz w:val="24"/>
          <w:szCs w:val="24"/>
        </w:rPr>
      </w:pPr>
    </w:p>
    <w:p w:rsidR="007E28CB" w:rsidRDefault="001508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ОТЗЫВ</w:t>
      </w:r>
    </w:p>
    <w:p w:rsidR="007E28CB" w:rsidRDefault="001508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руководителя о дипломной  работе</w:t>
      </w:r>
    </w:p>
    <w:p w:rsidR="007E28CB" w:rsidRDefault="007E28CB">
      <w:pPr>
        <w:jc w:val="center"/>
        <w:rPr>
          <w:rFonts w:ascii="Times New Roman" w:hAnsi="Times New Roman"/>
          <w:sz w:val="24"/>
          <w:szCs w:val="24"/>
        </w:rPr>
      </w:pPr>
    </w:p>
    <w:p w:rsidR="007E28CB" w:rsidRDefault="001508E2">
      <w:pPr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Студента (ки)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ФИО</w:t>
      </w:r>
    </w:p>
    <w:p w:rsidR="007E28CB" w:rsidRDefault="00150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Курс _________________________</w:t>
      </w:r>
    </w:p>
    <w:p w:rsidR="007E28CB" w:rsidRDefault="001508E2">
      <w:pPr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Код и наименование специальности</w:t>
      </w:r>
    </w:p>
    <w:p w:rsidR="007E28CB" w:rsidRDefault="001508E2">
      <w:pPr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(должность, ФИО руководителя)</w:t>
      </w:r>
    </w:p>
    <w:p w:rsidR="007E28CB" w:rsidRDefault="007E28CB">
      <w:pPr>
        <w:jc w:val="center"/>
        <w:rPr>
          <w:rFonts w:ascii="Times New Roman" w:hAnsi="Times New Roman"/>
          <w:sz w:val="24"/>
          <w:szCs w:val="24"/>
        </w:rPr>
      </w:pPr>
    </w:p>
    <w:p w:rsidR="007E28CB" w:rsidRDefault="00150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дипломной работы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7E28CB">
      <w:pPr>
        <w:rPr>
          <w:rFonts w:ascii="Times New Roman" w:hAnsi="Times New Roman"/>
          <w:sz w:val="24"/>
          <w:szCs w:val="24"/>
        </w:rPr>
      </w:pPr>
    </w:p>
    <w:p w:rsidR="007E28CB" w:rsidRDefault="001508E2">
      <w:pPr>
        <w:tabs>
          <w:tab w:val="left" w:pos="993"/>
        </w:tabs>
        <w:autoSpaceDE w:val="0"/>
        <w:autoSpaceDN w:val="0"/>
        <w:adjustRightInd w:val="0"/>
        <w:spacing w:line="240" w:lineRule="auto"/>
        <w:ind w:left="18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КРИТЕРИИ ОЦЕНКИ ВКР, ПРЕДСТАВЛЕННОЙ К ЗАЩИТЕ:</w:t>
      </w:r>
    </w:p>
    <w:tbl>
      <w:tblPr>
        <w:tblStyle w:val="15"/>
        <w:tblpPr w:leftFromText="180" w:rightFromText="180" w:vertAnchor="text" w:horzAnchor="page" w:tblpXSpec="center" w:tblpY="178"/>
        <w:tblW w:w="9180" w:type="dxa"/>
        <w:tblLayout w:type="fixed"/>
        <w:tblLook w:val="04A0" w:firstRow="1" w:lastRow="0" w:firstColumn="1" w:lastColumn="0" w:noHBand="0" w:noVBand="1"/>
      </w:tblPr>
      <w:tblGrid>
        <w:gridCol w:w="739"/>
        <w:gridCol w:w="6173"/>
        <w:gridCol w:w="1134"/>
        <w:gridCol w:w="1134"/>
      </w:tblGrid>
      <w:tr w:rsidR="007E28CB">
        <w:trPr>
          <w:trHeight w:val="20"/>
        </w:trPr>
        <w:tc>
          <w:tcPr>
            <w:tcW w:w="739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№</w:t>
            </w:r>
          </w:p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МАХ кол-во баллов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Баллы</w:t>
            </w:r>
          </w:p>
        </w:tc>
      </w:tr>
      <w:tr w:rsidR="007E28CB">
        <w:trPr>
          <w:trHeight w:val="20"/>
        </w:trPr>
        <w:tc>
          <w:tcPr>
            <w:tcW w:w="739" w:type="dxa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Оценка со стороны руководителя ВКР</w:t>
            </w:r>
          </w:p>
        </w:tc>
        <w:tc>
          <w:tcPr>
            <w:tcW w:w="1134" w:type="dxa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8046" w:type="dxa"/>
            <w:gridSpan w:val="3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Оценка методологических характеристик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mах 5</w:t>
            </w: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Объект, предмет, цель и задачи ВКР соответствуют  выбранной теме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Цель и задачи ВКР направлены на раскрытие темы, ожидаемые результаты соответствуют целям и задачам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Работа содержит выводы по главам и итоговое заключение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Выводы и заключения, содержащиеся в ВКР, соответствуют цели и задачам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8046" w:type="dxa"/>
            <w:gridSpan w:val="3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Оценка содержания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mах 10</w:t>
            </w: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Собственное практическое исследование соответствует заданию на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Полученные результаты соответствуют поставленной цели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Результаты ВКР  представлены в выводах и соотносятся с целями и задачами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ВКР имеет практическое значение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Список источников и литературы содержит разделы в соответствии с методическими рекомендациями по подготовке  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прохождению  ГИА (выполнение ВКР)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 анализ источников и литературы (в работе указаны ссылки на 15 и менее источников)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Проведён сравнительный анализ источников и литературы (в работе указаны ссылки на 16 и более источников)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1.5.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Имеются существенные замечания по содержанию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Замечания носят рекомендательный характер и являются</w:t>
            </w:r>
            <w:r>
              <w:rPr>
                <w:rFonts w:ascii="Times New Roman" w:hAnsi="Times New Roman"/>
                <w:strike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несущественными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Замечания отсутствуют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8046" w:type="dxa"/>
            <w:gridSpan w:val="3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Выполнение регламента подготовки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mах 6</w:t>
            </w: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1.6.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Нарушение графика подготовки ВКР, прохождения нормоконтроля, предоставления рецензии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Своевременность устранения замечаний в ходе подготовки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Своевременность выполнения графика подготовки ВКР, прохождения нормоконтроля, предоставления рецензии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1.7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ind w:lef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ВКР (глава 2 и приложения) не соответствуют месту прохождения преддипломной практики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ind w:left="-2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ВКР (глава 2 и приложения) соответствуют месту прохождения преддипломной практики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8046" w:type="dxa"/>
            <w:gridSpan w:val="3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Оценка на основе отзыва рецензента ВКР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mах 2</w:t>
            </w:r>
          </w:p>
        </w:tc>
      </w:tr>
      <w:tr w:rsidR="007E28CB">
        <w:trPr>
          <w:trHeight w:val="20"/>
        </w:trPr>
        <w:tc>
          <w:tcPr>
            <w:tcW w:w="739" w:type="dxa"/>
            <w:vMerge w:val="restart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1.8.</w:t>
            </w: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Имеются существенные замечания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Замечания носят рекомендательный характер и являются</w:t>
            </w:r>
            <w:r>
              <w:rPr>
                <w:rFonts w:ascii="Times New Roman" w:hAnsi="Times New Roman"/>
                <w:strike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несущественными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739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73" w:type="dxa"/>
            <w:vAlign w:val="center"/>
          </w:tcPr>
          <w:p w:rsidR="007E28CB" w:rsidRDefault="001508E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Замечания отсутствуют</w:t>
            </w: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28CB">
        <w:trPr>
          <w:trHeight w:val="20"/>
        </w:trPr>
        <w:tc>
          <w:tcPr>
            <w:tcW w:w="6912" w:type="dxa"/>
            <w:gridSpan w:val="2"/>
            <w:vAlign w:val="center"/>
          </w:tcPr>
          <w:p w:rsidR="007E28CB" w:rsidRDefault="001508E2">
            <w:pPr>
              <w:spacing w:line="240" w:lineRule="auto"/>
              <w:ind w:left="-23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mах 23</w:t>
            </w:r>
          </w:p>
        </w:tc>
      </w:tr>
    </w:tbl>
    <w:p w:rsidR="007E28CB" w:rsidRDefault="007E28CB">
      <w:pPr>
        <w:spacing w:line="240" w:lineRule="auto"/>
        <w:rPr>
          <w:rFonts w:ascii="Times New Roman" w:hAnsi="Times New Roman"/>
        </w:rPr>
      </w:pPr>
    </w:p>
    <w:p w:rsidR="007E28CB" w:rsidRDefault="007E28CB">
      <w:pPr>
        <w:spacing w:line="240" w:lineRule="auto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9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241"/>
        <w:gridCol w:w="2296"/>
        <w:gridCol w:w="2239"/>
      </w:tblGrid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Набранные баллы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 за выполнение ВКР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члена ГЭК</w:t>
            </w:r>
          </w:p>
        </w:tc>
      </w:tr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19 - 23 – «5»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14 - 18 – «4»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9 - 13 – «3»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28CB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1508E2">
            <w:pPr>
              <w:spacing w:line="240" w:lineRule="auto"/>
              <w:ind w:right="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0 - 8 – 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CB" w:rsidRDefault="007E28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E28CB" w:rsidRDefault="007E28CB">
      <w:pPr>
        <w:spacing w:line="240" w:lineRule="auto"/>
        <w:rPr>
          <w:rFonts w:ascii="Times New Roman" w:hAnsi="Times New Roman"/>
        </w:rPr>
      </w:pPr>
    </w:p>
    <w:p w:rsidR="007E28CB" w:rsidRDefault="00150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Положительные стороны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 по работе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150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оценка за выполнение ВКР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8CB" w:rsidRDefault="007E28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28CB" w:rsidRDefault="007E28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28CB" w:rsidRDefault="001508E2">
      <w:pPr>
        <w:spacing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                   __________________________</w:t>
      </w:r>
    </w:p>
    <w:p w:rsidR="007E28CB" w:rsidRDefault="001508E2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Подпись                                            Расшифровка подписи</w:t>
      </w:r>
    </w:p>
    <w:p w:rsidR="007E28CB" w:rsidRDefault="001508E2">
      <w:pPr>
        <w:spacing w:line="240" w:lineRule="auto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____   _________ 20_____г.</w:t>
      </w:r>
    </w:p>
    <w:p w:rsidR="007E28CB" w:rsidRDefault="001508E2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lang w:val="ru-RU"/>
        </w:rPr>
      </w:pPr>
      <w:bookmarkStart w:id="132" w:name="__RefHeading___Toc386037691"/>
      <w:bookmarkStart w:id="133" w:name="__RefHeading__142_668510242"/>
      <w:bookmarkStart w:id="134" w:name="_Toc41055485"/>
      <w:bookmarkStart w:id="135" w:name="_Toc41068919"/>
      <w:bookmarkEnd w:id="132"/>
      <w:bookmarkEnd w:id="133"/>
      <w:r>
        <w:lastRenderedPageBreak/>
        <w:t xml:space="preserve">ПРИЛОЖЕНИЕ </w:t>
      </w:r>
      <w:r>
        <w:rPr>
          <w:lang w:val="ru-RU"/>
        </w:rPr>
        <w:t>Ж</w:t>
      </w:r>
      <w:bookmarkStart w:id="136" w:name="_Toc385778921"/>
      <w:bookmarkStart w:id="137" w:name="_Toc386693069"/>
      <w:bookmarkStart w:id="138" w:name="_Toc41055486"/>
      <w:bookmarkEnd w:id="108"/>
      <w:bookmarkEnd w:id="109"/>
      <w:bookmarkEnd w:id="134"/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br/>
      </w:r>
      <w:r>
        <w:rPr>
          <w:b w:val="0"/>
          <w:bCs w:val="0"/>
        </w:rPr>
        <w:t>Пример разработки введения дипломной работы</w:t>
      </w:r>
      <w:bookmarkEnd w:id="135"/>
      <w:bookmarkEnd w:id="136"/>
      <w:bookmarkEnd w:id="137"/>
      <w:bookmarkEnd w:id="138"/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E28CB" w:rsidRDefault="007E28CB">
      <w:pPr>
        <w:widowControl w:val="0"/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1508E2">
      <w:pPr>
        <w:ind w:left="-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ВКР:</w:t>
      </w:r>
      <w:r>
        <w:rPr>
          <w:rFonts w:ascii="Times New Roman" w:hAnsi="Times New Roman"/>
          <w:sz w:val="28"/>
          <w:szCs w:val="28"/>
        </w:rPr>
        <w:t xml:space="preserve"> Использование педагогической технологии «КВЕСТ» в ходе учебной практики по модулю «Выполнение работ по профессии рабочего 18511 Слесарь по ремонту автомобилей».</w:t>
      </w:r>
    </w:p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p w:rsidR="007E28CB" w:rsidRDefault="007E28CB">
      <w:pPr>
        <w:pStyle w:val="13"/>
        <w:widowControl/>
        <w:jc w:val="center"/>
        <w:rPr>
          <w:b/>
          <w:sz w:val="28"/>
          <w:szCs w:val="28"/>
        </w:rPr>
      </w:pPr>
    </w:p>
    <w:p w:rsidR="007E28CB" w:rsidRDefault="007E28CB">
      <w:pPr>
        <w:pStyle w:val="13"/>
        <w:widowControl/>
        <w:jc w:val="center"/>
        <w:rPr>
          <w:b/>
          <w:sz w:val="28"/>
          <w:szCs w:val="28"/>
        </w:rPr>
      </w:pPr>
    </w:p>
    <w:p w:rsidR="007E28CB" w:rsidRDefault="001508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педагоги профессиональных образовательных организаций России уделяют большое внимание процессуальной составляющей учебно-производственного процесса, думают не столько над тем, чему обучать, сколько над тем, как обучать.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образовательных результатов по ФГОС СПО преподавателям и мастерам производственного обучения приходится подбирать такие формы и методы обучения, такие педагогические технологии, средства обучения и приемы педагогической техники, которые весьма эффективно «будут работать» на формирование профессиональных и общих компетенций будущих специалистов.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70-е годы 20 века впервые появился термин «квест». В последующие десятилетия сформировалась педагогическая технология «квест», которая является над предметной, игровой и может быть использована как при организации уроков теоретического и производственного обучения в образовательных учреждениях среднего профессионального образования (ОУ СПО), так и во внеаудиторной работе со студентами. Эта технология способствует повышению мотивации студентов к осознанному профессиональному выбору и обучению в целом.</w:t>
      </w:r>
    </w:p>
    <w:p w:rsidR="007E28CB" w:rsidRDefault="00150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Проблема исследования:</w:t>
      </w:r>
      <w:r>
        <w:rPr>
          <w:rFonts w:ascii="Times New Roman" w:hAnsi="Times New Roman"/>
          <w:sz w:val="28"/>
          <w:szCs w:val="28"/>
        </w:rPr>
        <w:t xml:space="preserve"> мастера производственного обучения (п/о) и преподаватели профессиональных модулей профессиональных образовательных организаций (ПОО), осуществляющие профессиональную подготовку студентов автомобильных специальностей, не знакомы с возможностями педагогической технологии «квест» и не используют ее в педагогической практике.</w:t>
      </w:r>
      <w:r>
        <w:rPr>
          <w:rFonts w:ascii="Times New Roman" w:hAnsi="Times New Roman"/>
          <w:b/>
          <w:sz w:val="28"/>
          <w:szCs w:val="28"/>
        </w:rPr>
        <w:tab/>
      </w:r>
    </w:p>
    <w:p w:rsidR="007E28CB" w:rsidRDefault="001508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темы </w:t>
      </w:r>
      <w:r>
        <w:rPr>
          <w:rFonts w:ascii="Times New Roman" w:hAnsi="Times New Roman"/>
          <w:sz w:val="28"/>
          <w:szCs w:val="28"/>
        </w:rPr>
        <w:t xml:space="preserve">дипломной работы вытекает из необходимости внедрения достижений мировой и отечественной педагогической науки в практику среднего профессионального образования. 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процесс производственного обучения и воспитания студентов ОУ СПО, обучающихся автомобильным специальностям. </w:t>
      </w:r>
    </w:p>
    <w:p w:rsidR="007E28CB" w:rsidRDefault="001508E2">
      <w:pPr>
        <w:ind w:left="-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Предмет исследования: </w:t>
      </w:r>
      <w:r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 педагогической технологии «квест» в ходе учебной практики для студентов автомобильных специальностей по модулю «Выполнение работ по профессии рабочего 18511 Слесарь по ремонту автомобилей».</w:t>
      </w:r>
    </w:p>
    <w:p w:rsidR="007E28CB" w:rsidRDefault="001508E2">
      <w:pPr>
        <w:ind w:left="-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Цель дипломной работы: </w:t>
      </w:r>
      <w:r>
        <w:rPr>
          <w:rFonts w:ascii="Times New Roman" w:hAnsi="Times New Roman"/>
          <w:sz w:val="28"/>
          <w:szCs w:val="28"/>
        </w:rPr>
        <w:t>исследовать возможности использования педагогической технологии «квест» в ходе учебной практики для студентов ОУ СПО автомобильных специальностей по модулю «Выполнение работ по профессии рабочего 18511 Слесарь по ремонту автомобилей».</w:t>
      </w:r>
    </w:p>
    <w:p w:rsidR="007E28CB" w:rsidRDefault="00150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Задачи дипломной работы:</w:t>
      </w:r>
    </w:p>
    <w:p w:rsidR="007E28CB" w:rsidRDefault="001508E2">
      <w:pPr>
        <w:pStyle w:val="af2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педагогическую технологию «квест» и опыт ее использования в профессиональных образовательных организациях РФ при обучении техническим специальностям.</w:t>
      </w:r>
    </w:p>
    <w:p w:rsidR="007E28CB" w:rsidRDefault="001508E2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Описать альтернативные пути и способы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педагогической технологии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«квест» в ходе учебной практики для студентов автомобильных специальностей по модулю «Выполнение работ по профессии рабочего 18511 Слесарь по ремонту автомобилей».</w:t>
      </w:r>
    </w:p>
    <w:p w:rsidR="007E28CB" w:rsidRDefault="001508E2">
      <w:pPr>
        <w:pStyle w:val="af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Спроектировать инновационный урок производственного обучения на тему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Проверка масляного насоса ВАЗ-2109» для студентов автомобильных </w:t>
      </w:r>
      <w:r>
        <w:rPr>
          <w:rFonts w:ascii="Times New Roman" w:hAnsi="Times New Roman"/>
          <w:sz w:val="28"/>
          <w:szCs w:val="28"/>
        </w:rPr>
        <w:lastRenderedPageBreak/>
        <w:t>специальностей с использованием   технологии «квест» и апробировать его в ходе преддипломной практики.</w:t>
      </w:r>
    </w:p>
    <w:p w:rsidR="007E28CB" w:rsidRDefault="001508E2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Гипотеза  исследования:</w:t>
      </w:r>
      <w:r>
        <w:rPr>
          <w:rFonts w:ascii="Times New Roman" w:hAnsi="Times New Roman"/>
          <w:sz w:val="28"/>
          <w:szCs w:val="28"/>
        </w:rPr>
        <w:t xml:space="preserve"> эффективность производственного обучения автомобильным специальностям возрастет, внутренняя мотивация студентов к обучению повысится, если матера производственного обучения и преподаватели профессиональных модулей будут использовать педагогическую технологию «квест» при организации учебной практики по модулю «Выполнение работ по профессии рабочего 18511 Слесарь по ремонту автомобилей».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Методологической основой исследования </w:t>
      </w:r>
      <w:r>
        <w:rPr>
          <w:rFonts w:ascii="Times New Roman" w:hAnsi="Times New Roman"/>
          <w:sz w:val="28"/>
          <w:szCs w:val="28"/>
        </w:rPr>
        <w:t>являются следующие положения психологии и педагогики: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теория о деятельной сущности человека и его творческой активности;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системный подход к формированию знаний, умений и компетенций;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концепция развития деятельности образовательных учреждений на основе интересов и потребностей обучающихся.</w:t>
      </w:r>
    </w:p>
    <w:p w:rsidR="007E28CB" w:rsidRDefault="001508E2">
      <w:pPr>
        <w:pStyle w:val="af2"/>
        <w:ind w:left="4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Методы исследования:</w:t>
      </w:r>
    </w:p>
    <w:p w:rsidR="007E28CB" w:rsidRDefault="001508E2">
      <w:pPr>
        <w:pStyle w:val="af2"/>
        <w:ind w:left="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Теоретические:</w:t>
      </w:r>
    </w:p>
    <w:p w:rsidR="007E28CB" w:rsidRDefault="001508E2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нормативных документов, социологической, психологической, педагогической и технической литературы;</w:t>
      </w:r>
    </w:p>
    <w:p w:rsidR="007E28CB" w:rsidRDefault="001508E2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 и других источников;</w:t>
      </w:r>
    </w:p>
    <w:p w:rsidR="007E28CB" w:rsidRDefault="001508E2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информации по теме дипломной работы;</w:t>
      </w:r>
    </w:p>
    <w:p w:rsidR="007E28CB" w:rsidRDefault="001508E2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сравнение.</w:t>
      </w:r>
    </w:p>
    <w:p w:rsidR="007E28CB" w:rsidRDefault="001508E2">
      <w:pPr>
        <w:pStyle w:val="af2"/>
        <w:ind w:left="4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Эмпирические: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проектирование (инновационного урока п/о на тему «Проверка масляного насоса ВАЗ-2109» для студентов автомобильных специальностей);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эксперимент (апробация спроектированного инновационного урока в ходе преддипломной практики);</w:t>
      </w:r>
    </w:p>
    <w:p w:rsidR="007E28CB" w:rsidRDefault="001508E2">
      <w:pPr>
        <w:pStyle w:val="af2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(студентов автомобильных специальностей по месту преддипломной практики, преподавателей профессиональных модулей).</w:t>
      </w:r>
    </w:p>
    <w:p w:rsidR="007E28CB" w:rsidRDefault="001508E2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Теоретическая значимость</w:t>
      </w:r>
      <w:r>
        <w:rPr>
          <w:rFonts w:ascii="Times New Roman" w:hAnsi="Times New Roman"/>
          <w:sz w:val="28"/>
          <w:szCs w:val="28"/>
        </w:rPr>
        <w:t xml:space="preserve"> состоит в том, что результаты исследования дополняют теорию и методику профессионального обучения автомобильным специальностям.</w:t>
      </w:r>
    </w:p>
    <w:p w:rsidR="007E28CB" w:rsidRDefault="001508E2">
      <w:pPr>
        <w:pStyle w:val="af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Практическая значимость исследования</w:t>
      </w:r>
      <w:r>
        <w:rPr>
          <w:rFonts w:ascii="Times New Roman" w:hAnsi="Times New Roman"/>
          <w:sz w:val="28"/>
          <w:szCs w:val="28"/>
        </w:rPr>
        <w:t xml:space="preserve"> заключается в том, что результаты исследования могут быть использованы в практике работы профессиональных образовательных организаций России и Ближнего Зарубежья.</w:t>
      </w:r>
    </w:p>
    <w:p w:rsidR="007E28CB" w:rsidRDefault="001508E2">
      <w:pPr>
        <w:pStyle w:val="af2"/>
        <w:ind w:left="0"/>
      </w:pPr>
      <w:r>
        <w:rPr>
          <w:rFonts w:ascii="Times New Roman" w:hAnsi="Times New Roman"/>
          <w:b/>
          <w:sz w:val="28"/>
          <w:szCs w:val="28"/>
        </w:rPr>
        <w:tab/>
        <w:t xml:space="preserve">Структура дипломной работы </w:t>
      </w:r>
      <w:r>
        <w:rPr>
          <w:rFonts w:ascii="Times New Roman" w:hAnsi="Times New Roman"/>
          <w:sz w:val="28"/>
          <w:szCs w:val="28"/>
        </w:rPr>
        <w:t>включает в себя введение, 3 главы, заключение, список использованных источников, приложения.</w:t>
      </w:r>
    </w:p>
    <w:p w:rsidR="007E28CB" w:rsidRDefault="007E28CB">
      <w:pPr>
        <w:pStyle w:val="13"/>
        <w:widowControl/>
        <w:jc w:val="center"/>
        <w:rPr>
          <w:b/>
          <w:sz w:val="28"/>
          <w:szCs w:val="28"/>
        </w:rPr>
        <w:sectPr w:rsidR="007E28C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Мезенева Ольга Васильевна, </w:t>
      </w:r>
      <w:r>
        <w:rPr>
          <w:rFonts w:ascii="Times New Roman" w:hAnsi="Times New Roman"/>
          <w:b/>
          <w:bCs/>
          <w:sz w:val="30"/>
          <w:szCs w:val="30"/>
        </w:rPr>
        <w:br/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преподаватель психолого-педагогических дисциплин</w:t>
      </w:r>
    </w:p>
    <w:p w:rsidR="007E28CB" w:rsidRDefault="007E28C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7E28CB" w:rsidRDefault="001508E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ГБПОУ «ПОВОЛЖСКИЙ ГОСУДАРСТВЕННЫЙ КОЛЛЕДЖ»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МЕТОДИЧЕСКИЕ  РЕКОМЕНДАЦИИ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ПОДГОТОВКЕ  И ВЫПОЛНЕНИЮ 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ВЫПУСКНОЙ КВАЛИФИКАЦИОННОЙ РАБОТЫ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44.02.06  ПРОФЕССИОНАЛЬНОЕ ОБУЧЕНИЕ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(ПО ОТРАСЛЯМ),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ОТРАСЛЬ: ТЕХНИЧЕСКОЕ ОБСЛУЖИВАНИЕ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РЕМОНТ АВТОМОБИЛЬНОГО ТРАНСПОРТА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E28CB" w:rsidRDefault="001508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(углубленная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подготовка)</w:t>
      </w:r>
    </w:p>
    <w:p w:rsidR="007E28CB" w:rsidRDefault="007E28C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СТУДЕНТОВ ОЧНОЙ И ЗАОЧНОЙ ФОРМ ОБУЧЕНИЯ </w:t>
      </w:r>
    </w:p>
    <w:p w:rsidR="007E28CB" w:rsidRDefault="001508E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 И ДИСТАНЦИОННЫХ ОБРАЗОВАТЕЛЬНЫХ ТЕХНОЛОГИЙ</w:t>
      </w: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8CB" w:rsidRDefault="007E28CB">
      <w:pPr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pStyle w:val="25"/>
        <w:jc w:val="center"/>
        <w:rPr>
          <w:rFonts w:ascii="Times New Roman" w:hAnsi="Times New Roman"/>
          <w:b/>
          <w:sz w:val="30"/>
          <w:szCs w:val="30"/>
        </w:rPr>
      </w:pPr>
    </w:p>
    <w:p w:rsidR="007E28CB" w:rsidRDefault="007E28CB">
      <w:pPr>
        <w:pStyle w:val="25"/>
        <w:jc w:val="center"/>
        <w:rPr>
          <w:rFonts w:ascii="Times New Roman" w:hAnsi="Times New Roman"/>
          <w:b/>
          <w:sz w:val="30"/>
          <w:szCs w:val="30"/>
        </w:rPr>
      </w:pPr>
    </w:p>
    <w:p w:rsidR="007E28CB" w:rsidRDefault="007E28CB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7E28C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Ответственные за выпуск:</w:t>
      </w:r>
    </w:p>
    <w:p w:rsidR="007E28CB" w:rsidRDefault="007E28C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8CB" w:rsidRDefault="001508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7E28CB" w:rsidRDefault="00586F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Синева О.В. – методист</w:t>
      </w: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Изготовлено в ГБПОУ «ПГК»,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бумага офсетная, объем 4,125 п. л</w:t>
      </w:r>
      <w:r w:rsidR="00586F45" w:rsidRPr="00586F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44306</w:t>
      </w:r>
      <w:r w:rsidR="00586F45">
        <w:rPr>
          <w:rFonts w:ascii="Times New Roman" w:eastAsia="Times New Roman" w:hAnsi="Times New Roman"/>
          <w:bCs/>
          <w:sz w:val="28"/>
          <w:szCs w:val="28"/>
          <w:lang w:eastAsia="ru-RU"/>
        </w:rPr>
        <w:t>8, Самара, ул. Луначарского, 12</w:t>
      </w:r>
    </w:p>
    <w:p w:rsidR="007E28CB" w:rsidRDefault="007E28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Cs/>
          <w:sz w:val="10"/>
          <w:szCs w:val="28"/>
          <w:lang w:eastAsia="ru-RU"/>
        </w:rPr>
      </w:pP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7E28CB" w:rsidRDefault="001508E2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ГБПОУ «ПГК»</w:t>
      </w:r>
    </w:p>
    <w:p w:rsidR="007E28CB" w:rsidRDefault="001508E2" w:rsidP="00586F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86F45">
        <w:rPr>
          <w:rFonts w:ascii="Times New Roman" w:eastAsia="Times New Roman" w:hAnsi="Times New Roman"/>
          <w:sz w:val="28"/>
          <w:szCs w:val="28"/>
          <w:lang w:eastAsia="ru-RU"/>
        </w:rPr>
        <w:t>43068, Самара, ул. Скляренко, 2</w:t>
      </w:r>
    </w:p>
    <w:sectPr w:rsidR="007E28C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5D" w:rsidRDefault="00C4345D">
      <w:pPr>
        <w:spacing w:line="240" w:lineRule="auto"/>
      </w:pPr>
      <w:r>
        <w:separator/>
      </w:r>
    </w:p>
  </w:endnote>
  <w:endnote w:type="continuationSeparator" w:id="0">
    <w:p w:rsidR="00C4345D" w:rsidRDefault="00C4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CB" w:rsidRDefault="001508E2">
    <w:pPr>
      <w:pStyle w:val="ae"/>
      <w:jc w:val="center"/>
      <w:rPr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B356A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5D" w:rsidRDefault="00C4345D">
      <w:r>
        <w:separator/>
      </w:r>
    </w:p>
  </w:footnote>
  <w:footnote w:type="continuationSeparator" w:id="0">
    <w:p w:rsidR="00C4345D" w:rsidRDefault="00C4345D">
      <w:r>
        <w:continuationSeparator/>
      </w:r>
    </w:p>
  </w:footnote>
  <w:footnote w:id="1">
    <w:p w:rsidR="007E28CB" w:rsidRDefault="001508E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 xml:space="preserve">Примечание для разработчиков МР: тематика ВКР определяется программой ГИА по специальности. </w:t>
      </w:r>
    </w:p>
    <w:p w:rsidR="007E28CB" w:rsidRDefault="001508E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Внимание! Уточнение тем ВКР производится руководителем в течение 1-2 месяцев с момента начала подготовки ВКР.</w:t>
      </w:r>
    </w:p>
  </w:footnote>
  <w:footnote w:id="2">
    <w:p w:rsidR="007E28CB" w:rsidRDefault="007E28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CB" w:rsidRDefault="001508E2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ГБПОУ «Поволжский государственный колледж»</w:t>
    </w:r>
  </w:p>
  <w:p w:rsidR="007E28CB" w:rsidRDefault="007E28CB">
    <w:pPr>
      <w:pStyle w:val="aa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2C3B76"/>
    <w:multiLevelType w:val="multilevel"/>
    <w:tmpl w:val="002C3B7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9A14D8"/>
    <w:multiLevelType w:val="multilevel"/>
    <w:tmpl w:val="019A14D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65A7"/>
    <w:multiLevelType w:val="multilevel"/>
    <w:tmpl w:val="060465A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904C5"/>
    <w:multiLevelType w:val="multilevel"/>
    <w:tmpl w:val="0BF904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A5171"/>
    <w:multiLevelType w:val="multilevel"/>
    <w:tmpl w:val="0DFA51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85022"/>
    <w:multiLevelType w:val="multilevel"/>
    <w:tmpl w:val="0E785022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5CF59E6"/>
    <w:multiLevelType w:val="multilevel"/>
    <w:tmpl w:val="15CF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25D7"/>
    <w:multiLevelType w:val="multilevel"/>
    <w:tmpl w:val="1AC525D7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A00160"/>
    <w:multiLevelType w:val="multilevel"/>
    <w:tmpl w:val="22A001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317D2"/>
    <w:multiLevelType w:val="multilevel"/>
    <w:tmpl w:val="305317D2"/>
    <w:lvl w:ilvl="0">
      <w:start w:val="1"/>
      <w:numFmt w:val="bullet"/>
      <w:lvlText w:val=""/>
      <w:lvlJc w:val="left"/>
      <w:pPr>
        <w:ind w:left="1287" w:hanging="360"/>
      </w:pPr>
      <w:rPr>
        <w:rFonts w:ascii="Bell MT" w:hAnsi="Bell MT" w:cs="Times New Roman" w:hint="default"/>
        <w:b w:val="0"/>
        <w:bCs w:val="0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843A8"/>
    <w:multiLevelType w:val="multilevel"/>
    <w:tmpl w:val="323843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974F31"/>
    <w:multiLevelType w:val="multilevel"/>
    <w:tmpl w:val="4E974F31"/>
    <w:lvl w:ilvl="0">
      <w:start w:val="1"/>
      <w:numFmt w:val="bullet"/>
      <w:lvlText w:val=""/>
      <w:lvlJc w:val="left"/>
      <w:pPr>
        <w:tabs>
          <w:tab w:val="left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31"/>
        </w:tabs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51"/>
        </w:tabs>
        <w:ind w:left="2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71"/>
        </w:tabs>
        <w:ind w:left="3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091"/>
        </w:tabs>
        <w:ind w:left="4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11"/>
        </w:tabs>
        <w:ind w:left="4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31"/>
        </w:tabs>
        <w:ind w:left="5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51"/>
        </w:tabs>
        <w:ind w:left="6251" w:hanging="360"/>
      </w:pPr>
      <w:rPr>
        <w:rFonts w:ascii="Wingdings" w:hAnsi="Wingdings" w:hint="default"/>
      </w:rPr>
    </w:lvl>
  </w:abstractNum>
  <w:abstractNum w:abstractNumId="13">
    <w:nsid w:val="50AA4FB9"/>
    <w:multiLevelType w:val="multilevel"/>
    <w:tmpl w:val="50AA4FB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94541"/>
    <w:multiLevelType w:val="multilevel"/>
    <w:tmpl w:val="5A5945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86A8D"/>
    <w:multiLevelType w:val="multilevel"/>
    <w:tmpl w:val="60A86A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E67E8B"/>
    <w:multiLevelType w:val="multilevel"/>
    <w:tmpl w:val="65E67E8B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6D846FA"/>
    <w:multiLevelType w:val="multilevel"/>
    <w:tmpl w:val="66D846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414A2"/>
    <w:multiLevelType w:val="multilevel"/>
    <w:tmpl w:val="69A4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FA3719"/>
    <w:multiLevelType w:val="multilevel"/>
    <w:tmpl w:val="6AFA3719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2403F9"/>
    <w:multiLevelType w:val="multilevel"/>
    <w:tmpl w:val="6B2403F9"/>
    <w:lvl w:ilvl="0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1F2719"/>
    <w:multiLevelType w:val="multilevel"/>
    <w:tmpl w:val="701F2719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1"/>
  </w:num>
  <w:num w:numId="5">
    <w:abstractNumId w:val="20"/>
  </w:num>
  <w:num w:numId="6">
    <w:abstractNumId w:val="8"/>
  </w:num>
  <w:num w:numId="7">
    <w:abstractNumId w:val="19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5"/>
  </w:num>
  <w:num w:numId="15">
    <w:abstractNumId w:val="11"/>
  </w:num>
  <w:num w:numId="16">
    <w:abstractNumId w:val="14"/>
  </w:num>
  <w:num w:numId="17">
    <w:abstractNumId w:val="2"/>
  </w:num>
  <w:num w:numId="18">
    <w:abstractNumId w:val="17"/>
  </w:num>
  <w:num w:numId="19">
    <w:abstractNumId w:val="9"/>
  </w:num>
  <w:num w:numId="20">
    <w:abstractNumId w:val="10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FD"/>
    <w:rsid w:val="00004A01"/>
    <w:rsid w:val="00006EB1"/>
    <w:rsid w:val="0001008A"/>
    <w:rsid w:val="000159E0"/>
    <w:rsid w:val="00016158"/>
    <w:rsid w:val="000161EF"/>
    <w:rsid w:val="00023F28"/>
    <w:rsid w:val="00034EB9"/>
    <w:rsid w:val="00040AC6"/>
    <w:rsid w:val="00044493"/>
    <w:rsid w:val="00046FB4"/>
    <w:rsid w:val="00052E1D"/>
    <w:rsid w:val="0005560F"/>
    <w:rsid w:val="00055894"/>
    <w:rsid w:val="000579DC"/>
    <w:rsid w:val="00060A0F"/>
    <w:rsid w:val="00063BDD"/>
    <w:rsid w:val="000641C4"/>
    <w:rsid w:val="00064C0A"/>
    <w:rsid w:val="00067668"/>
    <w:rsid w:val="000677EF"/>
    <w:rsid w:val="00074E64"/>
    <w:rsid w:val="000751F3"/>
    <w:rsid w:val="000759E6"/>
    <w:rsid w:val="000846FC"/>
    <w:rsid w:val="00086890"/>
    <w:rsid w:val="00092420"/>
    <w:rsid w:val="00096F5A"/>
    <w:rsid w:val="00097214"/>
    <w:rsid w:val="000974F8"/>
    <w:rsid w:val="000A1E66"/>
    <w:rsid w:val="000A5DF6"/>
    <w:rsid w:val="000A667F"/>
    <w:rsid w:val="000B01FD"/>
    <w:rsid w:val="000B1FF2"/>
    <w:rsid w:val="000B2247"/>
    <w:rsid w:val="000B5F55"/>
    <w:rsid w:val="000B6241"/>
    <w:rsid w:val="000C4B6D"/>
    <w:rsid w:val="000C5FB2"/>
    <w:rsid w:val="000D052F"/>
    <w:rsid w:val="000D6290"/>
    <w:rsid w:val="000D640C"/>
    <w:rsid w:val="000D6EEC"/>
    <w:rsid w:val="000D77AC"/>
    <w:rsid w:val="000E057B"/>
    <w:rsid w:val="000E0A14"/>
    <w:rsid w:val="000E3DAB"/>
    <w:rsid w:val="000E55F7"/>
    <w:rsid w:val="000E5B06"/>
    <w:rsid w:val="000F077A"/>
    <w:rsid w:val="000F1B2D"/>
    <w:rsid w:val="000F3992"/>
    <w:rsid w:val="000F4231"/>
    <w:rsid w:val="000F598C"/>
    <w:rsid w:val="000F71FD"/>
    <w:rsid w:val="0010142E"/>
    <w:rsid w:val="00103C4F"/>
    <w:rsid w:val="001045F0"/>
    <w:rsid w:val="00104D04"/>
    <w:rsid w:val="001051BA"/>
    <w:rsid w:val="001061BF"/>
    <w:rsid w:val="00110FE4"/>
    <w:rsid w:val="00113B97"/>
    <w:rsid w:val="00120583"/>
    <w:rsid w:val="00122012"/>
    <w:rsid w:val="001224CD"/>
    <w:rsid w:val="00123300"/>
    <w:rsid w:val="001235F6"/>
    <w:rsid w:val="00125807"/>
    <w:rsid w:val="001259F6"/>
    <w:rsid w:val="00125DC1"/>
    <w:rsid w:val="0012601F"/>
    <w:rsid w:val="00126696"/>
    <w:rsid w:val="00127590"/>
    <w:rsid w:val="00127FC1"/>
    <w:rsid w:val="00132E62"/>
    <w:rsid w:val="00134CFE"/>
    <w:rsid w:val="0013599A"/>
    <w:rsid w:val="00140DCB"/>
    <w:rsid w:val="001424DE"/>
    <w:rsid w:val="00142D0A"/>
    <w:rsid w:val="00144EBF"/>
    <w:rsid w:val="00145EBB"/>
    <w:rsid w:val="00146750"/>
    <w:rsid w:val="00147FA3"/>
    <w:rsid w:val="001508E2"/>
    <w:rsid w:val="0015320D"/>
    <w:rsid w:val="00153281"/>
    <w:rsid w:val="00153A79"/>
    <w:rsid w:val="00160F8D"/>
    <w:rsid w:val="0016104B"/>
    <w:rsid w:val="0016231E"/>
    <w:rsid w:val="0016426A"/>
    <w:rsid w:val="00164E2B"/>
    <w:rsid w:val="001667CB"/>
    <w:rsid w:val="0017140C"/>
    <w:rsid w:val="00173884"/>
    <w:rsid w:val="00176F05"/>
    <w:rsid w:val="00184755"/>
    <w:rsid w:val="00185651"/>
    <w:rsid w:val="0018613F"/>
    <w:rsid w:val="001867FF"/>
    <w:rsid w:val="00186C9F"/>
    <w:rsid w:val="00193055"/>
    <w:rsid w:val="00195C50"/>
    <w:rsid w:val="001A5EB5"/>
    <w:rsid w:val="001A669D"/>
    <w:rsid w:val="001B1774"/>
    <w:rsid w:val="001B56FA"/>
    <w:rsid w:val="001B5784"/>
    <w:rsid w:val="001B6F17"/>
    <w:rsid w:val="001C1509"/>
    <w:rsid w:val="001C1716"/>
    <w:rsid w:val="001C17A1"/>
    <w:rsid w:val="001C2298"/>
    <w:rsid w:val="001C5936"/>
    <w:rsid w:val="001C6D83"/>
    <w:rsid w:val="001C6E6E"/>
    <w:rsid w:val="001C7F58"/>
    <w:rsid w:val="001D2A0A"/>
    <w:rsid w:val="001D2D38"/>
    <w:rsid w:val="001D5E83"/>
    <w:rsid w:val="001E0FA9"/>
    <w:rsid w:val="001E1049"/>
    <w:rsid w:val="001E17E4"/>
    <w:rsid w:val="001E2FF5"/>
    <w:rsid w:val="001E3552"/>
    <w:rsid w:val="001F0BD0"/>
    <w:rsid w:val="001F0DDF"/>
    <w:rsid w:val="001F37F5"/>
    <w:rsid w:val="001F7ADA"/>
    <w:rsid w:val="00201FDD"/>
    <w:rsid w:val="002029A8"/>
    <w:rsid w:val="00203676"/>
    <w:rsid w:val="002049A3"/>
    <w:rsid w:val="0021061D"/>
    <w:rsid w:val="00214351"/>
    <w:rsid w:val="00214373"/>
    <w:rsid w:val="002148CB"/>
    <w:rsid w:val="00215625"/>
    <w:rsid w:val="00215A6C"/>
    <w:rsid w:val="00216C5E"/>
    <w:rsid w:val="00217B22"/>
    <w:rsid w:val="0022036E"/>
    <w:rsid w:val="0022557E"/>
    <w:rsid w:val="0022742A"/>
    <w:rsid w:val="00230C01"/>
    <w:rsid w:val="002314A1"/>
    <w:rsid w:val="00236D2E"/>
    <w:rsid w:val="00244B44"/>
    <w:rsid w:val="00247560"/>
    <w:rsid w:val="00250383"/>
    <w:rsid w:val="00253B6D"/>
    <w:rsid w:val="0025467C"/>
    <w:rsid w:val="00254A3A"/>
    <w:rsid w:val="002558CA"/>
    <w:rsid w:val="002612FB"/>
    <w:rsid w:val="00261371"/>
    <w:rsid w:val="0026158A"/>
    <w:rsid w:val="00261E9B"/>
    <w:rsid w:val="002626A5"/>
    <w:rsid w:val="00262A75"/>
    <w:rsid w:val="00263F07"/>
    <w:rsid w:val="00265761"/>
    <w:rsid w:val="00265AD8"/>
    <w:rsid w:val="00266611"/>
    <w:rsid w:val="002739A4"/>
    <w:rsid w:val="00273A45"/>
    <w:rsid w:val="002772EF"/>
    <w:rsid w:val="00281902"/>
    <w:rsid w:val="0028198A"/>
    <w:rsid w:val="002846B2"/>
    <w:rsid w:val="002854A6"/>
    <w:rsid w:val="00286195"/>
    <w:rsid w:val="0028660E"/>
    <w:rsid w:val="00287015"/>
    <w:rsid w:val="00290249"/>
    <w:rsid w:val="00291B09"/>
    <w:rsid w:val="00292635"/>
    <w:rsid w:val="00294C84"/>
    <w:rsid w:val="002953EC"/>
    <w:rsid w:val="00297950"/>
    <w:rsid w:val="002A1538"/>
    <w:rsid w:val="002A2E3E"/>
    <w:rsid w:val="002A38D4"/>
    <w:rsid w:val="002A3C37"/>
    <w:rsid w:val="002A3FD8"/>
    <w:rsid w:val="002A45E0"/>
    <w:rsid w:val="002A568E"/>
    <w:rsid w:val="002A759F"/>
    <w:rsid w:val="002B29F1"/>
    <w:rsid w:val="002B445C"/>
    <w:rsid w:val="002B46A6"/>
    <w:rsid w:val="002B5FD9"/>
    <w:rsid w:val="002B6F8C"/>
    <w:rsid w:val="002C380C"/>
    <w:rsid w:val="002C56B5"/>
    <w:rsid w:val="002C7071"/>
    <w:rsid w:val="002C742E"/>
    <w:rsid w:val="002D0356"/>
    <w:rsid w:val="002D0AA5"/>
    <w:rsid w:val="002D17E7"/>
    <w:rsid w:val="002D42F8"/>
    <w:rsid w:val="002D5E19"/>
    <w:rsid w:val="002E2114"/>
    <w:rsid w:val="002E6EA9"/>
    <w:rsid w:val="002F13B2"/>
    <w:rsid w:val="002F39E8"/>
    <w:rsid w:val="002F709E"/>
    <w:rsid w:val="00300AD1"/>
    <w:rsid w:val="00303AF1"/>
    <w:rsid w:val="003141DB"/>
    <w:rsid w:val="00316CF5"/>
    <w:rsid w:val="0032136D"/>
    <w:rsid w:val="00321C0F"/>
    <w:rsid w:val="00323C85"/>
    <w:rsid w:val="00325AA3"/>
    <w:rsid w:val="00326A85"/>
    <w:rsid w:val="003270C4"/>
    <w:rsid w:val="00330B59"/>
    <w:rsid w:val="00332178"/>
    <w:rsid w:val="0033229A"/>
    <w:rsid w:val="00333A9E"/>
    <w:rsid w:val="003417F5"/>
    <w:rsid w:val="0034266F"/>
    <w:rsid w:val="00342996"/>
    <w:rsid w:val="00344A49"/>
    <w:rsid w:val="00353373"/>
    <w:rsid w:val="00353CAD"/>
    <w:rsid w:val="00355E9F"/>
    <w:rsid w:val="00357335"/>
    <w:rsid w:val="003604A5"/>
    <w:rsid w:val="00361079"/>
    <w:rsid w:val="00365369"/>
    <w:rsid w:val="00370A69"/>
    <w:rsid w:val="003716FF"/>
    <w:rsid w:val="00372CAA"/>
    <w:rsid w:val="00374C12"/>
    <w:rsid w:val="00374EDA"/>
    <w:rsid w:val="003750CA"/>
    <w:rsid w:val="00375E06"/>
    <w:rsid w:val="003764F1"/>
    <w:rsid w:val="00377225"/>
    <w:rsid w:val="00380F92"/>
    <w:rsid w:val="00382FDF"/>
    <w:rsid w:val="003875FE"/>
    <w:rsid w:val="00390BCA"/>
    <w:rsid w:val="00392FDB"/>
    <w:rsid w:val="00396A19"/>
    <w:rsid w:val="00396E47"/>
    <w:rsid w:val="003978D8"/>
    <w:rsid w:val="003A1918"/>
    <w:rsid w:val="003A3A67"/>
    <w:rsid w:val="003A3F3A"/>
    <w:rsid w:val="003A558E"/>
    <w:rsid w:val="003A63F0"/>
    <w:rsid w:val="003B08AC"/>
    <w:rsid w:val="003B356A"/>
    <w:rsid w:val="003B382C"/>
    <w:rsid w:val="003B56C2"/>
    <w:rsid w:val="003B79BC"/>
    <w:rsid w:val="003B7C03"/>
    <w:rsid w:val="003C04B5"/>
    <w:rsid w:val="003C1A8B"/>
    <w:rsid w:val="003C302F"/>
    <w:rsid w:val="003D07AD"/>
    <w:rsid w:val="003D19C4"/>
    <w:rsid w:val="003D7184"/>
    <w:rsid w:val="003E0549"/>
    <w:rsid w:val="003E3971"/>
    <w:rsid w:val="003F09E4"/>
    <w:rsid w:val="003F233E"/>
    <w:rsid w:val="003F627D"/>
    <w:rsid w:val="00401939"/>
    <w:rsid w:val="004026DA"/>
    <w:rsid w:val="00403B3B"/>
    <w:rsid w:val="00403CA5"/>
    <w:rsid w:val="00407082"/>
    <w:rsid w:val="004158A2"/>
    <w:rsid w:val="00416BDF"/>
    <w:rsid w:val="004177BE"/>
    <w:rsid w:val="00417CAA"/>
    <w:rsid w:val="00417F32"/>
    <w:rsid w:val="00420D80"/>
    <w:rsid w:val="00425248"/>
    <w:rsid w:val="004255E3"/>
    <w:rsid w:val="00427629"/>
    <w:rsid w:val="00430064"/>
    <w:rsid w:val="004327A8"/>
    <w:rsid w:val="00442144"/>
    <w:rsid w:val="00443444"/>
    <w:rsid w:val="004436E8"/>
    <w:rsid w:val="004446C1"/>
    <w:rsid w:val="00450E7F"/>
    <w:rsid w:val="00452B7D"/>
    <w:rsid w:val="0045486A"/>
    <w:rsid w:val="00455EE3"/>
    <w:rsid w:val="00455F91"/>
    <w:rsid w:val="00457141"/>
    <w:rsid w:val="0046159B"/>
    <w:rsid w:val="00462E2D"/>
    <w:rsid w:val="004633CB"/>
    <w:rsid w:val="004658A2"/>
    <w:rsid w:val="00472207"/>
    <w:rsid w:val="00474825"/>
    <w:rsid w:val="0047697A"/>
    <w:rsid w:val="004776DA"/>
    <w:rsid w:val="004808FA"/>
    <w:rsid w:val="004814F8"/>
    <w:rsid w:val="0048151F"/>
    <w:rsid w:val="00482612"/>
    <w:rsid w:val="00484A00"/>
    <w:rsid w:val="004860E5"/>
    <w:rsid w:val="00487DC2"/>
    <w:rsid w:val="00490B2C"/>
    <w:rsid w:val="0049595A"/>
    <w:rsid w:val="0049761E"/>
    <w:rsid w:val="00497D54"/>
    <w:rsid w:val="004A35CA"/>
    <w:rsid w:val="004B22C2"/>
    <w:rsid w:val="004B3665"/>
    <w:rsid w:val="004B6A02"/>
    <w:rsid w:val="004C06F8"/>
    <w:rsid w:val="004C1020"/>
    <w:rsid w:val="004C1150"/>
    <w:rsid w:val="004C16EC"/>
    <w:rsid w:val="004C3D58"/>
    <w:rsid w:val="004C4D50"/>
    <w:rsid w:val="004D17A4"/>
    <w:rsid w:val="004D24CE"/>
    <w:rsid w:val="004D424A"/>
    <w:rsid w:val="004D4669"/>
    <w:rsid w:val="004D4A9E"/>
    <w:rsid w:val="004D75C2"/>
    <w:rsid w:val="004E0C80"/>
    <w:rsid w:val="004E0F4C"/>
    <w:rsid w:val="004E1419"/>
    <w:rsid w:val="004E492E"/>
    <w:rsid w:val="004E74A8"/>
    <w:rsid w:val="004E7613"/>
    <w:rsid w:val="004F2082"/>
    <w:rsid w:val="00505920"/>
    <w:rsid w:val="00505B39"/>
    <w:rsid w:val="00513E50"/>
    <w:rsid w:val="00514107"/>
    <w:rsid w:val="00514D01"/>
    <w:rsid w:val="00515910"/>
    <w:rsid w:val="00521F4A"/>
    <w:rsid w:val="00524CF1"/>
    <w:rsid w:val="00525B76"/>
    <w:rsid w:val="00525CE9"/>
    <w:rsid w:val="00532052"/>
    <w:rsid w:val="00541110"/>
    <w:rsid w:val="00545961"/>
    <w:rsid w:val="00552D01"/>
    <w:rsid w:val="00555229"/>
    <w:rsid w:val="00557383"/>
    <w:rsid w:val="00560DA9"/>
    <w:rsid w:val="005639E6"/>
    <w:rsid w:val="00564378"/>
    <w:rsid w:val="00566D67"/>
    <w:rsid w:val="00571116"/>
    <w:rsid w:val="00580AD0"/>
    <w:rsid w:val="00584E95"/>
    <w:rsid w:val="00585C78"/>
    <w:rsid w:val="00586F45"/>
    <w:rsid w:val="00590308"/>
    <w:rsid w:val="0059514F"/>
    <w:rsid w:val="005966B3"/>
    <w:rsid w:val="005A09AC"/>
    <w:rsid w:val="005A18A0"/>
    <w:rsid w:val="005B233D"/>
    <w:rsid w:val="005B32FD"/>
    <w:rsid w:val="005B7884"/>
    <w:rsid w:val="005C0469"/>
    <w:rsid w:val="005C5962"/>
    <w:rsid w:val="005C7E72"/>
    <w:rsid w:val="005D2BF6"/>
    <w:rsid w:val="005D35C3"/>
    <w:rsid w:val="005E2E48"/>
    <w:rsid w:val="005E3A15"/>
    <w:rsid w:val="005E5A00"/>
    <w:rsid w:val="005E727F"/>
    <w:rsid w:val="005F72A0"/>
    <w:rsid w:val="0060066E"/>
    <w:rsid w:val="006014D8"/>
    <w:rsid w:val="00603E65"/>
    <w:rsid w:val="006057A2"/>
    <w:rsid w:val="006073D8"/>
    <w:rsid w:val="00610399"/>
    <w:rsid w:val="00612945"/>
    <w:rsid w:val="0061641E"/>
    <w:rsid w:val="00620985"/>
    <w:rsid w:val="00625D97"/>
    <w:rsid w:val="00626B04"/>
    <w:rsid w:val="00630C12"/>
    <w:rsid w:val="00630EF3"/>
    <w:rsid w:val="00631157"/>
    <w:rsid w:val="00631C09"/>
    <w:rsid w:val="00637FD7"/>
    <w:rsid w:val="0064109C"/>
    <w:rsid w:val="006437E6"/>
    <w:rsid w:val="00643F6C"/>
    <w:rsid w:val="00644947"/>
    <w:rsid w:val="006451CA"/>
    <w:rsid w:val="00655023"/>
    <w:rsid w:val="006579F0"/>
    <w:rsid w:val="00661A2C"/>
    <w:rsid w:val="006661AF"/>
    <w:rsid w:val="006679C3"/>
    <w:rsid w:val="006723B7"/>
    <w:rsid w:val="0067571C"/>
    <w:rsid w:val="00676F40"/>
    <w:rsid w:val="00677B61"/>
    <w:rsid w:val="00677F1F"/>
    <w:rsid w:val="0068161C"/>
    <w:rsid w:val="00682232"/>
    <w:rsid w:val="006827F7"/>
    <w:rsid w:val="00685150"/>
    <w:rsid w:val="0068758D"/>
    <w:rsid w:val="00694DEF"/>
    <w:rsid w:val="0069582A"/>
    <w:rsid w:val="00695A40"/>
    <w:rsid w:val="006967C6"/>
    <w:rsid w:val="00696B7A"/>
    <w:rsid w:val="006A03EF"/>
    <w:rsid w:val="006A03F2"/>
    <w:rsid w:val="006A23EE"/>
    <w:rsid w:val="006A328F"/>
    <w:rsid w:val="006A497E"/>
    <w:rsid w:val="006A579F"/>
    <w:rsid w:val="006A61F0"/>
    <w:rsid w:val="006B1D5C"/>
    <w:rsid w:val="006B29F8"/>
    <w:rsid w:val="006B70B3"/>
    <w:rsid w:val="006C0CF7"/>
    <w:rsid w:val="006C29F5"/>
    <w:rsid w:val="006C50C0"/>
    <w:rsid w:val="006D027B"/>
    <w:rsid w:val="006D3F22"/>
    <w:rsid w:val="006D5E3C"/>
    <w:rsid w:val="006E1BC8"/>
    <w:rsid w:val="006E37F2"/>
    <w:rsid w:val="006E59B1"/>
    <w:rsid w:val="006E5E13"/>
    <w:rsid w:val="006F070C"/>
    <w:rsid w:val="006F0ACB"/>
    <w:rsid w:val="006F4CB9"/>
    <w:rsid w:val="00700087"/>
    <w:rsid w:val="00701082"/>
    <w:rsid w:val="00701578"/>
    <w:rsid w:val="00702AC4"/>
    <w:rsid w:val="00702F82"/>
    <w:rsid w:val="00707C8E"/>
    <w:rsid w:val="00713EA9"/>
    <w:rsid w:val="0071466A"/>
    <w:rsid w:val="00715764"/>
    <w:rsid w:val="00717DE4"/>
    <w:rsid w:val="0072154E"/>
    <w:rsid w:val="007244E4"/>
    <w:rsid w:val="00735120"/>
    <w:rsid w:val="00736704"/>
    <w:rsid w:val="00737342"/>
    <w:rsid w:val="00742EB6"/>
    <w:rsid w:val="007437DD"/>
    <w:rsid w:val="007447DE"/>
    <w:rsid w:val="007452D5"/>
    <w:rsid w:val="0075211D"/>
    <w:rsid w:val="00753251"/>
    <w:rsid w:val="00755785"/>
    <w:rsid w:val="00757514"/>
    <w:rsid w:val="00761E55"/>
    <w:rsid w:val="00763D08"/>
    <w:rsid w:val="00763FB8"/>
    <w:rsid w:val="00764EF6"/>
    <w:rsid w:val="00767B07"/>
    <w:rsid w:val="007712B7"/>
    <w:rsid w:val="00774779"/>
    <w:rsid w:val="007768AC"/>
    <w:rsid w:val="007774E8"/>
    <w:rsid w:val="00781AAD"/>
    <w:rsid w:val="007861B1"/>
    <w:rsid w:val="007929C2"/>
    <w:rsid w:val="00793AA5"/>
    <w:rsid w:val="00793E55"/>
    <w:rsid w:val="007947C5"/>
    <w:rsid w:val="00794E18"/>
    <w:rsid w:val="00796E43"/>
    <w:rsid w:val="00796E4C"/>
    <w:rsid w:val="007A2A0A"/>
    <w:rsid w:val="007A367F"/>
    <w:rsid w:val="007A6792"/>
    <w:rsid w:val="007A7AC4"/>
    <w:rsid w:val="007B22A1"/>
    <w:rsid w:val="007C2B04"/>
    <w:rsid w:val="007C32B6"/>
    <w:rsid w:val="007D16E8"/>
    <w:rsid w:val="007D3049"/>
    <w:rsid w:val="007D5B35"/>
    <w:rsid w:val="007E28CB"/>
    <w:rsid w:val="007E6CF4"/>
    <w:rsid w:val="007F3E9B"/>
    <w:rsid w:val="007F4CEC"/>
    <w:rsid w:val="007F62B7"/>
    <w:rsid w:val="007F7A4A"/>
    <w:rsid w:val="007F7D8D"/>
    <w:rsid w:val="00802546"/>
    <w:rsid w:val="008031DA"/>
    <w:rsid w:val="00805770"/>
    <w:rsid w:val="008069DF"/>
    <w:rsid w:val="00806F4E"/>
    <w:rsid w:val="008071FA"/>
    <w:rsid w:val="00807A9A"/>
    <w:rsid w:val="008100CB"/>
    <w:rsid w:val="0081237B"/>
    <w:rsid w:val="00814405"/>
    <w:rsid w:val="0081477C"/>
    <w:rsid w:val="008169C1"/>
    <w:rsid w:val="00817D64"/>
    <w:rsid w:val="008243C4"/>
    <w:rsid w:val="00825003"/>
    <w:rsid w:val="008263C2"/>
    <w:rsid w:val="0082643B"/>
    <w:rsid w:val="00830181"/>
    <w:rsid w:val="00830C54"/>
    <w:rsid w:val="00835716"/>
    <w:rsid w:val="008373E4"/>
    <w:rsid w:val="0083790A"/>
    <w:rsid w:val="008400F2"/>
    <w:rsid w:val="00841222"/>
    <w:rsid w:val="00842E77"/>
    <w:rsid w:val="008440A7"/>
    <w:rsid w:val="00847BD3"/>
    <w:rsid w:val="0085140E"/>
    <w:rsid w:val="008519D9"/>
    <w:rsid w:val="00855376"/>
    <w:rsid w:val="0085785A"/>
    <w:rsid w:val="008657B6"/>
    <w:rsid w:val="0086604F"/>
    <w:rsid w:val="00866EB2"/>
    <w:rsid w:val="0087028F"/>
    <w:rsid w:val="00870A5F"/>
    <w:rsid w:val="00870B85"/>
    <w:rsid w:val="00870D15"/>
    <w:rsid w:val="0087217A"/>
    <w:rsid w:val="00875862"/>
    <w:rsid w:val="00881243"/>
    <w:rsid w:val="00882FE1"/>
    <w:rsid w:val="0088410C"/>
    <w:rsid w:val="00884F77"/>
    <w:rsid w:val="008949B7"/>
    <w:rsid w:val="00895C77"/>
    <w:rsid w:val="008A00EF"/>
    <w:rsid w:val="008A0E21"/>
    <w:rsid w:val="008B15C2"/>
    <w:rsid w:val="008B2C2F"/>
    <w:rsid w:val="008B4DC1"/>
    <w:rsid w:val="008B4E0A"/>
    <w:rsid w:val="008C1045"/>
    <w:rsid w:val="008C27CA"/>
    <w:rsid w:val="008C46B6"/>
    <w:rsid w:val="008D065B"/>
    <w:rsid w:val="008D6F73"/>
    <w:rsid w:val="008E1249"/>
    <w:rsid w:val="008E1F89"/>
    <w:rsid w:val="008E20D7"/>
    <w:rsid w:val="008E5176"/>
    <w:rsid w:val="008E52CD"/>
    <w:rsid w:val="008E78E0"/>
    <w:rsid w:val="008F146D"/>
    <w:rsid w:val="008F19C4"/>
    <w:rsid w:val="008F3841"/>
    <w:rsid w:val="008F51CD"/>
    <w:rsid w:val="00901493"/>
    <w:rsid w:val="00902911"/>
    <w:rsid w:val="00905821"/>
    <w:rsid w:val="0091057B"/>
    <w:rsid w:val="009112A9"/>
    <w:rsid w:val="00912763"/>
    <w:rsid w:val="00915A34"/>
    <w:rsid w:val="009169FD"/>
    <w:rsid w:val="0092192E"/>
    <w:rsid w:val="00923378"/>
    <w:rsid w:val="0092406E"/>
    <w:rsid w:val="0092546A"/>
    <w:rsid w:val="00932494"/>
    <w:rsid w:val="0093554F"/>
    <w:rsid w:val="00937C99"/>
    <w:rsid w:val="009424DA"/>
    <w:rsid w:val="00942E09"/>
    <w:rsid w:val="00945DB8"/>
    <w:rsid w:val="00945F51"/>
    <w:rsid w:val="00951F29"/>
    <w:rsid w:val="00953B79"/>
    <w:rsid w:val="009541BD"/>
    <w:rsid w:val="009549D5"/>
    <w:rsid w:val="00964840"/>
    <w:rsid w:val="009667F7"/>
    <w:rsid w:val="00966EB3"/>
    <w:rsid w:val="00967471"/>
    <w:rsid w:val="0097052D"/>
    <w:rsid w:val="00970B56"/>
    <w:rsid w:val="009726CE"/>
    <w:rsid w:val="00973EFC"/>
    <w:rsid w:val="00977CF7"/>
    <w:rsid w:val="00984D2D"/>
    <w:rsid w:val="00985BAF"/>
    <w:rsid w:val="009879AB"/>
    <w:rsid w:val="00987C27"/>
    <w:rsid w:val="00990235"/>
    <w:rsid w:val="0099618C"/>
    <w:rsid w:val="00997760"/>
    <w:rsid w:val="009A024A"/>
    <w:rsid w:val="009A14D9"/>
    <w:rsid w:val="009A25E2"/>
    <w:rsid w:val="009B3E65"/>
    <w:rsid w:val="009B6E83"/>
    <w:rsid w:val="009B7055"/>
    <w:rsid w:val="009C3BD9"/>
    <w:rsid w:val="009D3C4F"/>
    <w:rsid w:val="009D608C"/>
    <w:rsid w:val="009D695E"/>
    <w:rsid w:val="009E052E"/>
    <w:rsid w:val="009F09AB"/>
    <w:rsid w:val="009F2FE6"/>
    <w:rsid w:val="009F3ADA"/>
    <w:rsid w:val="009F6093"/>
    <w:rsid w:val="00A05FF1"/>
    <w:rsid w:val="00A067FB"/>
    <w:rsid w:val="00A107B1"/>
    <w:rsid w:val="00A11449"/>
    <w:rsid w:val="00A12BD0"/>
    <w:rsid w:val="00A214CF"/>
    <w:rsid w:val="00A21A58"/>
    <w:rsid w:val="00A24BAB"/>
    <w:rsid w:val="00A270ED"/>
    <w:rsid w:val="00A319B2"/>
    <w:rsid w:val="00A31D05"/>
    <w:rsid w:val="00A33324"/>
    <w:rsid w:val="00A35EE5"/>
    <w:rsid w:val="00A440F7"/>
    <w:rsid w:val="00A4465A"/>
    <w:rsid w:val="00A4756D"/>
    <w:rsid w:val="00A47C9B"/>
    <w:rsid w:val="00A5008A"/>
    <w:rsid w:val="00A5120C"/>
    <w:rsid w:val="00A528FD"/>
    <w:rsid w:val="00A53604"/>
    <w:rsid w:val="00A539A3"/>
    <w:rsid w:val="00A53CAD"/>
    <w:rsid w:val="00A57583"/>
    <w:rsid w:val="00A605DF"/>
    <w:rsid w:val="00A6099B"/>
    <w:rsid w:val="00A614D9"/>
    <w:rsid w:val="00A62218"/>
    <w:rsid w:val="00A62E01"/>
    <w:rsid w:val="00A64CA5"/>
    <w:rsid w:val="00A6551F"/>
    <w:rsid w:val="00A66E12"/>
    <w:rsid w:val="00A71F71"/>
    <w:rsid w:val="00A733AB"/>
    <w:rsid w:val="00A755D0"/>
    <w:rsid w:val="00A7640F"/>
    <w:rsid w:val="00A777C2"/>
    <w:rsid w:val="00A813FE"/>
    <w:rsid w:val="00A8286A"/>
    <w:rsid w:val="00AA28E2"/>
    <w:rsid w:val="00AA7BED"/>
    <w:rsid w:val="00AB42DB"/>
    <w:rsid w:val="00AB765F"/>
    <w:rsid w:val="00AC2634"/>
    <w:rsid w:val="00AC3165"/>
    <w:rsid w:val="00AC37AC"/>
    <w:rsid w:val="00AC653E"/>
    <w:rsid w:val="00AC71B0"/>
    <w:rsid w:val="00AC7D93"/>
    <w:rsid w:val="00AD1A1C"/>
    <w:rsid w:val="00AD6007"/>
    <w:rsid w:val="00AD76BE"/>
    <w:rsid w:val="00AD785D"/>
    <w:rsid w:val="00AE2ECA"/>
    <w:rsid w:val="00AE4DD6"/>
    <w:rsid w:val="00AE58A2"/>
    <w:rsid w:val="00AE5FC3"/>
    <w:rsid w:val="00AF1BC3"/>
    <w:rsid w:val="00AF6976"/>
    <w:rsid w:val="00AF7E8D"/>
    <w:rsid w:val="00B020DC"/>
    <w:rsid w:val="00B03C2D"/>
    <w:rsid w:val="00B05A3E"/>
    <w:rsid w:val="00B05B1A"/>
    <w:rsid w:val="00B152F6"/>
    <w:rsid w:val="00B225E3"/>
    <w:rsid w:val="00B234F2"/>
    <w:rsid w:val="00B26AAD"/>
    <w:rsid w:val="00B27A4E"/>
    <w:rsid w:val="00B30FC9"/>
    <w:rsid w:val="00B318A5"/>
    <w:rsid w:val="00B33577"/>
    <w:rsid w:val="00B34D24"/>
    <w:rsid w:val="00B37CF0"/>
    <w:rsid w:val="00B52C27"/>
    <w:rsid w:val="00B54068"/>
    <w:rsid w:val="00B57785"/>
    <w:rsid w:val="00B57A76"/>
    <w:rsid w:val="00B673B8"/>
    <w:rsid w:val="00B707C6"/>
    <w:rsid w:val="00B71845"/>
    <w:rsid w:val="00B72214"/>
    <w:rsid w:val="00B7682D"/>
    <w:rsid w:val="00B830EF"/>
    <w:rsid w:val="00B908C9"/>
    <w:rsid w:val="00BA2A49"/>
    <w:rsid w:val="00BA5DDA"/>
    <w:rsid w:val="00BA798B"/>
    <w:rsid w:val="00BB07CA"/>
    <w:rsid w:val="00BB257A"/>
    <w:rsid w:val="00BB28FA"/>
    <w:rsid w:val="00BB48C6"/>
    <w:rsid w:val="00BC1D77"/>
    <w:rsid w:val="00BC482C"/>
    <w:rsid w:val="00BC62DA"/>
    <w:rsid w:val="00BD0B4F"/>
    <w:rsid w:val="00BD2DC0"/>
    <w:rsid w:val="00BD466F"/>
    <w:rsid w:val="00BD4673"/>
    <w:rsid w:val="00BE05EB"/>
    <w:rsid w:val="00BE190B"/>
    <w:rsid w:val="00BE6250"/>
    <w:rsid w:val="00BF32CA"/>
    <w:rsid w:val="00BF6847"/>
    <w:rsid w:val="00C10F5B"/>
    <w:rsid w:val="00C111AA"/>
    <w:rsid w:val="00C13642"/>
    <w:rsid w:val="00C13A8F"/>
    <w:rsid w:val="00C15125"/>
    <w:rsid w:val="00C2513F"/>
    <w:rsid w:val="00C26308"/>
    <w:rsid w:val="00C276E3"/>
    <w:rsid w:val="00C30CC3"/>
    <w:rsid w:val="00C36032"/>
    <w:rsid w:val="00C402CB"/>
    <w:rsid w:val="00C40E97"/>
    <w:rsid w:val="00C4231F"/>
    <w:rsid w:val="00C4345D"/>
    <w:rsid w:val="00C46357"/>
    <w:rsid w:val="00C51F66"/>
    <w:rsid w:val="00C54AA6"/>
    <w:rsid w:val="00C57B37"/>
    <w:rsid w:val="00C62390"/>
    <w:rsid w:val="00C6589E"/>
    <w:rsid w:val="00C6685A"/>
    <w:rsid w:val="00C768F2"/>
    <w:rsid w:val="00C80464"/>
    <w:rsid w:val="00C81767"/>
    <w:rsid w:val="00C8189B"/>
    <w:rsid w:val="00C81BA8"/>
    <w:rsid w:val="00C81ED2"/>
    <w:rsid w:val="00C83E50"/>
    <w:rsid w:val="00C84070"/>
    <w:rsid w:val="00C842FA"/>
    <w:rsid w:val="00C862B5"/>
    <w:rsid w:val="00C86631"/>
    <w:rsid w:val="00C90B67"/>
    <w:rsid w:val="00C93C94"/>
    <w:rsid w:val="00C97427"/>
    <w:rsid w:val="00C974AD"/>
    <w:rsid w:val="00C97BD8"/>
    <w:rsid w:val="00CA1437"/>
    <w:rsid w:val="00CA1B9F"/>
    <w:rsid w:val="00CA3720"/>
    <w:rsid w:val="00CA7862"/>
    <w:rsid w:val="00CA7C44"/>
    <w:rsid w:val="00CB138E"/>
    <w:rsid w:val="00CB7DE8"/>
    <w:rsid w:val="00CC00B5"/>
    <w:rsid w:val="00CC6AFE"/>
    <w:rsid w:val="00CD23CE"/>
    <w:rsid w:val="00CD4868"/>
    <w:rsid w:val="00CD595C"/>
    <w:rsid w:val="00CD63D4"/>
    <w:rsid w:val="00CD787F"/>
    <w:rsid w:val="00CE0309"/>
    <w:rsid w:val="00CE157C"/>
    <w:rsid w:val="00CE20AE"/>
    <w:rsid w:val="00CF0360"/>
    <w:rsid w:val="00CF0737"/>
    <w:rsid w:val="00CF1087"/>
    <w:rsid w:val="00CF217D"/>
    <w:rsid w:val="00CF5EE5"/>
    <w:rsid w:val="00CF6496"/>
    <w:rsid w:val="00D05360"/>
    <w:rsid w:val="00D06C77"/>
    <w:rsid w:val="00D15A03"/>
    <w:rsid w:val="00D16D36"/>
    <w:rsid w:val="00D1710B"/>
    <w:rsid w:val="00D175A0"/>
    <w:rsid w:val="00D17CD2"/>
    <w:rsid w:val="00D20CCF"/>
    <w:rsid w:val="00D2353A"/>
    <w:rsid w:val="00D23DCF"/>
    <w:rsid w:val="00D24BA0"/>
    <w:rsid w:val="00D2628F"/>
    <w:rsid w:val="00D32134"/>
    <w:rsid w:val="00D35D7C"/>
    <w:rsid w:val="00D41840"/>
    <w:rsid w:val="00D42FAD"/>
    <w:rsid w:val="00D4349B"/>
    <w:rsid w:val="00D43C04"/>
    <w:rsid w:val="00D45210"/>
    <w:rsid w:val="00D52EA1"/>
    <w:rsid w:val="00D545C2"/>
    <w:rsid w:val="00D578D2"/>
    <w:rsid w:val="00D57D98"/>
    <w:rsid w:val="00D670D0"/>
    <w:rsid w:val="00D70C1A"/>
    <w:rsid w:val="00D712FF"/>
    <w:rsid w:val="00D720B9"/>
    <w:rsid w:val="00D72105"/>
    <w:rsid w:val="00D751ED"/>
    <w:rsid w:val="00D7664A"/>
    <w:rsid w:val="00D801AD"/>
    <w:rsid w:val="00D85555"/>
    <w:rsid w:val="00D91AB3"/>
    <w:rsid w:val="00D9352A"/>
    <w:rsid w:val="00D93D13"/>
    <w:rsid w:val="00D944F6"/>
    <w:rsid w:val="00DA0B5F"/>
    <w:rsid w:val="00DA29DE"/>
    <w:rsid w:val="00DB1A93"/>
    <w:rsid w:val="00DB57A3"/>
    <w:rsid w:val="00DB5811"/>
    <w:rsid w:val="00DB6888"/>
    <w:rsid w:val="00DC006C"/>
    <w:rsid w:val="00DC11BB"/>
    <w:rsid w:val="00DC1D6F"/>
    <w:rsid w:val="00DC36F4"/>
    <w:rsid w:val="00DC7A11"/>
    <w:rsid w:val="00DE2D3B"/>
    <w:rsid w:val="00DE5721"/>
    <w:rsid w:val="00DE7182"/>
    <w:rsid w:val="00DE7F42"/>
    <w:rsid w:val="00DF00EB"/>
    <w:rsid w:val="00DF5BFB"/>
    <w:rsid w:val="00DF6AE3"/>
    <w:rsid w:val="00E006CE"/>
    <w:rsid w:val="00E032C7"/>
    <w:rsid w:val="00E0397F"/>
    <w:rsid w:val="00E04541"/>
    <w:rsid w:val="00E076E0"/>
    <w:rsid w:val="00E11649"/>
    <w:rsid w:val="00E15EB2"/>
    <w:rsid w:val="00E15FA5"/>
    <w:rsid w:val="00E16964"/>
    <w:rsid w:val="00E16BAB"/>
    <w:rsid w:val="00E174D6"/>
    <w:rsid w:val="00E23A2C"/>
    <w:rsid w:val="00E24C77"/>
    <w:rsid w:val="00E27859"/>
    <w:rsid w:val="00E27B12"/>
    <w:rsid w:val="00E302E4"/>
    <w:rsid w:val="00E33F04"/>
    <w:rsid w:val="00E411D2"/>
    <w:rsid w:val="00E442F6"/>
    <w:rsid w:val="00E44F46"/>
    <w:rsid w:val="00E45DD4"/>
    <w:rsid w:val="00E461AD"/>
    <w:rsid w:val="00E4768F"/>
    <w:rsid w:val="00E5101F"/>
    <w:rsid w:val="00E5437C"/>
    <w:rsid w:val="00E543CB"/>
    <w:rsid w:val="00E5541B"/>
    <w:rsid w:val="00E55AC5"/>
    <w:rsid w:val="00E62220"/>
    <w:rsid w:val="00E70FDA"/>
    <w:rsid w:val="00E74529"/>
    <w:rsid w:val="00E803CA"/>
    <w:rsid w:val="00E84BAB"/>
    <w:rsid w:val="00E92913"/>
    <w:rsid w:val="00E955B7"/>
    <w:rsid w:val="00E95612"/>
    <w:rsid w:val="00EA05A2"/>
    <w:rsid w:val="00EA2BF8"/>
    <w:rsid w:val="00EB21BC"/>
    <w:rsid w:val="00EB3181"/>
    <w:rsid w:val="00EB3D6E"/>
    <w:rsid w:val="00EC1CF1"/>
    <w:rsid w:val="00EC7157"/>
    <w:rsid w:val="00ED3D4F"/>
    <w:rsid w:val="00EE0B91"/>
    <w:rsid w:val="00EE127B"/>
    <w:rsid w:val="00EE2DA0"/>
    <w:rsid w:val="00EE2EB7"/>
    <w:rsid w:val="00EF2D43"/>
    <w:rsid w:val="00EF4B2C"/>
    <w:rsid w:val="00EF7FB9"/>
    <w:rsid w:val="00F0003A"/>
    <w:rsid w:val="00F028C3"/>
    <w:rsid w:val="00F1116C"/>
    <w:rsid w:val="00F11AA6"/>
    <w:rsid w:val="00F128E9"/>
    <w:rsid w:val="00F12FD2"/>
    <w:rsid w:val="00F13892"/>
    <w:rsid w:val="00F158C9"/>
    <w:rsid w:val="00F161B4"/>
    <w:rsid w:val="00F17F12"/>
    <w:rsid w:val="00F210E4"/>
    <w:rsid w:val="00F22090"/>
    <w:rsid w:val="00F23286"/>
    <w:rsid w:val="00F246F3"/>
    <w:rsid w:val="00F256AF"/>
    <w:rsid w:val="00F262B0"/>
    <w:rsid w:val="00F35F3F"/>
    <w:rsid w:val="00F368FF"/>
    <w:rsid w:val="00F4354B"/>
    <w:rsid w:val="00F504A9"/>
    <w:rsid w:val="00F55BC6"/>
    <w:rsid w:val="00F6086E"/>
    <w:rsid w:val="00F64C26"/>
    <w:rsid w:val="00F6785C"/>
    <w:rsid w:val="00F71528"/>
    <w:rsid w:val="00F71E12"/>
    <w:rsid w:val="00F71E77"/>
    <w:rsid w:val="00F74195"/>
    <w:rsid w:val="00F741B5"/>
    <w:rsid w:val="00F74762"/>
    <w:rsid w:val="00F760C0"/>
    <w:rsid w:val="00F776FC"/>
    <w:rsid w:val="00F81E0D"/>
    <w:rsid w:val="00F91801"/>
    <w:rsid w:val="00F97999"/>
    <w:rsid w:val="00F97BDA"/>
    <w:rsid w:val="00FA150F"/>
    <w:rsid w:val="00FA15FA"/>
    <w:rsid w:val="00FB0061"/>
    <w:rsid w:val="00FB0528"/>
    <w:rsid w:val="00FB2485"/>
    <w:rsid w:val="00FB5A9E"/>
    <w:rsid w:val="00FB665C"/>
    <w:rsid w:val="00FB6E69"/>
    <w:rsid w:val="00FC17DC"/>
    <w:rsid w:val="00FC2F67"/>
    <w:rsid w:val="00FC44DE"/>
    <w:rsid w:val="00FC6F0B"/>
    <w:rsid w:val="00FC79C8"/>
    <w:rsid w:val="00FD3401"/>
    <w:rsid w:val="00FD4EBB"/>
    <w:rsid w:val="00FE044D"/>
    <w:rsid w:val="00FE0A58"/>
    <w:rsid w:val="00FE0FA9"/>
    <w:rsid w:val="00FE15CA"/>
    <w:rsid w:val="00FE1887"/>
    <w:rsid w:val="00FE4A6A"/>
    <w:rsid w:val="00FE581F"/>
    <w:rsid w:val="00FE715D"/>
    <w:rsid w:val="00FE725A"/>
    <w:rsid w:val="00FF36CB"/>
    <w:rsid w:val="00FF439E"/>
    <w:rsid w:val="00FF707A"/>
    <w:rsid w:val="4E9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footnote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ind w:left="709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zh-CN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jc w:val="left"/>
      <w:outlineLvl w:val="1"/>
    </w:pPr>
    <w:rPr>
      <w:rFonts w:ascii="Times New Roman" w:eastAsia="Times New Roman" w:hAnsi="Times New Roman"/>
      <w:b/>
      <w:bCs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9"/>
    <w:qFormat/>
    <w:pPr>
      <w:shd w:val="clear" w:color="auto" w:fill="FFFFFF"/>
      <w:adjustRightInd w:val="0"/>
      <w:ind w:left="709"/>
      <w:jc w:val="left"/>
      <w:outlineLvl w:val="2"/>
    </w:pPr>
    <w:rPr>
      <w:rFonts w:ascii="Times New Roman" w:eastAsia="Times New Roman" w:hAnsi="Times New Roman"/>
      <w:b/>
      <w:color w:val="000000"/>
      <w:sz w:val="28"/>
      <w:szCs w:val="28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800080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line="240" w:lineRule="auto"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  <w:rPr>
      <w:lang w:val="zh-CN"/>
    </w:rPr>
  </w:style>
  <w:style w:type="paragraph" w:styleId="a8">
    <w:name w:val="footnote text"/>
    <w:basedOn w:val="a"/>
    <w:link w:val="a9"/>
    <w:uiPriority w:val="99"/>
    <w:qFormat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zh-CN" w:eastAsia="zh-CN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9">
    <w:name w:val="toc 9"/>
    <w:basedOn w:val="a"/>
    <w:next w:val="a"/>
    <w:uiPriority w:val="39"/>
    <w:semiHidden/>
    <w:unhideWhenUsed/>
    <w:qFormat/>
    <w:pPr>
      <w:ind w:left="1760"/>
    </w:pPr>
    <w:rPr>
      <w:rFonts w:ascii="Times New Roman" w:hAnsi="Times New Roman"/>
    </w:rPr>
  </w:style>
  <w:style w:type="paragraph" w:styleId="11">
    <w:name w:val="toc 1"/>
    <w:basedOn w:val="a"/>
    <w:next w:val="a"/>
    <w:uiPriority w:val="39"/>
    <w:unhideWhenUsed/>
    <w:qFormat/>
    <w:pPr>
      <w:tabs>
        <w:tab w:val="left" w:pos="284"/>
        <w:tab w:val="right" w:leader="dot" w:pos="9345"/>
      </w:tabs>
      <w:jc w:val="left"/>
    </w:pPr>
    <w:rPr>
      <w:rFonts w:ascii="Times New Roman" w:hAnsi="Times New Roman"/>
      <w:sz w:val="32"/>
    </w:rPr>
  </w:style>
  <w:style w:type="paragraph" w:styleId="31">
    <w:name w:val="toc 3"/>
    <w:basedOn w:val="a"/>
    <w:next w:val="a"/>
    <w:uiPriority w:val="39"/>
    <w:unhideWhenUsed/>
    <w:pPr>
      <w:tabs>
        <w:tab w:val="right" w:leader="dot" w:pos="9345"/>
      </w:tabs>
      <w:ind w:left="440"/>
      <w:jc w:val="left"/>
    </w:pPr>
  </w:style>
  <w:style w:type="paragraph" w:styleId="23">
    <w:name w:val="toc 2"/>
    <w:basedOn w:val="a"/>
    <w:next w:val="a"/>
    <w:uiPriority w:val="39"/>
    <w:unhideWhenUsed/>
    <w:pPr>
      <w:tabs>
        <w:tab w:val="right" w:leader="dot" w:pos="9345"/>
      </w:tabs>
      <w:ind w:left="220"/>
      <w:jc w:val="left"/>
    </w:pPr>
    <w:rPr>
      <w:rFonts w:ascii="Times New Roman" w:hAnsi="Times New Roman"/>
    </w:rPr>
  </w:style>
  <w:style w:type="paragraph" w:styleId="ac">
    <w:name w:val="Body Text Indent"/>
    <w:basedOn w:val="a"/>
    <w:link w:val="a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2"/>
    <w:basedOn w:val="a"/>
    <w:qFormat/>
    <w:pPr>
      <w:spacing w:line="240" w:lineRule="auto"/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table" w:styleId="af1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qFormat/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Pr>
      <w:sz w:val="22"/>
      <w:szCs w:val="22"/>
      <w:lang w:eastAsia="en-US"/>
    </w:rPr>
  </w:style>
  <w:style w:type="paragraph" w:styleId="af3">
    <w:name w:val="No Spacing"/>
    <w:uiPriority w:val="1"/>
    <w:qFormat/>
    <w:pPr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qFormat/>
    <w:rPr>
      <w:rFonts w:ascii="Times New Roman" w:eastAsia="Times New Roman" w:hAnsi="Times New Roman"/>
      <w:b/>
      <w:color w:val="000000"/>
      <w:sz w:val="28"/>
      <w:szCs w:val="28"/>
      <w:shd w:val="clear" w:color="auto" w:fill="FFFFFF"/>
      <w:lang w:val="zh-CN" w:eastAsia="zh-CN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kern w:val="32"/>
      <w:sz w:val="28"/>
      <w:szCs w:val="32"/>
      <w:lang w:val="zh-CN" w:eastAsia="en-US"/>
    </w:rPr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/>
      <w:b/>
      <w:bCs/>
      <w:iCs/>
      <w:sz w:val="28"/>
      <w:szCs w:val="28"/>
      <w:lang w:val="zh-CN" w:eastAsia="en-US"/>
    </w:rPr>
  </w:style>
  <w:style w:type="paragraph" w:customStyle="1" w:styleId="12">
    <w:name w:val="Заголовок оглавления1"/>
    <w:basedOn w:val="1"/>
    <w:next w:val="a"/>
    <w:uiPriority w:val="39"/>
    <w:qFormat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a9">
    <w:name w:val="Текст сноски Знак"/>
    <w:link w:val="a8"/>
    <w:uiPriority w:val="99"/>
    <w:qFormat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pPr>
      <w:spacing w:after="200" w:line="320" w:lineRule="exact"/>
      <w:ind w:firstLine="734"/>
    </w:pPr>
    <w:rPr>
      <w:rFonts w:eastAsia="Times New Roman"/>
      <w:lang w:val="en-US" w:bidi="en-US"/>
    </w:rPr>
  </w:style>
  <w:style w:type="character" w:customStyle="1" w:styleId="FontStyle40">
    <w:name w:val="Font Style40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qFormat/>
    <w:pPr>
      <w:spacing w:after="200" w:line="317" w:lineRule="exact"/>
      <w:ind w:firstLine="749"/>
    </w:pPr>
    <w:rPr>
      <w:rFonts w:eastAsia="Times New Roman"/>
      <w:lang w:val="en-US" w:bidi="en-US"/>
    </w:rPr>
  </w:style>
  <w:style w:type="character" w:customStyle="1" w:styleId="ad">
    <w:name w:val="Основной текст с отступом Знак"/>
    <w:link w:val="ac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sz w:val="22"/>
      <w:szCs w:val="22"/>
      <w:lang w:eastAsia="en-US"/>
    </w:rPr>
  </w:style>
  <w:style w:type="paragraph" w:customStyle="1" w:styleId="13">
    <w:name w:val="Обычный1"/>
    <w:qFormat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customStyle="1" w:styleId="25">
    <w:name w:val="Обычный2"/>
    <w:rPr>
      <w:rFonts w:ascii="Courier New" w:eastAsia="Times New Roman" w:hAnsi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qFormat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otnoteTextChar">
    <w:name w:val="Footnote Text Char"/>
    <w:qFormat/>
    <w:locked/>
    <w:rPr>
      <w:lang w:val="ru-RU" w:eastAsia="ar-SA" w:bidi="ar-SA"/>
    </w:rPr>
  </w:style>
  <w:style w:type="character" w:customStyle="1" w:styleId="14">
    <w:name w:val="Текст сноски Знак1"/>
    <w:uiPriority w:val="99"/>
    <w:qFormat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footnote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ind w:left="709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zh-CN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jc w:val="left"/>
      <w:outlineLvl w:val="1"/>
    </w:pPr>
    <w:rPr>
      <w:rFonts w:ascii="Times New Roman" w:eastAsia="Times New Roman" w:hAnsi="Times New Roman"/>
      <w:b/>
      <w:bCs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9"/>
    <w:qFormat/>
    <w:pPr>
      <w:shd w:val="clear" w:color="auto" w:fill="FFFFFF"/>
      <w:adjustRightInd w:val="0"/>
      <w:ind w:left="709"/>
      <w:jc w:val="left"/>
      <w:outlineLvl w:val="2"/>
    </w:pPr>
    <w:rPr>
      <w:rFonts w:ascii="Times New Roman" w:eastAsia="Times New Roman" w:hAnsi="Times New Roman"/>
      <w:b/>
      <w:color w:val="000000"/>
      <w:sz w:val="28"/>
      <w:szCs w:val="28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800080"/>
      <w:u w:val="single"/>
    </w:rPr>
  </w:style>
  <w:style w:type="character" w:styleId="a4">
    <w:name w:val="footnote reference"/>
    <w:uiPriority w:val="99"/>
    <w:qFormat/>
    <w:rPr>
      <w:vertAlign w:val="superscript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line="240" w:lineRule="auto"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  <w:rPr>
      <w:lang w:val="zh-CN"/>
    </w:rPr>
  </w:style>
  <w:style w:type="paragraph" w:styleId="a8">
    <w:name w:val="footnote text"/>
    <w:basedOn w:val="a"/>
    <w:link w:val="a9"/>
    <w:uiPriority w:val="99"/>
    <w:qFormat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zh-CN" w:eastAsia="zh-CN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9">
    <w:name w:val="toc 9"/>
    <w:basedOn w:val="a"/>
    <w:next w:val="a"/>
    <w:uiPriority w:val="39"/>
    <w:semiHidden/>
    <w:unhideWhenUsed/>
    <w:qFormat/>
    <w:pPr>
      <w:ind w:left="1760"/>
    </w:pPr>
    <w:rPr>
      <w:rFonts w:ascii="Times New Roman" w:hAnsi="Times New Roman"/>
    </w:rPr>
  </w:style>
  <w:style w:type="paragraph" w:styleId="11">
    <w:name w:val="toc 1"/>
    <w:basedOn w:val="a"/>
    <w:next w:val="a"/>
    <w:uiPriority w:val="39"/>
    <w:unhideWhenUsed/>
    <w:qFormat/>
    <w:pPr>
      <w:tabs>
        <w:tab w:val="left" w:pos="284"/>
        <w:tab w:val="right" w:leader="dot" w:pos="9345"/>
      </w:tabs>
      <w:jc w:val="left"/>
    </w:pPr>
    <w:rPr>
      <w:rFonts w:ascii="Times New Roman" w:hAnsi="Times New Roman"/>
      <w:sz w:val="32"/>
    </w:rPr>
  </w:style>
  <w:style w:type="paragraph" w:styleId="31">
    <w:name w:val="toc 3"/>
    <w:basedOn w:val="a"/>
    <w:next w:val="a"/>
    <w:uiPriority w:val="39"/>
    <w:unhideWhenUsed/>
    <w:pPr>
      <w:tabs>
        <w:tab w:val="right" w:leader="dot" w:pos="9345"/>
      </w:tabs>
      <w:ind w:left="440"/>
      <w:jc w:val="left"/>
    </w:pPr>
  </w:style>
  <w:style w:type="paragraph" w:styleId="23">
    <w:name w:val="toc 2"/>
    <w:basedOn w:val="a"/>
    <w:next w:val="a"/>
    <w:uiPriority w:val="39"/>
    <w:unhideWhenUsed/>
    <w:pPr>
      <w:tabs>
        <w:tab w:val="right" w:leader="dot" w:pos="9345"/>
      </w:tabs>
      <w:ind w:left="220"/>
      <w:jc w:val="left"/>
    </w:pPr>
    <w:rPr>
      <w:rFonts w:ascii="Times New Roman" w:hAnsi="Times New Roman"/>
    </w:rPr>
  </w:style>
  <w:style w:type="paragraph" w:styleId="ac">
    <w:name w:val="Body Text Indent"/>
    <w:basedOn w:val="a"/>
    <w:link w:val="a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2"/>
    <w:basedOn w:val="a"/>
    <w:qFormat/>
    <w:pPr>
      <w:spacing w:line="240" w:lineRule="auto"/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table" w:styleId="af1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qFormat/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Pr>
      <w:sz w:val="22"/>
      <w:szCs w:val="22"/>
      <w:lang w:eastAsia="en-US"/>
    </w:rPr>
  </w:style>
  <w:style w:type="paragraph" w:styleId="af3">
    <w:name w:val="No Spacing"/>
    <w:uiPriority w:val="1"/>
    <w:qFormat/>
    <w:pPr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qFormat/>
    <w:rPr>
      <w:rFonts w:ascii="Times New Roman" w:eastAsia="Times New Roman" w:hAnsi="Times New Roman"/>
      <w:b/>
      <w:color w:val="000000"/>
      <w:sz w:val="28"/>
      <w:szCs w:val="28"/>
      <w:shd w:val="clear" w:color="auto" w:fill="FFFFFF"/>
      <w:lang w:val="zh-CN" w:eastAsia="zh-CN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kern w:val="32"/>
      <w:sz w:val="28"/>
      <w:szCs w:val="32"/>
      <w:lang w:val="zh-CN" w:eastAsia="en-US"/>
    </w:rPr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/>
      <w:b/>
      <w:bCs/>
      <w:iCs/>
      <w:sz w:val="28"/>
      <w:szCs w:val="28"/>
      <w:lang w:val="zh-CN" w:eastAsia="en-US"/>
    </w:rPr>
  </w:style>
  <w:style w:type="paragraph" w:customStyle="1" w:styleId="12">
    <w:name w:val="Заголовок оглавления1"/>
    <w:basedOn w:val="1"/>
    <w:next w:val="a"/>
    <w:uiPriority w:val="39"/>
    <w:qFormat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a9">
    <w:name w:val="Текст сноски Знак"/>
    <w:link w:val="a8"/>
    <w:uiPriority w:val="99"/>
    <w:qFormat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pPr>
      <w:spacing w:after="200" w:line="320" w:lineRule="exact"/>
      <w:ind w:firstLine="734"/>
    </w:pPr>
    <w:rPr>
      <w:rFonts w:eastAsia="Times New Roman"/>
      <w:lang w:val="en-US" w:bidi="en-US"/>
    </w:rPr>
  </w:style>
  <w:style w:type="character" w:customStyle="1" w:styleId="FontStyle40">
    <w:name w:val="Font Style40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qFormat/>
    <w:pPr>
      <w:spacing w:after="200" w:line="317" w:lineRule="exact"/>
      <w:ind w:firstLine="749"/>
    </w:pPr>
    <w:rPr>
      <w:rFonts w:eastAsia="Times New Roman"/>
      <w:lang w:val="en-US" w:bidi="en-US"/>
    </w:rPr>
  </w:style>
  <w:style w:type="character" w:customStyle="1" w:styleId="ad">
    <w:name w:val="Основной текст с отступом Знак"/>
    <w:link w:val="ac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sz w:val="22"/>
      <w:szCs w:val="22"/>
      <w:lang w:eastAsia="en-US"/>
    </w:rPr>
  </w:style>
  <w:style w:type="paragraph" w:customStyle="1" w:styleId="13">
    <w:name w:val="Обычный1"/>
    <w:qFormat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customStyle="1" w:styleId="25">
    <w:name w:val="Обычный2"/>
    <w:rPr>
      <w:rFonts w:ascii="Courier New" w:eastAsia="Times New Roman" w:hAnsi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qFormat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otnoteTextChar">
    <w:name w:val="Footnote Text Char"/>
    <w:qFormat/>
    <w:locked/>
    <w:rPr>
      <w:lang w:val="ru-RU" w:eastAsia="ar-SA" w:bidi="ar-SA"/>
    </w:rPr>
  </w:style>
  <w:style w:type="character" w:customStyle="1" w:styleId="14">
    <w:name w:val="Текст сноски Знак1"/>
    <w:uiPriority w:val="99"/>
    <w:qFormat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qFormat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gk63.ru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osipovalp13@yandex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karpacheva@pgk63.ru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31213872832399"/>
          <c:y val="0.11325301204819301"/>
          <c:w val="0.45279383429672398"/>
          <c:h val="0.749397590361446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А (3 чел.)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Уровень А</c:v>
                </c:pt>
                <c:pt idx="2">
                  <c:v>Уровень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Б (17 чел.)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Уровень А</c:v>
                </c:pt>
                <c:pt idx="2">
                  <c:v>Уровень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0624000"/>
        <c:axId val="250568000"/>
      </c:barChart>
      <c:catAx>
        <c:axId val="170624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1495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ru-RU"/>
          </a:p>
        </c:txPr>
        <c:crossAx val="250568000"/>
        <c:crosses val="autoZero"/>
        <c:auto val="1"/>
        <c:lblAlgn val="ctr"/>
        <c:lblOffset val="100"/>
        <c:tickLblSkip val="1"/>
        <c:noMultiLvlLbl val="0"/>
      </c:catAx>
      <c:valAx>
        <c:axId val="250568000"/>
        <c:scaling>
          <c:orientation val="minMax"/>
        </c:scaling>
        <c:delete val="0"/>
        <c:axPos val="b"/>
        <c:majorGridlines>
          <c:spPr>
            <a:ln w="316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1495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ru-RU"/>
          </a:p>
        </c:txPr>
        <c:crossAx val="170624000"/>
        <c:crosses val="autoZero"/>
        <c:crossBetween val="between"/>
        <c:minorUnit val="0.6"/>
      </c:valAx>
      <c:spPr>
        <a:solidFill>
          <a:srgbClr val="C0C0C0"/>
        </a:solidFill>
        <a:ln w="1266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556840077071302"/>
          <c:y val="0.35662650602409601"/>
          <c:w val="0.29287090558766898"/>
          <c:h val="0.25783132530120501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137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1495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0.68975</cdr:x>
      <cdr:y>0.83625</cdr:y>
    </cdr:from>
    <cdr:to>
      <cdr:x>0.9555</cdr:x>
      <cdr:y>0.947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409762" y="3305592"/>
          <a:ext cx="1313728" cy="43778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</a:ln>
      </cdr:spPr>
      <cdr:txBody>
        <a:bodyPr xmlns:a="http://schemas.openxmlformats.org/drawingml/2006/main" vertOverflow="clip" vert="horz" wrap="square" lIns="27432" tIns="27432" rIns="0" bIns="0" anchor="t" anchorCtr="0" upright="1">
          <a:norm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 panose="02020603050405020304"/>
              <a:cs typeface="Times New Roman" panose="02020603050405020304"/>
            </a:rPr>
            <a:t>Кол-во студентов, </a:t>
          </a:r>
        </a:p>
        <a:p xmlns:a="http://schemas.openxmlformats.org/drawingml/2006/main">
          <a:pPr algn="l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 panose="02020603050405020304"/>
              <a:cs typeface="Times New Roman" panose="02020603050405020304"/>
            </a:rPr>
            <a:t>чел.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3DAE7-8F2D-4753-AC73-93D08291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11461</Words>
  <Characters>65329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/>
  <LinksUpToDate>false</LinksUpToDate>
  <CharactersWithSpaces>76637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Windows XP SP3</dc:creator>
  <cp:lastModifiedBy>Admin</cp:lastModifiedBy>
  <cp:revision>2</cp:revision>
  <cp:lastPrinted>2016-09-20T10:02:00Z</cp:lastPrinted>
  <dcterms:created xsi:type="dcterms:W3CDTF">2022-03-21T12:25:00Z</dcterms:created>
  <dcterms:modified xsi:type="dcterms:W3CDTF">2022-03-21T12:25:00Z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2F1F895970B648A186BF3AE278836346</vt:lpwstr>
  </property>
</Properties>
</file>