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B" w:rsidRPr="0029032E" w:rsidRDefault="0029032E" w:rsidP="001E03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Темы</w:t>
      </w:r>
      <w:r w:rsidR="001E037B" w:rsidRPr="0029032E">
        <w:rPr>
          <w:rFonts w:ascii="Times New Roman" w:hAnsi="Times New Roman" w:cs="Times New Roman"/>
          <w:sz w:val="24"/>
          <w:szCs w:val="24"/>
        </w:rPr>
        <w:t xml:space="preserve"> са</w:t>
      </w:r>
      <w:r w:rsidRPr="0029032E">
        <w:rPr>
          <w:rFonts w:ascii="Times New Roman" w:hAnsi="Times New Roman" w:cs="Times New Roman"/>
          <w:sz w:val="24"/>
          <w:szCs w:val="24"/>
        </w:rPr>
        <w:t>мостоятельных работ по дисциплине</w:t>
      </w:r>
      <w:r w:rsidR="001E037B" w:rsidRPr="0029032E">
        <w:rPr>
          <w:rFonts w:ascii="Times New Roman" w:hAnsi="Times New Roman" w:cs="Times New Roman"/>
          <w:sz w:val="24"/>
          <w:szCs w:val="24"/>
        </w:rPr>
        <w:t>:</w:t>
      </w:r>
    </w:p>
    <w:p w:rsidR="001E037B" w:rsidRPr="0029032E" w:rsidRDefault="001E037B" w:rsidP="0029032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45669C">
        <w:rPr>
          <w:rFonts w:ascii="Times New Roman" w:hAnsi="Times New Roman" w:cs="Times New Roman"/>
          <w:b/>
          <w:sz w:val="24"/>
          <w:szCs w:val="24"/>
        </w:rPr>
        <w:t xml:space="preserve"> 1 курс</w:t>
      </w:r>
    </w:p>
    <w:p w:rsidR="001E037B" w:rsidRPr="0029032E" w:rsidRDefault="001E037B" w:rsidP="001E037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Пьянзина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А.Ю., Земскова И.М.</w:t>
      </w:r>
    </w:p>
    <w:p w:rsidR="001E037B" w:rsidRPr="0029032E" w:rsidRDefault="001E037B" w:rsidP="001E037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386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ахроматический ряд (ватман,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предметов прямоугольной формы (упаковочные коробки различной величины), (гризайль), (ватман,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предметов прямоугольной формы (упаковочные коробки различной величины), (гризайль), (ватман, ф А-4)</w:t>
      </w:r>
    </w:p>
    <w:p w:rsidR="00686F4C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куска ткани завязанной в узел, (</w:t>
      </w:r>
      <w:r w:rsidR="00686F4C">
        <w:rPr>
          <w:rFonts w:ascii="Times New Roman" w:hAnsi="Times New Roman" w:cs="Times New Roman"/>
          <w:sz w:val="24"/>
          <w:szCs w:val="24"/>
        </w:rPr>
        <w:t>лессировка</w:t>
      </w:r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037B" w:rsidRPr="0029032E" w:rsidRDefault="001E037B" w:rsidP="00686F4C">
      <w:pPr>
        <w:pStyle w:val="a3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( ватман ф А-4)</w:t>
      </w:r>
    </w:p>
    <w:p w:rsidR="00686F4C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куска ткани завязанной в узел, (</w:t>
      </w:r>
      <w:r w:rsidR="00686F4C">
        <w:rPr>
          <w:rFonts w:ascii="Times New Roman" w:hAnsi="Times New Roman" w:cs="Times New Roman"/>
          <w:sz w:val="24"/>
          <w:szCs w:val="24"/>
        </w:rPr>
        <w:t>лессировка</w:t>
      </w:r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037B" w:rsidRPr="0029032E" w:rsidRDefault="001E037B" w:rsidP="00686F4C">
      <w:pPr>
        <w:pStyle w:val="a3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32E">
        <w:rPr>
          <w:rFonts w:ascii="Times New Roman" w:hAnsi="Times New Roman" w:cs="Times New Roman"/>
          <w:sz w:val="24"/>
          <w:szCs w:val="24"/>
        </w:rPr>
        <w:t>( ватман ф А-4)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 с куска ткани завязанной в узел, (</w:t>
      </w:r>
      <w:r w:rsidR="00686F4C">
        <w:rPr>
          <w:rFonts w:ascii="Times New Roman" w:hAnsi="Times New Roman" w:cs="Times New Roman"/>
          <w:sz w:val="24"/>
          <w:szCs w:val="24"/>
        </w:rPr>
        <w:t>лессировка</w:t>
      </w:r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037B" w:rsidRPr="0029032E" w:rsidRDefault="001E037B" w:rsidP="001E037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этюды с простых по форме предметов обихода (кружка, кастрюля и т.п.), (</w:t>
      </w:r>
      <w:r w:rsidR="00686F4C">
        <w:rPr>
          <w:rFonts w:ascii="Times New Roman" w:hAnsi="Times New Roman" w:cs="Times New Roman"/>
          <w:sz w:val="24"/>
          <w:szCs w:val="24"/>
        </w:rPr>
        <w:t>лессировка</w:t>
      </w:r>
      <w:r w:rsidRPr="0029032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037B" w:rsidRPr="0029032E" w:rsidRDefault="001E037B" w:rsidP="0029032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Выполнить этюды со свежих овощей (</w:t>
      </w:r>
      <w:r w:rsidR="00686F4C">
        <w:rPr>
          <w:rFonts w:ascii="Times New Roman" w:hAnsi="Times New Roman" w:cs="Times New Roman"/>
          <w:sz w:val="24"/>
          <w:szCs w:val="24"/>
        </w:rPr>
        <w:t>лессировка</w:t>
      </w:r>
      <w:r w:rsidRPr="0029032E">
        <w:rPr>
          <w:rFonts w:ascii="Times New Roman" w:hAnsi="Times New Roman" w:cs="Times New Roman"/>
          <w:sz w:val="24"/>
          <w:szCs w:val="24"/>
        </w:rPr>
        <w:t>), 3 работы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>атман ф А-4).</w:t>
      </w:r>
    </w:p>
    <w:p w:rsidR="001E037B" w:rsidRPr="0029032E" w:rsidRDefault="0029032E" w:rsidP="001E037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03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ЛИТЕРАТУРЫ </w:t>
      </w:r>
    </w:p>
    <w:p w:rsidR="001E037B" w:rsidRPr="0029032E" w:rsidRDefault="001E037B" w:rsidP="001E0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1. Все о технике: Рисунок: Справочник для художников.- М.: 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 - Родник, 2010.-143с.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Верделли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А. искусство рисунка. М.: Эскимо-Пресс, 2011 г.-160 с. 3. Живопись акварелью, маркерами, акриловыми красками и гуашью: Полный курс живописи и рисунка. - М., 2012 г.127с.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Трибис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Е.Е. Живопись. Что о ней должен знать современный человек. 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Классик, 2013г.</w:t>
      </w:r>
    </w:p>
    <w:p w:rsidR="001E037B" w:rsidRPr="0029032E" w:rsidRDefault="001E037B" w:rsidP="00882CB0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4. Гаррисон Х. Рисунок и живопись. Полный курс/Пер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>айцевой.М:Эскимо,2014 г.-256 с.</w:t>
      </w:r>
    </w:p>
    <w:p w:rsidR="001E037B" w:rsidRPr="0029032E" w:rsidRDefault="001E037B" w:rsidP="001E03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32E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Кирцер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Ю.М. Рисунок и живопись: Учебное пособие.- М.: 2010г.-272 с.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>2. Ли Н.Г. Рисунок. Основы учебного академического рисунка. Учебник. М.: Эскимо, 2011 г. – 480 с.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3. Жабинский В.И.,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Винтова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А.В. Рисунок. /Инфра/2011 г./ Учебное пособие для СПО/переплет/Гриф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032E">
        <w:rPr>
          <w:rFonts w:ascii="Times New Roman" w:hAnsi="Times New Roman" w:cs="Times New Roman"/>
          <w:sz w:val="24"/>
          <w:szCs w:val="24"/>
        </w:rPr>
        <w:t>омитета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по строительству и жил.-ком. комплексу.</w:t>
      </w:r>
    </w:p>
    <w:p w:rsidR="001E037B" w:rsidRPr="0029032E" w:rsidRDefault="001E037B" w:rsidP="00882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3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9032E">
        <w:rPr>
          <w:rFonts w:ascii="Times New Roman" w:hAnsi="Times New Roman" w:cs="Times New Roman"/>
          <w:sz w:val="24"/>
          <w:szCs w:val="24"/>
        </w:rPr>
        <w:t>Панксенов</w:t>
      </w:r>
      <w:proofErr w:type="spellEnd"/>
      <w:r w:rsidRPr="0029032E">
        <w:rPr>
          <w:rFonts w:ascii="Times New Roman" w:hAnsi="Times New Roman" w:cs="Times New Roman"/>
          <w:sz w:val="24"/>
          <w:szCs w:val="24"/>
        </w:rPr>
        <w:t xml:space="preserve"> Г. И. Живопись. Форма, цвет, изображение: Учебное пособие – М.: Высшая школа, 2012.-272 </w:t>
      </w:r>
      <w:proofErr w:type="gramStart"/>
      <w:r w:rsidRPr="002903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sectPr w:rsidR="001E037B" w:rsidRPr="0029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6FC"/>
    <w:multiLevelType w:val="hybridMultilevel"/>
    <w:tmpl w:val="E7D8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E4"/>
    <w:rsid w:val="00102386"/>
    <w:rsid w:val="001E037B"/>
    <w:rsid w:val="0029032E"/>
    <w:rsid w:val="0038110E"/>
    <w:rsid w:val="0045669C"/>
    <w:rsid w:val="00686F4C"/>
    <w:rsid w:val="00882CB0"/>
    <w:rsid w:val="00D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пьянзин</dc:creator>
  <cp:lastModifiedBy>Admin</cp:lastModifiedBy>
  <cp:revision>3</cp:revision>
  <dcterms:created xsi:type="dcterms:W3CDTF">2022-05-05T11:58:00Z</dcterms:created>
  <dcterms:modified xsi:type="dcterms:W3CDTF">2022-05-25T06:19:00Z</dcterms:modified>
</cp:coreProperties>
</file>