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ja-JP" w:bidi="ne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 descr="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>
        <w:rPr>
          <w:rFonts w:ascii="Times New Roman" w:hAnsi="Times New Roman" w:cs="Times New Roman"/>
          <w:b/>
          <w:bCs/>
          <w:caps/>
        </w:rPr>
        <w:t>науки Самарской области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 xml:space="preserve">государственное Бюджетное профессиональное </w:t>
      </w:r>
      <w:r>
        <w:rPr>
          <w:rFonts w:ascii="Times New Roman" w:hAnsi="Times New Roman" w:cs="Times New Roman"/>
          <w:b/>
          <w:bCs/>
          <w:caps/>
        </w:rPr>
        <w:br/>
        <w:t xml:space="preserve">образовательное учреждение самарской области </w:t>
      </w: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9C43BE" w:rsidRDefault="009C43BE" w:rsidP="009C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117BCB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7BCB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7BCB">
        <w:rPr>
          <w:rFonts w:ascii="Times New Roman" w:hAnsi="Times New Roman"/>
          <w:b/>
          <w:sz w:val="36"/>
          <w:szCs w:val="36"/>
        </w:rPr>
        <w:t>ПО ПРОХОЖДЕНИЮ</w:t>
      </w:r>
    </w:p>
    <w:p w:rsidR="00B4540D" w:rsidRPr="00117BCB" w:rsidRDefault="00EC253F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7BCB">
        <w:rPr>
          <w:rFonts w:ascii="Times New Roman" w:hAnsi="Times New Roman"/>
          <w:b/>
          <w:sz w:val="36"/>
          <w:szCs w:val="36"/>
        </w:rPr>
        <w:t xml:space="preserve">ПРОИЗВОДСТВЕННОЙ </w:t>
      </w:r>
      <w:r w:rsidR="00B4540D" w:rsidRPr="00117BCB">
        <w:rPr>
          <w:rFonts w:ascii="Times New Roman" w:hAnsi="Times New Roman"/>
          <w:b/>
          <w:sz w:val="36"/>
          <w:szCs w:val="36"/>
        </w:rPr>
        <w:t>ПРАКТИКИ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C253F" w:rsidRDefault="00FD0DD3" w:rsidP="00EC253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D0DD3">
        <w:rPr>
          <w:rFonts w:ascii="Times New Roman" w:hAnsi="Times New Roman"/>
          <w:b/>
          <w:sz w:val="36"/>
          <w:szCs w:val="36"/>
        </w:rPr>
        <w:t xml:space="preserve">ПМ.01  ДИСТАНЦИОННОЕ ПИЛОТИРОВАНИЕ </w:t>
      </w:r>
      <w:r>
        <w:rPr>
          <w:rFonts w:ascii="Times New Roman" w:hAnsi="Times New Roman"/>
          <w:b/>
          <w:sz w:val="36"/>
          <w:szCs w:val="36"/>
        </w:rPr>
        <w:br/>
      </w:r>
      <w:r w:rsidRPr="00FD0DD3">
        <w:rPr>
          <w:rFonts w:ascii="Times New Roman" w:hAnsi="Times New Roman"/>
          <w:b/>
          <w:sz w:val="36"/>
          <w:szCs w:val="36"/>
        </w:rPr>
        <w:t xml:space="preserve">БЕСПИЛОТНЫХ ВОЗДУШНЫХ СУДОВ </w:t>
      </w:r>
      <w:r>
        <w:rPr>
          <w:rFonts w:ascii="Times New Roman" w:hAnsi="Times New Roman"/>
          <w:b/>
          <w:sz w:val="36"/>
          <w:szCs w:val="36"/>
        </w:rPr>
        <w:br/>
      </w:r>
      <w:r w:rsidRPr="00FD0DD3">
        <w:rPr>
          <w:rFonts w:ascii="Times New Roman" w:hAnsi="Times New Roman"/>
          <w:b/>
          <w:sz w:val="36"/>
          <w:szCs w:val="36"/>
        </w:rPr>
        <w:t>САМОЛЕТНОГО ТИПА</w:t>
      </w:r>
    </w:p>
    <w:p w:rsidR="00FD0DD3" w:rsidRPr="00117BCB" w:rsidRDefault="00FD0DD3" w:rsidP="00EC253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C253F" w:rsidRPr="00117BCB" w:rsidRDefault="00577218" w:rsidP="00EC253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25.02.08</w:t>
      </w:r>
      <w:r w:rsidR="00EC253F" w:rsidRPr="00117BC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Эксплуатация беспилотных авиационных систем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17BCB">
        <w:rPr>
          <w:rFonts w:ascii="Times New Roman" w:hAnsi="Times New Roman"/>
          <w:b/>
          <w:i/>
          <w:sz w:val="36"/>
          <w:szCs w:val="36"/>
        </w:rPr>
        <w:t>технический профиль</w:t>
      </w:r>
    </w:p>
    <w:p w:rsidR="00B4540D" w:rsidRPr="00117BCB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C253F" w:rsidRPr="00CC09D0" w:rsidRDefault="00EC253F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53F" w:rsidRPr="00CC09D0" w:rsidRDefault="00EC253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CB" w:rsidRPr="00791745" w:rsidRDefault="00117BCB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34E" w:rsidRDefault="00F7334E" w:rsidP="00F7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A1">
        <w:rPr>
          <w:rFonts w:ascii="Times New Roman" w:hAnsi="Times New Roman" w:cs="Times New Roman"/>
          <w:b/>
          <w:sz w:val="28"/>
          <w:szCs w:val="28"/>
        </w:rPr>
        <w:t>Самара, 20</w:t>
      </w:r>
      <w:r w:rsidR="00993E7E">
        <w:rPr>
          <w:rFonts w:ascii="Times New Roman" w:hAnsi="Times New Roman" w:cs="Times New Roman"/>
          <w:b/>
          <w:sz w:val="28"/>
          <w:szCs w:val="28"/>
        </w:rPr>
        <w:t>21</w:t>
      </w:r>
      <w:r w:rsidRPr="00E651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334E" w:rsidRDefault="00F7334E" w:rsidP="00F7334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7334E" w:rsidSect="00F7334E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F7334E" w:rsidRPr="007C1E26" w:rsidTr="00F7334E">
        <w:trPr>
          <w:trHeight w:val="23"/>
        </w:trPr>
        <w:tc>
          <w:tcPr>
            <w:tcW w:w="3936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4E" w:rsidRPr="007C1E26" w:rsidTr="00F7334E">
        <w:trPr>
          <w:trHeight w:val="23"/>
        </w:trPr>
        <w:tc>
          <w:tcPr>
            <w:tcW w:w="3936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34E" w:rsidRPr="007C1E26" w:rsidRDefault="00F7334E" w:rsidP="00F7334E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7334E" w:rsidRPr="007C1E26" w:rsidRDefault="00F7334E" w:rsidP="00F7334E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F7334E" w:rsidRPr="007C1E26" w:rsidTr="00F7334E">
        <w:trPr>
          <w:trHeight w:val="23"/>
        </w:trPr>
        <w:tc>
          <w:tcPr>
            <w:tcW w:w="2093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577218" w:rsidRDefault="00577218" w:rsidP="0057721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нева О.В., методист ГБПОУ «ПГК»</w:t>
            </w:r>
          </w:p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34E" w:rsidRPr="007C1E26" w:rsidTr="00F7334E">
        <w:trPr>
          <w:trHeight w:val="23"/>
        </w:trPr>
        <w:tc>
          <w:tcPr>
            <w:tcW w:w="2093" w:type="dxa"/>
            <w:shd w:val="clear" w:color="auto" w:fill="FFFFFF"/>
          </w:tcPr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</w:t>
            </w:r>
            <w:r w:rsidR="00414C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7C1E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414CFC" w:rsidRPr="007C1E26" w:rsidRDefault="00414CFC" w:rsidP="00F7334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Е.В.</w:t>
            </w:r>
            <w:r w:rsidRPr="00F0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Pr="007C1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ГБПОУ «ПГК».</w:t>
            </w:r>
          </w:p>
          <w:p w:rsidR="00F7334E" w:rsidRPr="007C1E26" w:rsidRDefault="00F7334E" w:rsidP="00F733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34E" w:rsidRPr="00F7334E" w:rsidRDefault="00F7334E" w:rsidP="00EC253F">
      <w:pPr>
        <w:widowControl w:val="0"/>
        <w:tabs>
          <w:tab w:val="left" w:pos="5040"/>
        </w:tabs>
        <w:autoSpaceDE w:val="0"/>
        <w:autoSpaceDN w:val="0"/>
        <w:adjustRightInd w:val="0"/>
        <w:snapToGri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организации и прохождению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 xml:space="preserve">ственной практики являются частью учебно-методического комплекса (УМК) </w:t>
      </w:r>
      <w:r w:rsidR="00FD0DD3" w:rsidRPr="00FD0DD3">
        <w:rPr>
          <w:rFonts w:ascii="Times New Roman" w:hAnsi="Times New Roman"/>
          <w:sz w:val="28"/>
          <w:szCs w:val="28"/>
        </w:rPr>
        <w:t>ПМ.01  Дистанционное пилотирование беспилотных воздушных судов сам</w:t>
      </w:r>
      <w:r w:rsidR="00FD0DD3" w:rsidRPr="00FD0DD3">
        <w:rPr>
          <w:rFonts w:ascii="Times New Roman" w:hAnsi="Times New Roman"/>
          <w:sz w:val="28"/>
          <w:szCs w:val="28"/>
        </w:rPr>
        <w:t>о</w:t>
      </w:r>
      <w:r w:rsidR="00FD0DD3" w:rsidRPr="00FD0DD3">
        <w:rPr>
          <w:rFonts w:ascii="Times New Roman" w:hAnsi="Times New Roman"/>
          <w:sz w:val="28"/>
          <w:szCs w:val="28"/>
        </w:rPr>
        <w:t>летного типа</w:t>
      </w:r>
      <w:r w:rsidRPr="001B0621">
        <w:rPr>
          <w:rFonts w:ascii="Times New Roman" w:hAnsi="Times New Roman"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B4540D" w:rsidRPr="00CF43D1" w:rsidRDefault="00B4540D" w:rsidP="00414C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</w:t>
      </w:r>
      <w:r w:rsidR="00EC253F">
        <w:rPr>
          <w:rFonts w:ascii="Times New Roman" w:hAnsi="Times New Roman"/>
          <w:sz w:val="28"/>
          <w:szCs w:val="28"/>
        </w:rPr>
        <w:t>очной</w:t>
      </w:r>
      <w:r w:rsidR="006F15A7">
        <w:rPr>
          <w:rFonts w:ascii="Times New Roman" w:hAnsi="Times New Roman"/>
          <w:sz w:val="28"/>
          <w:szCs w:val="28"/>
        </w:rPr>
        <w:t xml:space="preserve"> формы</w:t>
      </w:r>
      <w:r w:rsidR="00EC253F">
        <w:rPr>
          <w:rFonts w:ascii="Times New Roman" w:hAnsi="Times New Roman"/>
          <w:sz w:val="28"/>
          <w:szCs w:val="28"/>
        </w:rPr>
        <w:t xml:space="preserve"> обуч</w:t>
      </w:r>
      <w:r w:rsidR="00EC253F">
        <w:rPr>
          <w:rFonts w:ascii="Times New Roman" w:hAnsi="Times New Roman"/>
          <w:sz w:val="28"/>
          <w:szCs w:val="28"/>
        </w:rPr>
        <w:t>е</w:t>
      </w:r>
      <w:r w:rsidR="00EC253F">
        <w:rPr>
          <w:rFonts w:ascii="Times New Roman" w:hAnsi="Times New Roman"/>
          <w:sz w:val="28"/>
          <w:szCs w:val="28"/>
        </w:rPr>
        <w:t>ния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EC253F" w:rsidRDefault="00EC253F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FA5B35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колледжа </w:t>
      </w:r>
      <w:r w:rsidRPr="00EC253F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C253F">
          <w:rPr>
            <w:rFonts w:ascii="Times New Roman" w:hAnsi="Times New Roman"/>
            <w:sz w:val="28"/>
            <w:szCs w:val="28"/>
          </w:rPr>
          <w:t>www.pgk63.ru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14CFC" w:rsidRDefault="00414CFC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414CFC" w:rsidRDefault="00414CFC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p w:rsidR="00993E7E" w:rsidRDefault="00993E7E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1745" w:rsidRDefault="00791745" w:rsidP="00414CFC">
      <w:pPr>
        <w:spacing w:line="240" w:lineRule="auto"/>
        <w:ind w:right="2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414CFC" w:rsidRPr="00414CFC" w:rsidTr="00577218">
        <w:tc>
          <w:tcPr>
            <w:tcW w:w="3241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414CFC" w:rsidRPr="00414CFC" w:rsidRDefault="00414CFC" w:rsidP="0057721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МП.</w:t>
            </w:r>
            <w:r w:rsidR="00577218" w:rsidRPr="00414CFC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2284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2" w:type="dxa"/>
          </w:tcPr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414CFC" w:rsidRPr="00414CFC" w:rsidRDefault="00414CFC" w:rsidP="00414CFC">
            <w:pPr>
              <w:widowControl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E3"/>
            </w: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ГБПОУ «Поволжский </w:t>
            </w:r>
            <w:r w:rsidRPr="00414C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государственный </w:t>
            </w:r>
            <w:r w:rsidRPr="00414C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колледж»</w:t>
            </w:r>
          </w:p>
        </w:tc>
      </w:tr>
    </w:tbl>
    <w:p w:rsidR="00B4540D" w:rsidRDefault="00B4540D" w:rsidP="00E81A4A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130EA" w:rsidRPr="00950639" w:rsidRDefault="009130EA" w:rsidP="00E81A4A">
      <w:pPr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0EA" w:rsidRPr="009130EA" w:rsidRDefault="00E81A4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sz w:val="28"/>
          <w:szCs w:val="28"/>
        </w:rPr>
        <w:fldChar w:fldCharType="begin"/>
      </w:r>
      <w:r w:rsidRPr="009130EA">
        <w:rPr>
          <w:sz w:val="28"/>
          <w:szCs w:val="28"/>
        </w:rPr>
        <w:instrText xml:space="preserve"> TOC \o "1-3" \u </w:instrText>
      </w:r>
      <w:r w:rsidRPr="009130EA">
        <w:rPr>
          <w:sz w:val="28"/>
          <w:szCs w:val="28"/>
        </w:rPr>
        <w:fldChar w:fldCharType="separate"/>
      </w:r>
      <w:r w:rsidR="009130EA" w:rsidRPr="009130EA">
        <w:rPr>
          <w:noProof/>
          <w:sz w:val="28"/>
          <w:szCs w:val="28"/>
        </w:rPr>
        <w:t>ВВЕДЕНИЕ</w:t>
      </w:r>
      <w:r w:rsidR="009130EA" w:rsidRPr="009130EA">
        <w:rPr>
          <w:noProof/>
          <w:sz w:val="28"/>
          <w:szCs w:val="28"/>
        </w:rPr>
        <w:tab/>
      </w:r>
      <w:r w:rsidR="009130EA" w:rsidRPr="009130EA">
        <w:rPr>
          <w:noProof/>
          <w:sz w:val="28"/>
          <w:szCs w:val="28"/>
        </w:rPr>
        <w:fldChar w:fldCharType="begin"/>
      </w:r>
      <w:r w:rsidR="009130EA" w:rsidRPr="009130EA">
        <w:rPr>
          <w:noProof/>
          <w:sz w:val="28"/>
          <w:szCs w:val="28"/>
        </w:rPr>
        <w:instrText xml:space="preserve"> PAGEREF _Toc20133398 \h </w:instrText>
      </w:r>
      <w:r w:rsidR="009130EA" w:rsidRPr="009130EA">
        <w:rPr>
          <w:noProof/>
          <w:sz w:val="28"/>
          <w:szCs w:val="28"/>
        </w:rPr>
      </w:r>
      <w:r w:rsidR="009130EA"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4</w:t>
      </w:r>
      <w:r w:rsidR="009130EA"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1 ЦЕЛИ И ЗАДАЧИ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_Toc20133399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2 СОДЕРЖАНИЕ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_Toc20133400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11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 ОРГАНИЗАЦИЯ И РУКОВОДСТВО ПРАКТИКОЙ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_Toc20133401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13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_Toc20133402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14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3.2 Обязанности руководителя практики от колледжа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_Toc20133403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26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3.3 Обязанности куратора практики от предприятия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_Toc20133404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17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4 ТРЕБОВАНИЯ К ОФОРМЛЕНИЮ ОТЧЕТА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_Toc20133405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18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А  Форма титульного листа отчета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_Toc20133406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21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 xml:space="preserve">ПРИЛОЖЕНИЕ Б  Форма внутренней описи документов, находящихся </w:t>
      </w:r>
      <w:r>
        <w:rPr>
          <w:noProof/>
          <w:sz w:val="28"/>
          <w:szCs w:val="28"/>
        </w:rPr>
        <w:br/>
      </w:r>
      <w:r w:rsidRPr="009130EA">
        <w:rPr>
          <w:noProof/>
          <w:sz w:val="28"/>
          <w:szCs w:val="28"/>
        </w:rPr>
        <w:t>в отчете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_Toc20133407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22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В  Форма индивидуального плана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_Toc20133408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23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Г  Форма отчета о выполнении заданий производственной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_Toc20133409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25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Д  Форма аттестационного листа-характеристики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_Toc20133410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26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Е  Форма дневника производственной практики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_Toc20133411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32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Ж  Форма карточки инструктажа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_Toc20133412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35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И  Форма дефектной ведомости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_Toc20133413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36</w:t>
      </w:r>
      <w:r w:rsidRPr="009130EA">
        <w:rPr>
          <w:noProof/>
          <w:sz w:val="28"/>
          <w:szCs w:val="28"/>
        </w:rPr>
        <w:fldChar w:fldCharType="end"/>
      </w:r>
    </w:p>
    <w:p w:rsidR="009130EA" w:rsidRPr="009130EA" w:rsidRDefault="009130EA" w:rsidP="009130EA">
      <w:pPr>
        <w:pStyle w:val="15"/>
        <w:tabs>
          <w:tab w:val="right" w:leader="dot" w:pos="9628"/>
        </w:tabs>
        <w:spacing w:after="120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9130EA">
        <w:rPr>
          <w:noProof/>
          <w:sz w:val="28"/>
          <w:szCs w:val="28"/>
        </w:rPr>
        <w:t>ПРИЛОЖЕНИЕ К  Форма листа предполётной подготовки</w:t>
      </w:r>
      <w:r w:rsidRPr="009130EA">
        <w:rPr>
          <w:noProof/>
          <w:sz w:val="28"/>
          <w:szCs w:val="28"/>
        </w:rPr>
        <w:tab/>
      </w:r>
      <w:r w:rsidRPr="009130EA">
        <w:rPr>
          <w:noProof/>
          <w:sz w:val="28"/>
          <w:szCs w:val="28"/>
        </w:rPr>
        <w:fldChar w:fldCharType="begin"/>
      </w:r>
      <w:r w:rsidRPr="009130EA">
        <w:rPr>
          <w:noProof/>
          <w:sz w:val="28"/>
          <w:szCs w:val="28"/>
        </w:rPr>
        <w:instrText xml:space="preserve"> PAGEREF _Toc20133414 \h </w:instrText>
      </w:r>
      <w:r w:rsidRPr="009130EA">
        <w:rPr>
          <w:noProof/>
          <w:sz w:val="28"/>
          <w:szCs w:val="28"/>
        </w:rPr>
      </w:r>
      <w:r w:rsidRPr="009130EA">
        <w:rPr>
          <w:noProof/>
          <w:sz w:val="28"/>
          <w:szCs w:val="28"/>
        </w:rPr>
        <w:fldChar w:fldCharType="separate"/>
      </w:r>
      <w:r w:rsidR="00EF154D">
        <w:rPr>
          <w:noProof/>
          <w:sz w:val="28"/>
          <w:szCs w:val="28"/>
        </w:rPr>
        <w:t>37</w:t>
      </w:r>
      <w:r w:rsidRPr="009130EA">
        <w:rPr>
          <w:noProof/>
          <w:sz w:val="28"/>
          <w:szCs w:val="28"/>
        </w:rPr>
        <w:fldChar w:fldCharType="end"/>
      </w:r>
    </w:p>
    <w:p w:rsidR="00E81A4A" w:rsidRPr="009130EA" w:rsidRDefault="00E81A4A" w:rsidP="009130EA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E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7BCB" w:rsidRDefault="00117BCB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540D" w:rsidRPr="00CF43D1" w:rsidRDefault="00B4540D" w:rsidP="008A305C">
      <w:pPr>
        <w:pStyle w:val="10"/>
        <w:ind w:left="0"/>
        <w:jc w:val="center"/>
      </w:pPr>
      <w:bookmarkStart w:id="1" w:name="_Toc20133398"/>
      <w:r w:rsidRPr="00CF43D1">
        <w:lastRenderedPageBreak/>
        <w:t>ВВЕДЕНИЕ</w:t>
      </w:r>
      <w:bookmarkEnd w:id="1"/>
    </w:p>
    <w:p w:rsidR="006F15A7" w:rsidRPr="008A305C" w:rsidRDefault="006F15A7" w:rsidP="008A30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8A30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Уважаемый студент!</w:t>
      </w:r>
    </w:p>
    <w:p w:rsidR="00EB4681" w:rsidRPr="008A305C" w:rsidRDefault="00EB4681" w:rsidP="008A305C">
      <w:pPr>
        <w:jc w:val="center"/>
        <w:rPr>
          <w:rFonts w:ascii="Times New Roman" w:hAnsi="Times New Roman"/>
          <w:b/>
          <w:bCs/>
          <w:sz w:val="14"/>
          <w:szCs w:val="28"/>
        </w:rPr>
      </w:pPr>
    </w:p>
    <w:p w:rsidR="00B4540D" w:rsidRPr="00EB468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является составной частью профессионал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="00FD0DD3" w:rsidRPr="00FD0DD3">
        <w:rPr>
          <w:rFonts w:ascii="Times New Roman" w:hAnsi="Times New Roman"/>
          <w:sz w:val="28"/>
          <w:szCs w:val="28"/>
        </w:rPr>
        <w:t>ПМ.01  Дистанционное пилотирование беспилотных воздушных судов самолетного типа</w:t>
      </w:r>
      <w:r w:rsidRPr="00EC253F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77218">
        <w:rPr>
          <w:rFonts w:ascii="Times New Roman" w:hAnsi="Times New Roman"/>
          <w:i/>
          <w:sz w:val="28"/>
          <w:szCs w:val="28"/>
        </w:rPr>
        <w:t>25.02.08</w:t>
      </w:r>
      <w:r w:rsidR="00EC253F" w:rsidRPr="00EB4681">
        <w:rPr>
          <w:rFonts w:ascii="Times New Roman" w:hAnsi="Times New Roman"/>
          <w:i/>
          <w:sz w:val="28"/>
          <w:szCs w:val="28"/>
        </w:rPr>
        <w:t xml:space="preserve"> </w:t>
      </w:r>
      <w:r w:rsidR="00577218">
        <w:rPr>
          <w:rFonts w:ascii="Times New Roman" w:hAnsi="Times New Roman"/>
          <w:i/>
          <w:sz w:val="28"/>
          <w:szCs w:val="28"/>
        </w:rPr>
        <w:t>Эксплуатация беспилотных авиационных систем</w:t>
      </w:r>
      <w:r w:rsidRPr="00EB4681">
        <w:rPr>
          <w:rFonts w:ascii="Times New Roman" w:hAnsi="Times New Roman"/>
          <w:i/>
          <w:sz w:val="28"/>
          <w:szCs w:val="28"/>
        </w:rPr>
        <w:t xml:space="preserve">. 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EC253F" w:rsidRPr="00EC253F">
        <w:rPr>
          <w:rFonts w:ascii="Times New Roman" w:hAnsi="Times New Roman"/>
          <w:sz w:val="28"/>
          <w:szCs w:val="28"/>
        </w:rPr>
        <w:t xml:space="preserve">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FD0DD3" w:rsidRPr="00FD0DD3">
        <w:rPr>
          <w:rFonts w:ascii="Times New Roman" w:hAnsi="Times New Roman"/>
          <w:sz w:val="28"/>
          <w:szCs w:val="28"/>
        </w:rPr>
        <w:t>ПМ.01  Дистанционное пилотирование беспилотных воздушных судов самолетного типа</w:t>
      </w:r>
      <w:r w:rsidR="00EC253F" w:rsidRPr="00EC253F">
        <w:rPr>
          <w:rFonts w:ascii="Times New Roman" w:hAnsi="Times New Roman"/>
          <w:sz w:val="28"/>
          <w:szCs w:val="28"/>
        </w:rPr>
        <w:t>;</w:t>
      </w:r>
    </w:p>
    <w:p w:rsidR="00512FD3" w:rsidRPr="00512FD3" w:rsidRDefault="00512FD3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потребностями ведущих учреждений, промышленных и коммерческих предприятий;</w:t>
      </w:r>
    </w:p>
    <w:p w:rsidR="00B4540D" w:rsidRPr="00CF43D1" w:rsidRDefault="00B4540D" w:rsidP="00AA1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FD0DD3" w:rsidRPr="00FD0DD3">
        <w:rPr>
          <w:rFonts w:ascii="Times New Roman" w:hAnsi="Times New Roman"/>
          <w:sz w:val="28"/>
          <w:szCs w:val="28"/>
        </w:rPr>
        <w:t>ПМ.01  Дистанционное пилотирование беспилотных воздушных судов самолетного типа</w:t>
      </w:r>
      <w:r w:rsidRPr="00CF43D1">
        <w:rPr>
          <w:rFonts w:ascii="Times New Roman" w:hAnsi="Times New Roman"/>
          <w:sz w:val="28"/>
          <w:szCs w:val="28"/>
        </w:rPr>
        <w:t xml:space="preserve"> учебным планом предусмо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рена учебная и производственная практики.</w:t>
      </w:r>
    </w:p>
    <w:p w:rsidR="00B4540D" w:rsidRPr="00CF43D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приобр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тение практического опыта по виду профессиональной деятельности </w:t>
      </w:r>
      <w:r w:rsidR="00FD0DD3" w:rsidRPr="00FD0DD3">
        <w:rPr>
          <w:rFonts w:ascii="Times New Roman" w:hAnsi="Times New Roman"/>
          <w:sz w:val="28"/>
          <w:szCs w:val="28"/>
        </w:rPr>
        <w:t>Дистанц</w:t>
      </w:r>
      <w:r w:rsidR="00FD0DD3" w:rsidRPr="00FD0DD3">
        <w:rPr>
          <w:rFonts w:ascii="Times New Roman" w:hAnsi="Times New Roman"/>
          <w:sz w:val="28"/>
          <w:szCs w:val="28"/>
        </w:rPr>
        <w:t>и</w:t>
      </w:r>
      <w:r w:rsidR="00FD0DD3" w:rsidRPr="00FD0DD3">
        <w:rPr>
          <w:rFonts w:ascii="Times New Roman" w:hAnsi="Times New Roman"/>
          <w:sz w:val="28"/>
          <w:szCs w:val="28"/>
        </w:rPr>
        <w:t>онное пилотирование беспилотных воздушных судов самолетного типа</w:t>
      </w:r>
      <w:r w:rsidRPr="00CF43D1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="00EC253F" w:rsidRPr="00EC253F">
        <w:rPr>
          <w:rFonts w:ascii="Times New Roman" w:hAnsi="Times New Roman"/>
          <w:sz w:val="28"/>
          <w:szCs w:val="28"/>
        </w:rPr>
        <w:t>В ра</w:t>
      </w:r>
      <w:r w:rsidR="00EC253F" w:rsidRPr="00EC253F">
        <w:rPr>
          <w:rFonts w:ascii="Times New Roman" w:hAnsi="Times New Roman"/>
          <w:sz w:val="28"/>
          <w:szCs w:val="28"/>
        </w:rPr>
        <w:t>м</w:t>
      </w:r>
      <w:r w:rsidR="00EC253F" w:rsidRPr="00EC253F">
        <w:rPr>
          <w:rFonts w:ascii="Times New Roman" w:hAnsi="Times New Roman"/>
          <w:sz w:val="28"/>
          <w:szCs w:val="28"/>
        </w:rPr>
        <w:t>ках производственной практики Вы получаете возможность освоить правила и этические нормы поведения служащих и работников в сфере проектирования и разработки программных продуктов</w:t>
      </w:r>
      <w:r w:rsidR="00EC253F" w:rsidRPr="00EC253F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EC253F" w:rsidRPr="00EC253F" w:rsidRDefault="00EC253F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EC253F">
        <w:rPr>
          <w:rFonts w:ascii="Times New Roman" w:hAnsi="Times New Roman"/>
          <w:sz w:val="28"/>
          <w:szCs w:val="28"/>
        </w:rPr>
        <w:t>д</w:t>
      </w:r>
      <w:r w:rsidRPr="00EC253F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EC253F">
        <w:rPr>
          <w:rFonts w:ascii="Times New Roman" w:hAnsi="Times New Roman"/>
          <w:sz w:val="28"/>
          <w:szCs w:val="28"/>
        </w:rPr>
        <w:t>ь</w:t>
      </w:r>
      <w:r w:rsidRPr="00EC253F">
        <w:rPr>
          <w:rFonts w:ascii="Times New Roman" w:hAnsi="Times New Roman"/>
          <w:sz w:val="28"/>
          <w:szCs w:val="28"/>
        </w:rPr>
        <w:t>ности в качестве</w:t>
      </w:r>
      <w:r w:rsidRPr="00EC253F">
        <w:rPr>
          <w:rFonts w:ascii="Times New Roman" w:hAnsi="Times New Roman"/>
          <w:i/>
          <w:sz w:val="28"/>
          <w:szCs w:val="28"/>
        </w:rPr>
        <w:t xml:space="preserve"> </w:t>
      </w:r>
      <w:r w:rsidRPr="00EC253F">
        <w:rPr>
          <w:rFonts w:ascii="Times New Roman" w:hAnsi="Times New Roman"/>
          <w:sz w:val="28"/>
          <w:szCs w:val="28"/>
        </w:rPr>
        <w:t>техника-программиста. Выполнение заданий практики пом</w:t>
      </w:r>
      <w:r w:rsidRPr="00EC253F">
        <w:rPr>
          <w:rFonts w:ascii="Times New Roman" w:hAnsi="Times New Roman"/>
          <w:sz w:val="28"/>
          <w:szCs w:val="28"/>
        </w:rPr>
        <w:t>о</w:t>
      </w:r>
      <w:r w:rsidRPr="00EC253F">
        <w:rPr>
          <w:rFonts w:ascii="Times New Roman" w:hAnsi="Times New Roman"/>
          <w:sz w:val="28"/>
          <w:szCs w:val="28"/>
        </w:rPr>
        <w:t>жет Вам быстрее адаптироваться к условиям проектирования и разработки пр</w:t>
      </w:r>
      <w:r w:rsidRPr="00EC253F">
        <w:rPr>
          <w:rFonts w:ascii="Times New Roman" w:hAnsi="Times New Roman"/>
          <w:sz w:val="28"/>
          <w:szCs w:val="28"/>
        </w:rPr>
        <w:t>о</w:t>
      </w:r>
      <w:r w:rsidRPr="00EC253F">
        <w:rPr>
          <w:rFonts w:ascii="Times New Roman" w:hAnsi="Times New Roman"/>
          <w:sz w:val="28"/>
          <w:szCs w:val="28"/>
        </w:rPr>
        <w:t>граммных продуктов.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время; 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студенты, не прошедшие производственную практику без уважительной причины, отчисляются из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за академическую задолженность;</w:t>
      </w:r>
    </w:p>
    <w:p w:rsidR="00B4540D" w:rsidRPr="00CF43D1" w:rsidRDefault="00B4540D" w:rsidP="00AA1CEF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студенты, успешно прошедшие практику, получают «дифференцирова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ный зачёт» и допускаются к экзамену (квалификационному) по профе</w:t>
      </w:r>
      <w:r w:rsidRPr="00CF43D1">
        <w:rPr>
          <w:rFonts w:ascii="Times New Roman" w:hAnsi="Times New Roman"/>
          <w:sz w:val="28"/>
          <w:szCs w:val="28"/>
        </w:rPr>
        <w:t>с</w:t>
      </w:r>
      <w:r w:rsidRPr="00CF43D1">
        <w:rPr>
          <w:rFonts w:ascii="Times New Roman" w:hAnsi="Times New Roman"/>
          <w:sz w:val="28"/>
          <w:szCs w:val="28"/>
        </w:rPr>
        <w:t>сиональному модулю.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подготовке отчета по практике и образцы оформления его различных ра</w:t>
      </w:r>
      <w:r w:rsidRPr="00CF43D1">
        <w:rPr>
          <w:rFonts w:ascii="Times New Roman" w:hAnsi="Times New Roman"/>
          <w:sz w:val="28"/>
          <w:szCs w:val="28"/>
        </w:rPr>
        <w:t>з</w:t>
      </w:r>
      <w:r w:rsidRPr="00CF43D1">
        <w:rPr>
          <w:rFonts w:ascii="Times New Roman" w:hAnsi="Times New Roman"/>
          <w:sz w:val="28"/>
          <w:szCs w:val="28"/>
        </w:rPr>
        <w:t xml:space="preserve">делов. </w:t>
      </w:r>
      <w:r w:rsidR="006F15A7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нимательное изучение рекомендаций и консультирование у Вашего р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>ную оценку.</w:t>
      </w:r>
      <w:r w:rsidR="006F15A7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8A305C" w:rsidRPr="008A305C" w:rsidRDefault="008A305C" w:rsidP="008A305C">
      <w:pPr>
        <w:jc w:val="center"/>
        <w:rPr>
          <w:rFonts w:ascii="Times New Roman" w:hAnsi="Times New Roman"/>
          <w:b/>
          <w:sz w:val="8"/>
          <w:szCs w:val="28"/>
        </w:rPr>
      </w:pPr>
    </w:p>
    <w:p w:rsidR="006F15A7" w:rsidRDefault="00B4540D" w:rsidP="008A305C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  <w:r w:rsidR="006F15A7"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8A305C">
      <w:pPr>
        <w:pStyle w:val="10"/>
      </w:pPr>
      <w:bookmarkStart w:id="2" w:name="_Toc20133399"/>
      <w:r w:rsidRPr="00CF43D1">
        <w:lastRenderedPageBreak/>
        <w:t>1 ЦЕЛИ И ЗАДАЧИ ПРАКТИКИ</w:t>
      </w:r>
      <w:bookmarkEnd w:id="2"/>
    </w:p>
    <w:p w:rsidR="00B4540D" w:rsidRPr="00CF43D1" w:rsidRDefault="00B4540D" w:rsidP="008A305C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577218">
        <w:rPr>
          <w:rFonts w:ascii="Times New Roman" w:hAnsi="Times New Roman"/>
          <w:sz w:val="28"/>
          <w:szCs w:val="28"/>
        </w:rPr>
        <w:t>25.02.08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="00577218">
        <w:rPr>
          <w:rFonts w:ascii="Times New Roman" w:hAnsi="Times New Roman"/>
          <w:sz w:val="28"/>
          <w:szCs w:val="28"/>
        </w:rPr>
        <w:t>Эксплуатация беспилотных авиационных систем</w:t>
      </w:r>
      <w:r w:rsidR="00EC253F" w:rsidRPr="00EC253F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и имеет большое значение при формировании вида профессиональной деятельности </w:t>
      </w:r>
      <w:r w:rsidR="00FD0DD3" w:rsidRPr="00FD0DD3">
        <w:rPr>
          <w:rFonts w:ascii="Times New Roman" w:hAnsi="Times New Roman"/>
          <w:sz w:val="28"/>
          <w:szCs w:val="28"/>
        </w:rPr>
        <w:t>Дистанционное пилотирование беспилотных воздушных судов самолетного типа</w:t>
      </w:r>
      <w:r w:rsidRPr="00CF43D1">
        <w:rPr>
          <w:rFonts w:ascii="Times New Roman" w:hAnsi="Times New Roman"/>
          <w:sz w:val="28"/>
          <w:szCs w:val="28"/>
        </w:rPr>
        <w:t>. Производственная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 xml:space="preserve">ношения. </w:t>
      </w:r>
    </w:p>
    <w:p w:rsidR="00B4540D" w:rsidRPr="00CF43D1" w:rsidRDefault="00B4540D" w:rsidP="008A305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направлена на:</w:t>
      </w:r>
    </w:p>
    <w:p w:rsidR="00EC253F" w:rsidRDefault="00EC253F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практического участия в деятельности любых коммерческих и промышленных орган</w:t>
      </w:r>
      <w:r w:rsidRPr="00EC253F">
        <w:rPr>
          <w:rFonts w:ascii="Times New Roman" w:hAnsi="Times New Roman"/>
          <w:sz w:val="28"/>
          <w:szCs w:val="28"/>
        </w:rPr>
        <w:t>и</w:t>
      </w:r>
      <w:r w:rsidRPr="00EC253F">
        <w:rPr>
          <w:rFonts w:ascii="Times New Roman" w:hAnsi="Times New Roman"/>
          <w:sz w:val="28"/>
          <w:szCs w:val="28"/>
        </w:rPr>
        <w:t>заций;</w:t>
      </w:r>
    </w:p>
    <w:p w:rsidR="00B4540D" w:rsidRPr="00CF43D1" w:rsidRDefault="00B4540D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приобретение опыта профессиональной деятельности и самостоятельной работы, </w:t>
      </w:r>
    </w:p>
    <w:p w:rsidR="00B4540D" w:rsidRPr="00CF43D1" w:rsidRDefault="00B4540D" w:rsidP="00AA1CEF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отчета по практике (и/или курсовой/дипломной работы / курсового и/или 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пломного проекта).</w:t>
      </w:r>
    </w:p>
    <w:p w:rsidR="00B4540D" w:rsidRPr="00CF43D1" w:rsidRDefault="00B4540D" w:rsidP="008A305C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FD0DD3" w:rsidRPr="00FD0DD3">
        <w:rPr>
          <w:rFonts w:ascii="Times New Roman" w:hAnsi="Times New Roman"/>
          <w:sz w:val="28"/>
          <w:szCs w:val="28"/>
        </w:rPr>
        <w:t>ПМ.01  Дистанц</w:t>
      </w:r>
      <w:r w:rsidR="00FD0DD3" w:rsidRPr="00FD0DD3">
        <w:rPr>
          <w:rFonts w:ascii="Times New Roman" w:hAnsi="Times New Roman"/>
          <w:sz w:val="28"/>
          <w:szCs w:val="28"/>
        </w:rPr>
        <w:t>и</w:t>
      </w:r>
      <w:r w:rsidR="00FD0DD3" w:rsidRPr="00FD0DD3">
        <w:rPr>
          <w:rFonts w:ascii="Times New Roman" w:hAnsi="Times New Roman"/>
          <w:sz w:val="28"/>
          <w:szCs w:val="28"/>
        </w:rPr>
        <w:t>онное пилотирование беспилотных воздушных судов самолетного типа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8A305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8A305C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AA1CEF">
      <w:pPr>
        <w:pStyle w:val="a8"/>
        <w:numPr>
          <w:ilvl w:val="3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Комплексное освоение обучающимися вида профессиональной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>ности</w:t>
      </w:r>
      <w:r w:rsidR="0058481D">
        <w:rPr>
          <w:rFonts w:ascii="Times New Roman" w:hAnsi="Times New Roman"/>
          <w:sz w:val="28"/>
          <w:szCs w:val="28"/>
        </w:rPr>
        <w:t xml:space="preserve"> «</w:t>
      </w:r>
      <w:r w:rsidR="00FD0DD3" w:rsidRPr="00FD0DD3">
        <w:rPr>
          <w:rFonts w:ascii="Times New Roman" w:hAnsi="Times New Roman"/>
          <w:sz w:val="28"/>
          <w:szCs w:val="28"/>
        </w:rPr>
        <w:t>Дистанционное пилотирование беспилотных воздушных судов самолетного типа</w:t>
      </w:r>
      <w:r w:rsidR="0058481D">
        <w:rPr>
          <w:rFonts w:ascii="Times New Roman" w:hAnsi="Times New Roman"/>
          <w:sz w:val="28"/>
          <w:szCs w:val="28"/>
        </w:rPr>
        <w:t>».</w:t>
      </w:r>
    </w:p>
    <w:p w:rsidR="00D538FC" w:rsidRDefault="00D538FC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8A305C">
      <w:pPr>
        <w:ind w:firstLine="708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Получение практического опыта: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49"/>
      </w:tblGrid>
      <w:tr w:rsidR="00FD0DD3" w:rsidRPr="00FD0DD3" w:rsidTr="00FD0DD3">
        <w:trPr>
          <w:trHeight w:val="245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Код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Наименование результата обучения</w:t>
            </w:r>
          </w:p>
        </w:tc>
      </w:tr>
      <w:tr w:rsidR="00FD0DD3" w:rsidRPr="00FD0DD3" w:rsidTr="00FD0DD3">
        <w:trPr>
          <w:trHeight w:val="251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uppressAutoHyphens/>
              <w:autoSpaceDE w:val="0"/>
              <w:spacing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планировании, подготовке и выполнении полетов на дистанционно пилотируемом воздушном судне и автономном воздушном судне самолетного типа (с различными вариантами проведения взлета и посадки);</w:t>
            </w:r>
          </w:p>
        </w:tc>
      </w:tr>
      <w:tr w:rsidR="00FD0DD3" w:rsidRPr="00FD0DD3" w:rsidTr="00FD0DD3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2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применении основ авиационной метеорологии, получении и использовании метеорологической информации; </w:t>
            </w:r>
          </w:p>
        </w:tc>
      </w:tr>
      <w:tr w:rsidR="00FD0DD3" w:rsidRPr="00FD0DD3" w:rsidTr="00FD0DD3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3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использовании аэронавигационных карт;</w:t>
            </w:r>
          </w:p>
        </w:tc>
      </w:tr>
      <w:tr w:rsidR="00FD0DD3" w:rsidRPr="00FD0DD3" w:rsidTr="00FD0DD3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4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0DD3" w:rsidRPr="00FD0DD3" w:rsidRDefault="00FD0DD3" w:rsidP="00FD0DD3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FD0DD3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использовании аэронавигационной документации.</w:t>
            </w:r>
          </w:p>
        </w:tc>
      </w:tr>
    </w:tbl>
    <w:p w:rsidR="00EC253F" w:rsidRDefault="00EC253F" w:rsidP="00570DD0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EC253F" w:rsidRDefault="00B4540D" w:rsidP="00AA1CEF">
      <w:pPr>
        <w:pStyle w:val="a8"/>
        <w:numPr>
          <w:ilvl w:val="0"/>
          <w:numId w:val="25"/>
        </w:numPr>
        <w:ind w:left="709"/>
        <w:rPr>
          <w:rFonts w:ascii="Times New Roman" w:hAnsi="Times New Roman"/>
          <w:sz w:val="28"/>
          <w:szCs w:val="28"/>
        </w:rPr>
      </w:pPr>
      <w:r w:rsidRPr="00EC253F">
        <w:rPr>
          <w:rFonts w:ascii="Times New Roman" w:hAnsi="Times New Roman"/>
          <w:sz w:val="28"/>
          <w:szCs w:val="28"/>
        </w:rPr>
        <w:t>Формирование профессиональных компетенций (ПК)</w:t>
      </w:r>
      <w:r w:rsidR="007F5395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8A305C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835"/>
        <w:gridCol w:w="2259"/>
      </w:tblGrid>
      <w:tr w:rsidR="00B4540D" w:rsidRPr="001E0E37" w:rsidTr="001E0E37">
        <w:trPr>
          <w:tblHeader/>
          <w:jc w:val="center"/>
        </w:trPr>
        <w:tc>
          <w:tcPr>
            <w:tcW w:w="3545" w:type="dxa"/>
            <w:vAlign w:val="center"/>
          </w:tcPr>
          <w:p w:rsidR="00B4540D" w:rsidRPr="001E0E37" w:rsidRDefault="00B4540D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3835" w:type="dxa"/>
            <w:vAlign w:val="center"/>
          </w:tcPr>
          <w:p w:rsidR="00B4540D" w:rsidRPr="001E0E37" w:rsidRDefault="00B4540D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59" w:type="dxa"/>
            <w:vAlign w:val="center"/>
          </w:tcPr>
          <w:p w:rsidR="00B4540D" w:rsidRPr="001E0E37" w:rsidRDefault="00B4540D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1E0E37" w:rsidRPr="001E0E37" w:rsidTr="001E0E37">
        <w:trPr>
          <w:trHeight w:val="1932"/>
          <w:jc w:val="center"/>
        </w:trPr>
        <w:tc>
          <w:tcPr>
            <w:tcW w:w="3545" w:type="dxa"/>
          </w:tcPr>
          <w:p w:rsidR="001E0E37" w:rsidRPr="001E0E37" w:rsidRDefault="001E0E37" w:rsidP="001E0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Организовывать и ос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ществлять предварительную и предполетную подготовку бе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пилотных авиационных систем самолетного типа в произво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ственных условиях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организационные м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роприятия по подготовке и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плуатации элементов беспилотной авиационной системы самолётного типа.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1E0E37" w:rsidRPr="001E0E37" w:rsidTr="001E0E37">
        <w:trPr>
          <w:trHeight w:val="1932"/>
          <w:jc w:val="center"/>
        </w:trPr>
        <w:tc>
          <w:tcPr>
            <w:tcW w:w="3545" w:type="dxa"/>
          </w:tcPr>
          <w:p w:rsidR="001E0E37" w:rsidRPr="001E0E37" w:rsidRDefault="001E0E37" w:rsidP="001E0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Организовать и ос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ществлять эксплуатацию бе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пилотных авиационных систем самолетного типа с использов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нием дистанционно пилотиру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мых воздушных судов и авт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номных воздушных судов и их функциональных систем в ож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даемых условиях эксплуатации и особых ситуациях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Планировать подготовку и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нять полеты на беспилотных ави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ционных системах самолетного типа с использованием дистанц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онно пилотируемых воздушных судов и автономных воздушных судов 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1E0E37" w:rsidRPr="001E0E37" w:rsidTr="001E0E37">
        <w:trPr>
          <w:jc w:val="center"/>
        </w:trPr>
        <w:tc>
          <w:tcPr>
            <w:tcW w:w="3545" w:type="dxa"/>
          </w:tcPr>
          <w:p w:rsidR="001E0E37" w:rsidRPr="001E0E37" w:rsidRDefault="001E0E37" w:rsidP="001E0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Осуществлять взаим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действие со службами орган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зации и управления воздушным движением при организации и выполнении полетов дистанц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онно пилотируемых воздушных судов самолетного типа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службами организации и управления во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душным движением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1E0E37" w:rsidRPr="001E0E37" w:rsidTr="001E0E37">
        <w:trPr>
          <w:jc w:val="center"/>
        </w:trPr>
        <w:tc>
          <w:tcPr>
            <w:tcW w:w="3545" w:type="dxa"/>
          </w:tcPr>
          <w:p w:rsidR="001E0E37" w:rsidRPr="001E0E37" w:rsidRDefault="001E0E37" w:rsidP="001E0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1.4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 данных, полученных при 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пользовании дистанционно п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лотируемых воздушных судов самолетного типа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 данные, получе</w:t>
            </w:r>
            <w:r w:rsidRPr="001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при эксплуатации дистанц</w:t>
            </w:r>
            <w:r w:rsidRPr="001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 пилотируемых воздушных судов самолетного типа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 отчете о выпо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нении заданий производственной практики</w:t>
            </w:r>
          </w:p>
        </w:tc>
      </w:tr>
      <w:tr w:rsidR="001E0E37" w:rsidRPr="001E0E37" w:rsidTr="001E0E37">
        <w:trPr>
          <w:jc w:val="center"/>
        </w:trPr>
        <w:tc>
          <w:tcPr>
            <w:tcW w:w="3545" w:type="dxa"/>
          </w:tcPr>
          <w:p w:rsidR="001E0E37" w:rsidRPr="001E0E37" w:rsidRDefault="001E0E37" w:rsidP="001E0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1.5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 мероприятий по проверке 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правности, работоспособности и готовности дистанционно п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лотируемых воздушных судов самолетного типа, станции внешнего пилота, систем обе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печения полетов и их функци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нальных элементов к использ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ванию по назначению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проверку исправности, работоспособности и готовности дистанционно пилотируемых во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душных судов самолетного типа,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станций внешнего пилота, систем обеспечения полетов и их функц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ональных элементов;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37" w:rsidRPr="001E0E37" w:rsidTr="001E0E37">
        <w:trPr>
          <w:jc w:val="center"/>
        </w:trPr>
        <w:tc>
          <w:tcPr>
            <w:tcW w:w="3545" w:type="dxa"/>
          </w:tcPr>
          <w:p w:rsidR="001E0E37" w:rsidRPr="001E0E37" w:rsidRDefault="001E0E37" w:rsidP="001E0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1.6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Вести учёт срока слу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бы, наработки объектов экспл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атации, причин отказов, неи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правностей и повреждений бе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пилотных воздушных судов 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молетного типа</w:t>
            </w:r>
          </w:p>
        </w:tc>
        <w:tc>
          <w:tcPr>
            <w:tcW w:w="3835" w:type="dxa"/>
            <w:vAlign w:val="center"/>
          </w:tcPr>
          <w:p w:rsidR="001E0E37" w:rsidRPr="001E0E37" w:rsidRDefault="001E0E37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Производить учёт срока службы, наработки объектов эксплуатации, причин отказов, неисправностей и</w:t>
            </w:r>
          </w:p>
          <w:p w:rsidR="001E0E37" w:rsidRPr="001E0E37" w:rsidRDefault="001E0E37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повреждений беспилотных во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душных судов самолетного типа</w:t>
            </w:r>
          </w:p>
        </w:tc>
        <w:tc>
          <w:tcPr>
            <w:tcW w:w="2259" w:type="dxa"/>
            <w:vAlign w:val="center"/>
          </w:tcPr>
          <w:p w:rsidR="001E0E37" w:rsidRPr="001E0E37" w:rsidRDefault="001E0E37" w:rsidP="001E0E3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AA1CEF">
      <w:pPr>
        <w:numPr>
          <w:ilvl w:val="0"/>
          <w:numId w:val="25"/>
        </w:numPr>
        <w:ind w:left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Формирование общих компетенций (ОК)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4913"/>
        <w:gridCol w:w="2246"/>
      </w:tblGrid>
      <w:tr w:rsidR="00B4540D" w:rsidRPr="0070197E" w:rsidTr="00BB5243">
        <w:trPr>
          <w:trHeight w:val="20"/>
          <w:tblHeader/>
          <w:jc w:val="center"/>
        </w:trPr>
        <w:tc>
          <w:tcPr>
            <w:tcW w:w="2480" w:type="dxa"/>
          </w:tcPr>
          <w:p w:rsidR="00B4540D" w:rsidRPr="0070197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Название ОК</w:t>
            </w:r>
          </w:p>
        </w:tc>
        <w:tc>
          <w:tcPr>
            <w:tcW w:w="4913" w:type="dxa"/>
          </w:tcPr>
          <w:p w:rsidR="00B4540D" w:rsidRPr="0070197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46" w:type="dxa"/>
          </w:tcPr>
          <w:p w:rsidR="00B4540D" w:rsidRPr="0070197E" w:rsidRDefault="00B4540D" w:rsidP="007019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/>
                <w:sz w:val="24"/>
                <w:szCs w:val="28"/>
              </w:rPr>
              <w:t>Результат должен найти отражение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4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Работать в коллективе и кома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де, эффективно вза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и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модействовать с ко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легами, руково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д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ством, клиентами.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обоснованность анализа работы членов команды (подчиненных)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7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ab/>
              <w:t>Содействовать сохранению окруж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ющей среды, ресу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р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сосбережению, э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ф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фективно действ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вать в чрезвычайных ситуациях.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эффективное выполнение правил ТБ во время учебных занятий, при прохожд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нии учебной и производственной пра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тик;</w:t>
            </w:r>
          </w:p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демонстрация знаний и использование ресурсосберегающих технологий в пр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фессиональной деятельности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9 Использовать информационные технологии в профе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сиональной деятел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ь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ности.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использования информ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  <w:tr w:rsidR="00512FD3" w:rsidRPr="0070197E" w:rsidTr="00BB5243">
        <w:trPr>
          <w:trHeight w:val="20"/>
          <w:jc w:val="center"/>
        </w:trPr>
        <w:tc>
          <w:tcPr>
            <w:tcW w:w="2480" w:type="dxa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4913" w:type="dxa"/>
            <w:vAlign w:val="center"/>
          </w:tcPr>
          <w:p w:rsidR="00512FD3" w:rsidRPr="0070197E" w:rsidRDefault="00512FD3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эффективность использования в профе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70197E">
              <w:rPr>
                <w:rFonts w:ascii="Times New Roman" w:hAnsi="Times New Roman"/>
                <w:bCs/>
                <w:sz w:val="24"/>
                <w:szCs w:val="28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246" w:type="dxa"/>
            <w:vAlign w:val="center"/>
          </w:tcPr>
          <w:p w:rsidR="00512FD3" w:rsidRPr="0070197E" w:rsidRDefault="00512FD3" w:rsidP="0070197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0197E">
              <w:rPr>
                <w:rFonts w:ascii="Times New Roman" w:hAnsi="Times New Roman"/>
                <w:sz w:val="24"/>
                <w:szCs w:val="28"/>
              </w:rPr>
              <w:t>В отчете о выпо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л</w:t>
            </w:r>
            <w:r w:rsidRPr="0070197E">
              <w:rPr>
                <w:rFonts w:ascii="Times New Roman" w:hAnsi="Times New Roman"/>
                <w:sz w:val="24"/>
                <w:szCs w:val="28"/>
              </w:rPr>
              <w:t>нении заданий производственной практики</w:t>
            </w:r>
          </w:p>
        </w:tc>
      </w:tr>
    </w:tbl>
    <w:p w:rsidR="00B4540D" w:rsidRDefault="00B4540D" w:rsidP="00B4540D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512FD3" w:rsidRPr="00512FD3" w:rsidRDefault="00512FD3" w:rsidP="00512FD3">
      <w:pPr>
        <w:ind w:firstLine="709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sz w:val="28"/>
          <w:szCs w:val="28"/>
        </w:rPr>
        <w:t>Практика может быть организована на промышленных и коммерческих предприятиях:</w:t>
      </w:r>
    </w:p>
    <w:p w:rsidR="00570DD0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t>ООО  "НПФ  Оскара",</w:t>
      </w:r>
    </w:p>
    <w:p w:rsidR="00570DD0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lastRenderedPageBreak/>
        <w:t>Автономная некоммерческая организация «Кластерный ииндиниринг</w:t>
      </w:r>
      <w:r w:rsidRPr="00570DD0">
        <w:rPr>
          <w:rFonts w:ascii="Times New Roman" w:hAnsi="Times New Roman"/>
          <w:sz w:val="28"/>
          <w:szCs w:val="28"/>
        </w:rPr>
        <w:t>о</w:t>
      </w:r>
      <w:r w:rsidRPr="00570DD0">
        <w:rPr>
          <w:rFonts w:ascii="Times New Roman" w:hAnsi="Times New Roman"/>
          <w:sz w:val="28"/>
          <w:szCs w:val="28"/>
        </w:rPr>
        <w:t>вый центр Самарской области»,</w:t>
      </w:r>
    </w:p>
    <w:p w:rsidR="00512FD3" w:rsidRPr="00570DD0" w:rsidRDefault="00570DD0" w:rsidP="00570DD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70DD0">
        <w:rPr>
          <w:rFonts w:ascii="Times New Roman" w:hAnsi="Times New Roman"/>
          <w:sz w:val="28"/>
          <w:szCs w:val="28"/>
        </w:rPr>
        <w:t>ООО «Байт-Самара»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512FD3" w:rsidRPr="00570DD0">
        <w:rPr>
          <w:rFonts w:ascii="Times New Roman" w:hAnsi="Times New Roman"/>
          <w:sz w:val="28"/>
          <w:szCs w:val="28"/>
        </w:rPr>
        <w:t>и др.</w:t>
      </w:r>
    </w:p>
    <w:p w:rsidR="00512FD3" w:rsidRDefault="00512FD3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B5243">
      <w:pPr>
        <w:pStyle w:val="10"/>
      </w:pPr>
      <w:bookmarkStart w:id="3" w:name="_Toc20133400"/>
      <w:r w:rsidRPr="00CF43D1">
        <w:lastRenderedPageBreak/>
        <w:t>2 СОДЕРЖАНИЕ ПРАКТИКИ</w:t>
      </w:r>
      <w:bookmarkEnd w:id="3"/>
    </w:p>
    <w:p w:rsidR="00B4540D" w:rsidRPr="00CF43D1" w:rsidRDefault="00B4540D" w:rsidP="00BB5243">
      <w:pPr>
        <w:spacing w:line="72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1E0E37" w:rsidRPr="00FD0DD3">
        <w:rPr>
          <w:rFonts w:ascii="Times New Roman" w:hAnsi="Times New Roman"/>
          <w:sz w:val="28"/>
          <w:szCs w:val="28"/>
        </w:rPr>
        <w:t>Дистанционное пилотирование беспилотных воздушных судов самолетного типа</w:t>
      </w:r>
      <w:r w:rsidRPr="006F15A7">
        <w:rPr>
          <w:rFonts w:ascii="Times New Roman" w:hAnsi="Times New Roman"/>
          <w:sz w:val="28"/>
          <w:szCs w:val="28"/>
        </w:rPr>
        <w:t xml:space="preserve"> по</w:t>
      </w:r>
      <w:r w:rsidRPr="00CF43D1">
        <w:rPr>
          <w:rFonts w:ascii="Times New Roman" w:hAnsi="Times New Roman"/>
          <w:i/>
          <w:sz w:val="28"/>
          <w:szCs w:val="28"/>
        </w:rPr>
        <w:t xml:space="preserve"> </w:t>
      </w:r>
      <w:r w:rsidRPr="006F15A7">
        <w:rPr>
          <w:rFonts w:ascii="Times New Roman" w:hAnsi="Times New Roman"/>
          <w:sz w:val="28"/>
          <w:szCs w:val="28"/>
        </w:rPr>
        <w:t xml:space="preserve">ФГОС СПО </w:t>
      </w:r>
      <w:r w:rsidRPr="00CF43D1">
        <w:rPr>
          <w:rFonts w:ascii="Times New Roman" w:hAnsi="Times New Roman"/>
          <w:sz w:val="28"/>
          <w:szCs w:val="28"/>
        </w:rPr>
        <w:t xml:space="preserve">и способствовать формированию общих компетенций (ОК). </w:t>
      </w: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практики по профилю своей специальности. При составлении плана следует руководствоваться заданиями практики. </w:t>
      </w:r>
    </w:p>
    <w:p w:rsidR="007F5395" w:rsidRPr="00CF43D1" w:rsidRDefault="007F5395" w:rsidP="007F5395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4</w:t>
      </w:r>
    </w:p>
    <w:p w:rsidR="00B4540D" w:rsidRPr="007F5395" w:rsidRDefault="00B4540D" w:rsidP="00B4540D">
      <w:pPr>
        <w:jc w:val="center"/>
        <w:rPr>
          <w:rFonts w:ascii="Times New Roman" w:hAnsi="Times New Roman"/>
          <w:bCs/>
          <w:sz w:val="28"/>
          <w:szCs w:val="28"/>
        </w:rPr>
      </w:pPr>
      <w:r w:rsidRPr="007F5395">
        <w:rPr>
          <w:rFonts w:ascii="Times New Roman" w:hAnsi="Times New Roman"/>
          <w:bCs/>
          <w:sz w:val="28"/>
          <w:szCs w:val="28"/>
        </w:rPr>
        <w:t>Задания практики</w:t>
      </w:r>
    </w:p>
    <w:tbl>
      <w:tblPr>
        <w:tblW w:w="1003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34"/>
        <w:gridCol w:w="1973"/>
        <w:gridCol w:w="2982"/>
      </w:tblGrid>
      <w:tr w:rsidR="001E0E37" w:rsidRPr="001E0E37" w:rsidTr="00F643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1E0E37" w:rsidRPr="001E0E37" w:rsidRDefault="001E0E37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 ПК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</w:t>
            </w:r>
          </w:p>
          <w:p w:rsidR="001E0E37" w:rsidRPr="001E0E37" w:rsidRDefault="001E0E37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задания</w:t>
            </w:r>
          </w:p>
        </w:tc>
      </w:tr>
      <w:tr w:rsidR="001E0E37" w:rsidRPr="001E0E37" w:rsidTr="00F643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ind w:left="-42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эл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ментов беспилотной авиационной системы самолётного типа.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1.1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ОК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Описать мероприятия по подготовке к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ции элементов беспило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ной авиационной системы самолётного типа.</w:t>
            </w:r>
          </w:p>
        </w:tc>
      </w:tr>
      <w:tr w:rsidR="001E0E37" w:rsidRPr="001E0E37" w:rsidTr="00F643F9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ind w:left="-42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Составление полётной программы с учетом особенностей функци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нального оборудования полезной загрузки, установленного на бесп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лотном воздушном судне самоле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ного типа и характера перевозим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го внешнего груза.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1.2 ,ПК 1.3, ОК 7, ОК 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Составить полетную пр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грамму</w:t>
            </w:r>
          </w:p>
        </w:tc>
      </w:tr>
      <w:tr w:rsidR="001E0E37" w:rsidRPr="001E0E37" w:rsidTr="00F643F9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ind w:left="-42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процедурами по предупреждению, выявлению и устранению прямых и косвенных причин снижения надёжности д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станционно пилотируемых во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душных судов самолетного типа, станции внешнего пилота, систем обеспечения полётов и их функц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ональных элементов.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1.4, ПК 1.5 ОК 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Выявить  и описать пр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чины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снижения надёжн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сти дистанционно пилот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руемых воздушных судов самолетного типа,</w:t>
            </w:r>
          </w:p>
        </w:tc>
      </w:tr>
      <w:tr w:rsidR="001E0E37" w:rsidRPr="001E0E37" w:rsidTr="00F643F9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ind w:left="-42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вед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ния учёта срока службы, нар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 xml:space="preserve">ботки объектов эксплуатации, причин отказов, неисправностей и повреждений беспилотных 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воздушных судов самолетного типа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ПК 1.5,ПК 1.6 ОК 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Описать порядок:</w:t>
            </w:r>
          </w:p>
          <w:p w:rsidR="001E0E37" w:rsidRPr="001E0E37" w:rsidRDefault="001E0E37" w:rsidP="001E0E37">
            <w:pPr>
              <w:pStyle w:val="afc"/>
              <w:numPr>
                <w:ilvl w:val="0"/>
                <w:numId w:val="38"/>
              </w:numPr>
              <w:ind w:left="320" w:hanging="29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ведения учета срока службы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  <w:p w:rsidR="001E0E37" w:rsidRPr="001E0E37" w:rsidRDefault="001E0E37" w:rsidP="001E0E37">
            <w:pPr>
              <w:pStyle w:val="afc"/>
              <w:numPr>
                <w:ilvl w:val="0"/>
                <w:numId w:val="38"/>
              </w:numPr>
              <w:ind w:left="320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наработки объектов эксплуатации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E0E37" w:rsidRPr="001E0E37" w:rsidRDefault="001E0E37" w:rsidP="001E0E37">
            <w:pPr>
              <w:pStyle w:val="afc"/>
              <w:numPr>
                <w:ilvl w:val="0"/>
                <w:numId w:val="38"/>
              </w:numPr>
              <w:ind w:left="320" w:hanging="29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отказов, неи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правностей и повр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ждений беспилотных воздушных судов с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молетного типа.</w:t>
            </w:r>
          </w:p>
        </w:tc>
      </w:tr>
      <w:tr w:rsidR="001E0E37" w:rsidRPr="001E0E37" w:rsidTr="00F643F9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numPr>
                <w:ilvl w:val="0"/>
                <w:numId w:val="14"/>
              </w:numPr>
              <w:tabs>
                <w:tab w:val="left" w:pos="39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E37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37" w:rsidRPr="001E0E37" w:rsidRDefault="001E0E37" w:rsidP="001E0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См. приложения с шабл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нами документов для о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1E0E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чета.</w:t>
            </w:r>
          </w:p>
        </w:tc>
      </w:tr>
    </w:tbl>
    <w:p w:rsidR="00657CE0" w:rsidRDefault="00657CE0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5655">
        <w:rPr>
          <w:rFonts w:ascii="Times New Roman" w:hAnsi="Times New Roman"/>
          <w:b/>
          <w:bCs/>
          <w:sz w:val="28"/>
          <w:szCs w:val="28"/>
        </w:rPr>
        <w:t xml:space="preserve">Примерный перечень документов, прилагаемых в качестве приложений </w:t>
      </w:r>
      <w:r w:rsidR="00BB5243">
        <w:rPr>
          <w:rFonts w:ascii="Times New Roman" w:hAnsi="Times New Roman"/>
          <w:b/>
          <w:bCs/>
          <w:sz w:val="28"/>
          <w:szCs w:val="28"/>
        </w:rPr>
        <w:br/>
      </w:r>
      <w:r w:rsidRPr="009A5655">
        <w:rPr>
          <w:rFonts w:ascii="Times New Roman" w:hAnsi="Times New Roman"/>
          <w:b/>
          <w:bCs/>
          <w:sz w:val="28"/>
          <w:szCs w:val="28"/>
        </w:rPr>
        <w:t>к отчету по практике:</w:t>
      </w:r>
    </w:p>
    <w:p w:rsidR="009130EA" w:rsidRPr="00CF43D1" w:rsidRDefault="009130EA" w:rsidP="00BB52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9130EA" w:rsidP="009130EA">
      <w:pPr>
        <w:pStyle w:val="a8"/>
        <w:numPr>
          <w:ilvl w:val="0"/>
          <w:numId w:val="3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Дефектная ведомость (см. форму в приложении И).</w:t>
      </w:r>
    </w:p>
    <w:p w:rsidR="009130EA" w:rsidRPr="009130EA" w:rsidRDefault="009130EA" w:rsidP="009130EA">
      <w:pPr>
        <w:pStyle w:val="a8"/>
        <w:numPr>
          <w:ilvl w:val="0"/>
          <w:numId w:val="36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предполетной подготовки (см. форму </w:t>
      </w:r>
      <w:r w:rsidR="00C40321">
        <w:rPr>
          <w:rFonts w:ascii="Times New Roman" w:hAnsi="Times New Roman"/>
          <w:sz w:val="28"/>
          <w:szCs w:val="28"/>
        </w:rPr>
        <w:t>в приложении К)</w:t>
      </w:r>
      <w:r>
        <w:rPr>
          <w:rFonts w:ascii="Times New Roman" w:hAnsi="Times New Roman"/>
          <w:sz w:val="28"/>
          <w:szCs w:val="28"/>
        </w:rPr>
        <w:t>.</w:t>
      </w:r>
    </w:p>
    <w:p w:rsidR="009A5655" w:rsidRDefault="009A5655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D22888" w:rsidRPr="00CF43D1" w:rsidRDefault="00D22888" w:rsidP="009A5655">
      <w:pPr>
        <w:pStyle w:val="a8"/>
        <w:ind w:left="709"/>
        <w:jc w:val="left"/>
        <w:rPr>
          <w:rFonts w:ascii="Times New Roman" w:hAnsi="Times New Roman"/>
          <w:bCs/>
          <w:sz w:val="28"/>
          <w:szCs w:val="28"/>
        </w:rPr>
      </w:pPr>
    </w:p>
    <w:p w:rsidR="00B4540D" w:rsidRPr="00CF43D1" w:rsidRDefault="00B4540D" w:rsidP="00BB5243">
      <w:pPr>
        <w:pStyle w:val="10"/>
      </w:pPr>
      <w:r w:rsidRPr="00CF43D1">
        <w:br w:type="page"/>
      </w:r>
      <w:bookmarkStart w:id="4" w:name="_Toc20133401"/>
      <w:r w:rsidRPr="00CF43D1">
        <w:lastRenderedPageBreak/>
        <w:t>3 ОРГАНИЗАЦИЯ И РУКОВОДСТВО ПРАКТИКОЙ</w:t>
      </w:r>
      <w:bookmarkEnd w:id="4"/>
    </w:p>
    <w:p w:rsidR="00B4540D" w:rsidRPr="00CF43D1" w:rsidRDefault="00B4540D" w:rsidP="00BB5243">
      <w:pPr>
        <w:spacing w:line="720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Общее руководство практикой осуществляет заместитель директора по УПР/заведующий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стям.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B4540D" w:rsidRPr="00791745" w:rsidRDefault="00B4540D" w:rsidP="00BB5243">
      <w:pPr>
        <w:pStyle w:val="2"/>
        <w:rPr>
          <w:lang w:val="ru-RU"/>
        </w:rPr>
      </w:pPr>
      <w:bookmarkStart w:id="5" w:name="_Toc20133402"/>
      <w:r w:rsidRPr="00791745">
        <w:rPr>
          <w:lang w:val="ru-RU"/>
        </w:rPr>
        <w:lastRenderedPageBreak/>
        <w:t>3.1  Основные права и обязанности обучающихся в период прохождения практики</w:t>
      </w:r>
      <w:bookmarkEnd w:id="5"/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AA1CEF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AA1CEF">
      <w:pPr>
        <w:numPr>
          <w:ilvl w:val="0"/>
          <w:numId w:val="16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AA1CEF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Pr="00CF43D1" w:rsidRDefault="00B4540D" w:rsidP="00AA1CEF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 w:rsidR="00D34EEC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циях по практике.</w:t>
      </w:r>
    </w:p>
    <w:p w:rsidR="00B4540D" w:rsidRPr="00791745" w:rsidRDefault="00512FD3" w:rsidP="00D34EEC">
      <w:pPr>
        <w:pStyle w:val="2"/>
        <w:rPr>
          <w:lang w:val="ru-RU"/>
        </w:rPr>
      </w:pPr>
      <w:bookmarkStart w:id="6" w:name="_Toc20133403"/>
      <w:r w:rsidRPr="00791745">
        <w:rPr>
          <w:lang w:val="ru-RU"/>
        </w:rPr>
        <w:lastRenderedPageBreak/>
        <w:t>3.2</w:t>
      </w:r>
      <w:r w:rsidR="00B4540D" w:rsidRPr="00791745">
        <w:rPr>
          <w:lang w:val="ru-RU"/>
        </w:rPr>
        <w:t xml:space="preserve"> Обязанности руководителя практики от </w:t>
      </w:r>
      <w:r w:rsidR="00D34EEC" w:rsidRPr="00791745">
        <w:rPr>
          <w:lang w:val="ru-RU"/>
        </w:rPr>
        <w:t>колледжа</w:t>
      </w:r>
      <w:bookmarkEnd w:id="6"/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 w:rsidR="00D34EEC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проводит организационное собрание с обучающимися перед началом практики;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своевременного начала практики, прибытия и нормативов работы обучающихся на предприятии/в организации;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посещает предприятие/организацию, в котором обучающийся проходит практику;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оказывает консультативную помощь обучающимся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AA1CEF">
      <w:pPr>
        <w:pStyle w:val="a8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9C43BE" w:rsidRDefault="009C43BE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791745" w:rsidRDefault="00B4540D" w:rsidP="00D34EEC">
      <w:pPr>
        <w:pStyle w:val="2"/>
        <w:rPr>
          <w:lang w:val="ru-RU"/>
        </w:rPr>
      </w:pPr>
      <w:bookmarkStart w:id="7" w:name="_Toc20133404"/>
      <w:r w:rsidRPr="00791745">
        <w:rPr>
          <w:lang w:val="ru-RU"/>
        </w:rPr>
        <w:lastRenderedPageBreak/>
        <w:t>3.3 Обязанности куратора практики от предприятия</w:t>
      </w:r>
      <w:bookmarkEnd w:id="7"/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>ганизации практики студентов;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B4540D" w:rsidRPr="00782651" w:rsidRDefault="00B4540D" w:rsidP="00AA1CEF">
      <w:pPr>
        <w:pStyle w:val="a8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D34EEC">
      <w:pPr>
        <w:pStyle w:val="10"/>
      </w:pPr>
      <w:bookmarkStart w:id="8" w:name="_Toc20133405"/>
      <w:r w:rsidRPr="00CF43D1">
        <w:lastRenderedPageBreak/>
        <w:t>4 ТРЕБОВАНИЯ К ОФОРМЛЕНИЮ ОТЧЕТА</w:t>
      </w:r>
      <w:bookmarkEnd w:id="8"/>
    </w:p>
    <w:p w:rsidR="00B4540D" w:rsidRPr="00CF43D1" w:rsidRDefault="00B4540D" w:rsidP="00D34EEC">
      <w:pPr>
        <w:spacing w:line="72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510EC9"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54"/>
        <w:gridCol w:w="5670"/>
      </w:tblGrid>
      <w:tr w:rsidR="00B4540D" w:rsidRPr="00D34EEC" w:rsidTr="00D34EEC">
        <w:trPr>
          <w:tblHeader/>
        </w:trPr>
        <w:tc>
          <w:tcPr>
            <w:tcW w:w="815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4" w:type="dxa"/>
            <w:vAlign w:val="center"/>
          </w:tcPr>
          <w:p w:rsidR="00512FD3" w:rsidRPr="00D34EEC" w:rsidRDefault="00512FD3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материалов в отчете</w:t>
            </w:r>
          </w:p>
        </w:tc>
        <w:tc>
          <w:tcPr>
            <w:tcW w:w="5670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E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Титульный лист. 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А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Внутренняя опись докуме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тов, находящихся в деле.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Б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Индивидуальный план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хождения практики.</w:t>
            </w:r>
          </w:p>
        </w:tc>
        <w:tc>
          <w:tcPr>
            <w:tcW w:w="5670" w:type="dxa"/>
            <w:vAlign w:val="center"/>
          </w:tcPr>
          <w:p w:rsidR="00B4540D" w:rsidRPr="00D34EEC" w:rsidRDefault="00510EC9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 w:rsidR="005C7190" w:rsidRPr="00D34EEC">
              <w:rPr>
                <w:rFonts w:ascii="Times New Roman" w:hAnsi="Times New Roman"/>
                <w:sz w:val="24"/>
                <w:szCs w:val="24"/>
              </w:rPr>
              <w:t>В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:rsidR="00B4540D" w:rsidRPr="00D34EEC" w:rsidRDefault="00B4540D" w:rsidP="00AF263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От</w:t>
            </w:r>
            <w:r w:rsidR="00AF2631" w:rsidRPr="00D34EEC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 xml:space="preserve"> о прохождении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изводственной практики.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 в приложении Г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540D" w:rsidRPr="00D34EEC" w:rsidRDefault="00B4540D" w:rsidP="00AF263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От</w:t>
            </w:r>
            <w:r w:rsidR="00AF2631" w:rsidRPr="00D34EEC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 xml:space="preserve"> пишется от первого лица. 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 в приложении 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Д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 является об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зательной составной частью отчета по практике. З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полняется он куратором практики от предпри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тия/организации по ее окончанию и руководителем практики от колледжа. Отсутствие оценок в ведом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сти не позволит практиканту получить итоговую оценку по практике, и тем самым он не будет доп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у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щен до квалификационного экзамена по ПМ.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Дневник производственной практики с приложениями.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D34EEC" w:rsidRDefault="005C7190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Е</w:t>
            </w:r>
            <w:r w:rsidR="00B4540D" w:rsidRPr="00D34E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190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Заполняется ежедневно. Оценки за каждый день практики</w:t>
            </w:r>
            <w:r w:rsidR="009130EA">
              <w:rPr>
                <w:rFonts w:ascii="Times New Roman" w:hAnsi="Times New Roman"/>
                <w:sz w:val="24"/>
                <w:szCs w:val="24"/>
              </w:rPr>
              <w:t xml:space="preserve"> ставит куратор от предприятия.</w:t>
            </w:r>
          </w:p>
        </w:tc>
      </w:tr>
      <w:tr w:rsidR="00B4540D" w:rsidRPr="00D34EEC" w:rsidTr="00D34EEC">
        <w:tc>
          <w:tcPr>
            <w:tcW w:w="815" w:type="dxa"/>
            <w:vAlign w:val="center"/>
          </w:tcPr>
          <w:p w:rsidR="00B4540D" w:rsidRPr="00D34EEC" w:rsidRDefault="00B4540D" w:rsidP="00AA1CEF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Приложения.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540D" w:rsidRPr="00D34EEC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EEC">
              <w:rPr>
                <w:rFonts w:ascii="Times New Roman" w:hAnsi="Times New Roman"/>
                <w:sz w:val="24"/>
                <w:szCs w:val="24"/>
              </w:rPr>
              <w:t>Приложения представляют собой материал, по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тверждающий выполнение заданий практики (копии созданных документов, фрагменты программ, че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тежей и др.). На приложения делаются ссылки в о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чете о выполнении заданий  практики. Приложения имеют сквозную нумерацию. Номера страниц пр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EEC">
              <w:rPr>
                <w:rFonts w:ascii="Times New Roman" w:hAnsi="Times New Roman"/>
                <w:sz w:val="24"/>
                <w:szCs w:val="24"/>
              </w:rPr>
              <w:t>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9130EA" w:rsidRDefault="009130EA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5C7190">
        <w:rPr>
          <w:rFonts w:ascii="Times New Roman" w:hAnsi="Times New Roman"/>
          <w:i/>
          <w:sz w:val="28"/>
          <w:szCs w:val="28"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83"/>
        <w:gridCol w:w="5345"/>
      </w:tblGrid>
      <w:tr w:rsidR="00B4540D" w:rsidRPr="00147DB2" w:rsidTr="00512FD3">
        <w:trPr>
          <w:tblHeader/>
        </w:trPr>
        <w:tc>
          <w:tcPr>
            <w:tcW w:w="811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83" w:type="dxa"/>
            <w:vAlign w:val="center"/>
          </w:tcPr>
          <w:p w:rsidR="00512FD3" w:rsidRPr="00147DB2" w:rsidRDefault="00512FD3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материалов в отчете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DB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540D" w:rsidRPr="00147DB2" w:rsidTr="00512FD3">
        <w:tc>
          <w:tcPr>
            <w:tcW w:w="811" w:type="dxa"/>
            <w:vAlign w:val="center"/>
          </w:tcPr>
          <w:p w:rsidR="00B4540D" w:rsidRPr="00147DB2" w:rsidRDefault="00B4540D" w:rsidP="00AA1CE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Благодарственное письмо в а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д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рес ПОО и/или лично практ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канта.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Выдается на предприятии/организации. Прикл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а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 xml:space="preserve">дывается к отчету при его наличии. </w:t>
            </w:r>
          </w:p>
        </w:tc>
      </w:tr>
      <w:tr w:rsidR="00B4540D" w:rsidRPr="00147DB2" w:rsidTr="00512FD3">
        <w:trPr>
          <w:trHeight w:val="1620"/>
        </w:trPr>
        <w:tc>
          <w:tcPr>
            <w:tcW w:w="811" w:type="dxa"/>
            <w:vAlign w:val="center"/>
          </w:tcPr>
          <w:p w:rsidR="00B4540D" w:rsidRPr="00147DB2" w:rsidRDefault="00B4540D" w:rsidP="00AA1CEF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Анкета руково</w:t>
            </w:r>
            <w:r w:rsidR="00C40321">
              <w:rPr>
                <w:rFonts w:ascii="Times New Roman" w:hAnsi="Times New Roman"/>
                <w:sz w:val="24"/>
                <w:szCs w:val="24"/>
              </w:rPr>
              <w:t>дителя/куратора от предприятия.</w:t>
            </w:r>
          </w:p>
        </w:tc>
        <w:tc>
          <w:tcPr>
            <w:tcW w:w="5345" w:type="dxa"/>
            <w:vAlign w:val="center"/>
          </w:tcPr>
          <w:p w:rsidR="00B4540D" w:rsidRPr="00147DB2" w:rsidRDefault="00B4540D" w:rsidP="00512F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DB2">
              <w:rPr>
                <w:rFonts w:ascii="Times New Roman" w:hAnsi="Times New Roman"/>
                <w:sz w:val="24"/>
                <w:szCs w:val="24"/>
              </w:rPr>
              <w:t>Бланк анкеты выдается заведующим отделением (или иным должностным лицом, ответственным за проведение практики в ПОО). Анкета заполн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я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ется лично представителем (куратором) предпр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DB2">
              <w:rPr>
                <w:rFonts w:ascii="Times New Roman" w:hAnsi="Times New Roman"/>
                <w:sz w:val="24"/>
                <w:szCs w:val="24"/>
              </w:rPr>
              <w:t>ятия/организации, подписывается и заверяется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студент,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комендации в электронном виде </w:t>
      </w:r>
      <w:r w:rsidR="00512FD3" w:rsidRPr="00512FD3">
        <w:rPr>
          <w:rFonts w:ascii="Times New Roman" w:hAnsi="Times New Roman"/>
          <w:bCs/>
          <w:sz w:val="28"/>
          <w:szCs w:val="28"/>
        </w:rPr>
        <w:t>размещены на файловом сервере колледжа, а также на сайте колледжа по адресу:www.pgk63.ru.</w:t>
      </w:r>
      <w:r w:rsidR="00512FD3">
        <w:rPr>
          <w:rFonts w:ascii="Times New Roman" w:hAnsi="Times New Roman"/>
          <w:bCs/>
          <w:sz w:val="28"/>
          <w:szCs w:val="28"/>
        </w:rPr>
        <w:t xml:space="preserve"> </w:t>
      </w:r>
      <w:r w:rsidRPr="00CF43D1">
        <w:rPr>
          <w:rFonts w:ascii="Times New Roman" w:hAnsi="Times New Roman"/>
          <w:bCs/>
          <w:sz w:val="28"/>
          <w:szCs w:val="28"/>
        </w:rPr>
        <w:t>Использование электронного варианта методических рекомендаций сэкономит Вам время и облегчит техн</w:t>
      </w:r>
      <w:r w:rsidRPr="00CF43D1">
        <w:rPr>
          <w:rFonts w:ascii="Times New Roman" w:hAnsi="Times New Roman"/>
          <w:bCs/>
          <w:sz w:val="28"/>
          <w:szCs w:val="28"/>
        </w:rPr>
        <w:t>и</w:t>
      </w:r>
      <w:r w:rsidRPr="00CF43D1">
        <w:rPr>
          <w:rFonts w:ascii="Times New Roman" w:hAnsi="Times New Roman"/>
          <w:bCs/>
          <w:sz w:val="28"/>
          <w:szCs w:val="28"/>
        </w:rPr>
        <w:t>ческую сторону подготовки отчета по практике, т.к. содержит образцы и ша</w:t>
      </w:r>
      <w:r w:rsidRPr="00CF43D1">
        <w:rPr>
          <w:rFonts w:ascii="Times New Roman" w:hAnsi="Times New Roman"/>
          <w:bCs/>
          <w:sz w:val="28"/>
          <w:szCs w:val="28"/>
        </w:rPr>
        <w:t>б</w:t>
      </w:r>
      <w:r w:rsidRPr="00CF43D1">
        <w:rPr>
          <w:rFonts w:ascii="Times New Roman" w:hAnsi="Times New Roman"/>
          <w:bCs/>
          <w:sz w:val="28"/>
          <w:szCs w:val="28"/>
        </w:rPr>
        <w:t>лоны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6F15A7" w:rsidRDefault="006F15A7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0F6838" w:rsidRPr="00CF43D1" w:rsidRDefault="000F6838" w:rsidP="000F6838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0F6838" w:rsidRPr="00CF43D1" w:rsidRDefault="000F6838" w:rsidP="000F6838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0F6838" w:rsidRPr="00CF43D1" w:rsidRDefault="000F6838" w:rsidP="000F6838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r w:rsidRPr="00CF43D1">
        <w:rPr>
          <w:rFonts w:ascii="Times New Roman" w:hAnsi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0F6838" w:rsidRPr="00CF43D1" w:rsidRDefault="000F6838" w:rsidP="000F6838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</w:t>
      </w:r>
      <w:r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, левое – 3, правое – 1</w:t>
      </w:r>
      <w:r>
        <w:rPr>
          <w:rFonts w:ascii="Times New Roman" w:hAnsi="Times New Roman"/>
          <w:sz w:val="28"/>
          <w:szCs w:val="28"/>
        </w:rPr>
        <w:t>,5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0F6838" w:rsidRPr="00CF43D1" w:rsidRDefault="000F6838" w:rsidP="000F6838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0F6838" w:rsidRPr="00CF43D1" w:rsidRDefault="000F6838" w:rsidP="000F6838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</w:t>
      </w:r>
      <w:r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14; </w:t>
      </w:r>
    </w:p>
    <w:p w:rsidR="000F6838" w:rsidRPr="00CF43D1" w:rsidRDefault="000F6838" w:rsidP="000F6838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межстрочный интервал </w:t>
      </w:r>
      <w:r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1,5;</w:t>
      </w:r>
    </w:p>
    <w:p w:rsidR="000F6838" w:rsidRPr="00CF43D1" w:rsidRDefault="000F6838" w:rsidP="000F6838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расположение номера страниц </w:t>
      </w:r>
      <w:r>
        <w:rPr>
          <w:rFonts w:ascii="Times New Roman" w:hAnsi="Times New Roman"/>
          <w:sz w:val="28"/>
          <w:szCs w:val="28"/>
        </w:rPr>
        <w:t>–</w:t>
      </w:r>
      <w:r w:rsidRPr="00CF43D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низу</w:t>
      </w:r>
      <w:r w:rsidRPr="00CF43D1">
        <w:rPr>
          <w:rFonts w:ascii="Times New Roman" w:hAnsi="Times New Roman"/>
          <w:sz w:val="28"/>
          <w:szCs w:val="28"/>
        </w:rPr>
        <w:t xml:space="preserve"> по центру</w:t>
      </w:r>
      <w:r>
        <w:rPr>
          <w:rFonts w:ascii="Times New Roman" w:hAnsi="Times New Roman"/>
          <w:sz w:val="28"/>
          <w:szCs w:val="28"/>
        </w:rPr>
        <w:t>, размер шрифта – 12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0F6838" w:rsidRPr="00CF43D1" w:rsidRDefault="000F6838" w:rsidP="000F6838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нумерация страниц на первом</w:t>
      </w:r>
      <w:r>
        <w:rPr>
          <w:rFonts w:ascii="Times New Roman" w:hAnsi="Times New Roman"/>
          <w:sz w:val="28"/>
          <w:szCs w:val="28"/>
        </w:rPr>
        <w:t xml:space="preserve"> листе (титульном) не ставится.</w:t>
      </w:r>
    </w:p>
    <w:p w:rsidR="000F6838" w:rsidRPr="00CF43D1" w:rsidRDefault="000F6838" w:rsidP="000F6838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0F6838" w:rsidRPr="00CF43D1" w:rsidRDefault="000F6838" w:rsidP="000F6838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rPr>
          <w:iCs/>
        </w:rPr>
        <w:br w:type="page"/>
      </w:r>
      <w:bookmarkStart w:id="9" w:name="_Toc317155567"/>
      <w:bookmarkStart w:id="10" w:name="_Toc317155903"/>
      <w:bookmarkStart w:id="11" w:name="_Toc20133406"/>
      <w:r w:rsidRPr="00CF43D1">
        <w:lastRenderedPageBreak/>
        <w:t>П</w:t>
      </w:r>
      <w:bookmarkEnd w:id="9"/>
      <w:bookmarkEnd w:id="10"/>
      <w:r w:rsidR="0062178D">
        <w:t>РИЛОЖЕНИЕ А</w:t>
      </w:r>
      <w:r w:rsidR="002901BD">
        <w:br/>
      </w:r>
      <w:r w:rsidR="002901BD">
        <w:br/>
      </w:r>
      <w:r w:rsidR="0062178D" w:rsidRPr="002901BD">
        <w:rPr>
          <w:b w:val="0"/>
        </w:rPr>
        <w:t>Форма</w:t>
      </w:r>
      <w:r w:rsidRPr="002901BD">
        <w:rPr>
          <w:b w:val="0"/>
        </w:rPr>
        <w:t xml:space="preserve"> титульного листа отчета</w:t>
      </w:r>
      <w:bookmarkEnd w:id="11"/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655" w:rsidRPr="00CC09D0" w:rsidRDefault="009A5655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655" w:rsidRPr="0027600E" w:rsidRDefault="00162080" w:rsidP="009A5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2080">
        <w:rPr>
          <w:rFonts w:ascii="Times New Roman" w:hAnsi="Times New Roman"/>
          <w:b/>
          <w:sz w:val="28"/>
          <w:szCs w:val="28"/>
        </w:rPr>
        <w:t>ПМ.01  ДИСТАНЦИОННОЕ ПИЛОТИРОВАНИЕ БЕСПИЛОТНЫХ ВО</w:t>
      </w:r>
      <w:r w:rsidRPr="00162080">
        <w:rPr>
          <w:rFonts w:ascii="Times New Roman" w:hAnsi="Times New Roman"/>
          <w:b/>
          <w:sz w:val="28"/>
          <w:szCs w:val="28"/>
        </w:rPr>
        <w:t>З</w:t>
      </w:r>
      <w:r w:rsidRPr="00162080">
        <w:rPr>
          <w:rFonts w:ascii="Times New Roman" w:hAnsi="Times New Roman"/>
          <w:b/>
          <w:sz w:val="28"/>
          <w:szCs w:val="28"/>
        </w:rPr>
        <w:t>ДУШНЫХ СУДОВ СА</w:t>
      </w:r>
      <w:r>
        <w:rPr>
          <w:rFonts w:ascii="Times New Roman" w:hAnsi="Times New Roman"/>
          <w:b/>
          <w:sz w:val="28"/>
          <w:szCs w:val="28"/>
        </w:rPr>
        <w:t>МО</w:t>
      </w:r>
      <w:r w:rsidRPr="00162080">
        <w:rPr>
          <w:rFonts w:ascii="Times New Roman" w:hAnsi="Times New Roman"/>
          <w:b/>
          <w:sz w:val="28"/>
          <w:szCs w:val="28"/>
        </w:rPr>
        <w:t>ЛЕТНОГО ТИПА</w:t>
      </w:r>
    </w:p>
    <w:p w:rsidR="009A5655" w:rsidRPr="0027600E" w:rsidRDefault="009A5655" w:rsidP="009A5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5655" w:rsidRPr="00CC09D0" w:rsidRDefault="00577218" w:rsidP="009A56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9A5655" w:rsidRPr="00276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  <w:r w:rsidRPr="00CF43D1">
        <w:rPr>
          <w:rFonts w:ascii="Times New Roman" w:hAnsi="Times New Roman"/>
          <w:sz w:val="28"/>
          <w:szCs w:val="28"/>
          <w:vertAlign w:val="superscript"/>
        </w:rPr>
        <w:tab/>
      </w:r>
    </w:p>
    <w:p w:rsidR="00B4540D" w:rsidRPr="00CF43D1" w:rsidRDefault="00512FD3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r w:rsidRPr="00CF43D1">
        <w:br w:type="page"/>
      </w:r>
      <w:bookmarkStart w:id="12" w:name="_Toc20133407"/>
      <w:r w:rsidR="00B76B0E" w:rsidRPr="002901BD">
        <w:rPr>
          <w:rStyle w:val="11"/>
          <w:b/>
          <w:bCs/>
        </w:rPr>
        <w:lastRenderedPageBreak/>
        <w:t>ПРИЛОЖЕНИЕ Б</w:t>
      </w:r>
      <w:r w:rsidR="002901BD">
        <w:rPr>
          <w:rStyle w:val="11"/>
          <w:b/>
          <w:bCs/>
        </w:rPr>
        <w:br/>
      </w:r>
      <w:r w:rsidR="002901BD">
        <w:rPr>
          <w:rStyle w:val="11"/>
          <w:b/>
          <w:bCs/>
        </w:rPr>
        <w:br/>
      </w:r>
      <w:r w:rsidR="00B76B0E" w:rsidRPr="002901BD">
        <w:rPr>
          <w:rStyle w:val="11"/>
          <w:bCs/>
        </w:rPr>
        <w:t>Форма</w:t>
      </w:r>
      <w:r w:rsidRPr="002901BD">
        <w:rPr>
          <w:rStyle w:val="11"/>
          <w:bCs/>
        </w:rPr>
        <w:t xml:space="preserve"> внутренней описи документов</w:t>
      </w:r>
      <w:r w:rsidR="00B76B0E" w:rsidRPr="002901BD">
        <w:rPr>
          <w:rStyle w:val="11"/>
          <w:bCs/>
        </w:rPr>
        <w:t>, находящихся в отче</w:t>
      </w:r>
      <w:r w:rsidR="00B76B0E" w:rsidRPr="002901BD">
        <w:t>те</w:t>
      </w:r>
      <w:bookmarkEnd w:id="12"/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студента (ки)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гр.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B4540D" w:rsidRPr="00CF43D1" w:rsidTr="00B4540D">
        <w:trPr>
          <w:trHeight w:val="327"/>
        </w:trPr>
        <w:tc>
          <w:tcPr>
            <w:tcW w:w="1157" w:type="dxa"/>
            <w:vAlign w:val="center"/>
          </w:tcPr>
          <w:p w:rsidR="00B4540D" w:rsidRPr="00CF43D1" w:rsidRDefault="00B4540D" w:rsidP="002901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2901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AF2631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="00AF2631">
              <w:rPr>
                <w:rFonts w:ascii="Times New Roman" w:hAnsi="Times New Roman"/>
                <w:sz w:val="28"/>
                <w:szCs w:val="28"/>
              </w:rPr>
              <w:t>тчет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о прохождении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43"/>
        </w:trPr>
        <w:tc>
          <w:tcPr>
            <w:tcW w:w="1157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CF43D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00.00.0000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13" w:name="_Toc20133408"/>
      <w:r w:rsidR="00A0134E">
        <w:lastRenderedPageBreak/>
        <w:t>ПРИЛОЖЕНИЕ В</w:t>
      </w:r>
      <w:r w:rsidR="002901BD">
        <w:br/>
      </w:r>
      <w:r w:rsidR="002901BD">
        <w:br/>
      </w:r>
      <w:r w:rsidR="00A0134E" w:rsidRPr="002901BD">
        <w:rPr>
          <w:b w:val="0"/>
        </w:rPr>
        <w:t>Форма</w:t>
      </w:r>
      <w:r w:rsidRPr="002901BD">
        <w:rPr>
          <w:b w:val="0"/>
        </w:rPr>
        <w:t xml:space="preserve"> индивидуального плана</w:t>
      </w:r>
      <w:bookmarkEnd w:id="13"/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AA1C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(название должности и подразд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ления).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AA1CEF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512F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Обучающийся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512FD3">
      <w:pPr>
        <w:spacing w:line="276" w:lineRule="auto"/>
        <w:ind w:left="426" w:firstLine="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>Примечания для обучающихся: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предприятия.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В графе «Дата» по согласованию с руководителем и наставником пра</w:t>
      </w:r>
      <w:r w:rsidRPr="00512FD3">
        <w:rPr>
          <w:rFonts w:ascii="Times New Roman" w:hAnsi="Times New Roman"/>
          <w:i/>
          <w:sz w:val="28"/>
          <w:szCs w:val="28"/>
        </w:rPr>
        <w:t>к</w:t>
      </w:r>
      <w:r w:rsidRPr="00512FD3">
        <w:rPr>
          <w:rFonts w:ascii="Times New Roman" w:hAnsi="Times New Roman"/>
          <w:i/>
          <w:sz w:val="28"/>
          <w:szCs w:val="28"/>
        </w:rPr>
        <w:t>тики указывается дата, либо количество дней, отводимых на тот или иной вид деятельности. Если планируется вид деятельности, осущест</w:t>
      </w:r>
      <w:r w:rsidRPr="00512FD3">
        <w:rPr>
          <w:rFonts w:ascii="Times New Roman" w:hAnsi="Times New Roman"/>
          <w:i/>
          <w:sz w:val="28"/>
          <w:szCs w:val="28"/>
        </w:rPr>
        <w:t>в</w:t>
      </w:r>
      <w:r w:rsidRPr="00512FD3">
        <w:rPr>
          <w:rFonts w:ascii="Times New Roman" w:hAnsi="Times New Roman"/>
          <w:i/>
          <w:sz w:val="28"/>
          <w:szCs w:val="28"/>
        </w:rPr>
        <w:t>ляемый каждый день, то в графе пишется: «ежедневно».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512FD3" w:rsidRDefault="00B4540D" w:rsidP="00AA1CEF">
      <w:pPr>
        <w:pStyle w:val="a8"/>
        <w:numPr>
          <w:ilvl w:val="0"/>
          <w:numId w:val="24"/>
        </w:num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512FD3">
        <w:rPr>
          <w:rFonts w:ascii="Times New Roman" w:hAnsi="Times New Roman"/>
          <w:i/>
          <w:sz w:val="28"/>
          <w:szCs w:val="28"/>
        </w:rPr>
        <w:t>План подписывается студентом.</w:t>
      </w:r>
    </w:p>
    <w:p w:rsidR="00B4540D" w:rsidRPr="002901BD" w:rsidRDefault="00B4540D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14" w:name="_Toc317155572"/>
      <w:bookmarkStart w:id="15" w:name="_Toc317155908"/>
      <w:r w:rsidRPr="00CF43D1">
        <w:br w:type="page"/>
      </w:r>
      <w:bookmarkStart w:id="16" w:name="_Toc20133409"/>
      <w:bookmarkStart w:id="17" w:name="_Toc317155573"/>
      <w:bookmarkStart w:id="18" w:name="_Toc317155574"/>
      <w:bookmarkStart w:id="19" w:name="_Toc317155909"/>
      <w:bookmarkStart w:id="20" w:name="_Toc317155910"/>
      <w:bookmarkEnd w:id="14"/>
      <w:bookmarkEnd w:id="15"/>
      <w:r w:rsidR="00051410">
        <w:lastRenderedPageBreak/>
        <w:t>ПРИЛОЖЕНИЕ Г</w:t>
      </w:r>
      <w:r w:rsidR="002901BD">
        <w:br/>
      </w:r>
      <w:r w:rsidR="002901BD">
        <w:br/>
      </w:r>
      <w:r w:rsidR="00051410" w:rsidRPr="002901BD">
        <w:rPr>
          <w:b w:val="0"/>
        </w:rPr>
        <w:t>Форма</w:t>
      </w:r>
      <w:r w:rsidRPr="002901BD">
        <w:rPr>
          <w:b w:val="0"/>
        </w:rPr>
        <w:t xml:space="preserve"> отчета о выполнении заданий </w:t>
      </w:r>
      <w:r w:rsidR="00051410" w:rsidRPr="002901BD">
        <w:rPr>
          <w:b w:val="0"/>
        </w:rPr>
        <w:t xml:space="preserve">производственной </w:t>
      </w:r>
      <w:r w:rsidRPr="002901BD">
        <w:rPr>
          <w:b w:val="0"/>
        </w:rPr>
        <w:t>практики</w:t>
      </w:r>
      <w:bookmarkEnd w:id="16"/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в </w:t>
      </w:r>
      <w:r w:rsidRPr="00CC09D0">
        <w:rPr>
          <w:rFonts w:ascii="Times New Roman" w:hAnsi="Times New Roman"/>
          <w:i/>
          <w:sz w:val="28"/>
          <w:szCs w:val="28"/>
        </w:rPr>
        <w:t>указать название организации.</w:t>
      </w:r>
    </w:p>
    <w:p w:rsidR="009A5655" w:rsidRDefault="009A5655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Организация занимается ***. Организационная структура предприятия представлена в Приложении *.</w:t>
      </w:r>
    </w:p>
    <w:p w:rsidR="009A5655" w:rsidRDefault="0070197E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бизнес-процессы организации, которые я выявил, это </w:t>
      </w:r>
      <w:r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 xml:space="preserve">В ходе прохождения практики мной были изучены </w:t>
      </w:r>
      <w:r w:rsidR="0070197E">
        <w:rPr>
          <w:rFonts w:ascii="Times New Roman" w:hAnsi="Times New Roman"/>
          <w:i/>
          <w:sz w:val="28"/>
          <w:szCs w:val="28"/>
        </w:rPr>
        <w:t xml:space="preserve"> **** текст****</w:t>
      </w:r>
    </w:p>
    <w:p w:rsidR="0027600E" w:rsidRP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>Я при</w:t>
      </w:r>
      <w:r w:rsidR="0027600E" w:rsidRPr="0070197E">
        <w:rPr>
          <w:rFonts w:ascii="Times New Roman" w:hAnsi="Times New Roman"/>
          <w:i/>
          <w:sz w:val="28"/>
          <w:szCs w:val="28"/>
        </w:rPr>
        <w:t xml:space="preserve">нимал(а) участие в </w:t>
      </w:r>
      <w:r w:rsidR="0070197E"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B4540D" w:rsidRPr="0070197E" w:rsidRDefault="00B4540D" w:rsidP="002901BD">
      <w:pPr>
        <w:ind w:firstLine="709"/>
        <w:rPr>
          <w:rFonts w:ascii="Times New Roman" w:hAnsi="Times New Roman"/>
          <w:i/>
          <w:sz w:val="28"/>
          <w:szCs w:val="28"/>
        </w:rPr>
      </w:pPr>
      <w:r w:rsidRPr="0070197E">
        <w:rPr>
          <w:rFonts w:ascii="Times New Roman" w:hAnsi="Times New Roman"/>
          <w:i/>
          <w:sz w:val="28"/>
          <w:szCs w:val="28"/>
        </w:rPr>
        <w:t xml:space="preserve">Мной, совместно с куратором, были составлены </w:t>
      </w:r>
      <w:r w:rsidR="0070197E" w:rsidRPr="0070197E">
        <w:rPr>
          <w:rFonts w:ascii="Times New Roman" w:hAnsi="Times New Roman"/>
          <w:i/>
          <w:sz w:val="28"/>
          <w:szCs w:val="28"/>
        </w:rPr>
        <w:t>**** текст****</w:t>
      </w:r>
    </w:p>
    <w:p w:rsidR="0027600E" w:rsidRDefault="0027600E" w:rsidP="002901B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(схема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организации, образцы документов, презентация и др.) Заканчивается отчет выводом по итогам  прохождения практики.</w:t>
      </w:r>
    </w:p>
    <w:p w:rsidR="009A5655" w:rsidRDefault="009A5655" w:rsidP="002901B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2901BD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В ходе производственной практики </w:t>
      </w:r>
      <w:r w:rsidR="0070197E">
        <w:rPr>
          <w:rFonts w:ascii="Times New Roman" w:hAnsi="Times New Roman"/>
          <w:i/>
          <w:sz w:val="28"/>
          <w:szCs w:val="28"/>
        </w:rPr>
        <w:t xml:space="preserve">по 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ПМ.04 </w:t>
      </w:r>
      <w:r w:rsidR="00577218">
        <w:rPr>
          <w:rFonts w:ascii="Times New Roman" w:hAnsi="Times New Roman"/>
          <w:i/>
          <w:sz w:val="28"/>
          <w:szCs w:val="28"/>
        </w:rPr>
        <w:t>Освоение профе</w:t>
      </w:r>
      <w:r w:rsidR="00577218">
        <w:rPr>
          <w:rFonts w:ascii="Times New Roman" w:hAnsi="Times New Roman"/>
          <w:i/>
          <w:sz w:val="28"/>
          <w:szCs w:val="28"/>
        </w:rPr>
        <w:t>с</w:t>
      </w:r>
      <w:r w:rsidR="00577218">
        <w:rPr>
          <w:rFonts w:ascii="Times New Roman" w:hAnsi="Times New Roman"/>
          <w:i/>
          <w:sz w:val="28"/>
          <w:szCs w:val="28"/>
        </w:rPr>
        <w:t>сии рабочего 18462 Слесарь-механик по ремонту авиационных  приборов</w:t>
      </w:r>
      <w:r w:rsidR="001B0621">
        <w:rPr>
          <w:rFonts w:ascii="Times New Roman" w:hAnsi="Times New Roman"/>
          <w:i/>
          <w:sz w:val="28"/>
          <w:szCs w:val="28"/>
        </w:rPr>
        <w:t xml:space="preserve"> я (научился(-лась), </w:t>
      </w:r>
      <w:r w:rsidR="0070197E">
        <w:rPr>
          <w:rFonts w:ascii="Times New Roman" w:hAnsi="Times New Roman"/>
          <w:i/>
          <w:sz w:val="28"/>
          <w:szCs w:val="28"/>
        </w:rPr>
        <w:t>отработал алгоритм выполнения/установки/настройки)</w:t>
      </w:r>
      <w:r w:rsidR="0070197E" w:rsidRPr="0070197E">
        <w:rPr>
          <w:rFonts w:ascii="Times New Roman" w:hAnsi="Times New Roman"/>
          <w:i/>
          <w:sz w:val="28"/>
          <w:szCs w:val="28"/>
        </w:rPr>
        <w:t xml:space="preserve"> **** текст****</w:t>
      </w:r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p w:rsidR="00B4540D" w:rsidRPr="002901BD" w:rsidRDefault="00ED0089" w:rsidP="002901BD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21" w:name="_Toc20133410"/>
      <w:bookmarkEnd w:id="17"/>
      <w:bookmarkEnd w:id="18"/>
      <w:bookmarkEnd w:id="19"/>
      <w:bookmarkEnd w:id="20"/>
      <w:r>
        <w:lastRenderedPageBreak/>
        <w:t>ПРИЛОЖЕНИЕ Д</w:t>
      </w:r>
      <w:r w:rsidR="002901BD">
        <w:br/>
      </w:r>
      <w:r w:rsidR="002901BD">
        <w:br/>
      </w:r>
      <w:r w:rsidR="00B4540D" w:rsidRPr="002901BD">
        <w:rPr>
          <w:b w:val="0"/>
        </w:rPr>
        <w:t>Форма аттестационного листа-характеристики</w:t>
      </w:r>
      <w:bookmarkEnd w:id="21"/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АТТЕСТАЦИОННЫЙ ЛИСТ-ХАРАКТЕРИСТИКА ОБУЧАЮЩЕГОСЯ</w:t>
      </w:r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                                         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Проходил(а) практику с  </w:t>
      </w:r>
      <w:r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B4540D" w:rsidRPr="00CC09D0" w:rsidRDefault="00B4540D" w:rsidP="0027600E">
      <w:pPr>
        <w:pBdr>
          <w:bottom w:val="single" w:sz="4" w:space="1" w:color="auto"/>
        </w:pBd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="00162080" w:rsidRPr="00FD0DD3">
        <w:rPr>
          <w:rFonts w:ascii="Times New Roman" w:hAnsi="Times New Roman"/>
          <w:sz w:val="28"/>
          <w:szCs w:val="28"/>
        </w:rPr>
        <w:t>ПМ.01  Дистанционное пилотирование беспилотных воздушных судов с</w:t>
      </w:r>
      <w:r w:rsidR="00162080" w:rsidRPr="00FD0DD3">
        <w:rPr>
          <w:rFonts w:ascii="Times New Roman" w:hAnsi="Times New Roman"/>
          <w:sz w:val="28"/>
          <w:szCs w:val="28"/>
        </w:rPr>
        <w:t>а</w:t>
      </w:r>
      <w:r w:rsidR="00162080" w:rsidRPr="00FD0DD3">
        <w:rPr>
          <w:rFonts w:ascii="Times New Roman" w:hAnsi="Times New Roman"/>
          <w:sz w:val="28"/>
          <w:szCs w:val="28"/>
        </w:rPr>
        <w:t>молетного типа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на/в   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обучающийся/щаяся посетил(а) ________ дней, по уважительной причине отсутствовал(а)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Обучающийся/щаяся соблюдал(а)/не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</w:t>
      </w:r>
      <w:r w:rsidR="003232F5">
        <w:rPr>
          <w:rFonts w:ascii="Times New Roman" w:hAnsi="Times New Roman"/>
          <w:sz w:val="28"/>
          <w:szCs w:val="28"/>
        </w:rPr>
        <w:t>_______</w:t>
      </w:r>
      <w:r w:rsidRPr="00CC09D0">
        <w:rPr>
          <w:rFonts w:ascii="Times New Roman" w:hAnsi="Times New Roman"/>
          <w:sz w:val="28"/>
          <w:szCs w:val="28"/>
        </w:rPr>
        <w:t>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3232F5" w:rsidRPr="00CC09D0" w:rsidRDefault="003232F5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F154D" w:rsidRDefault="00EF154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Обучающийся/щаяся выполнил(а) следующие задания (виды работ):</w:t>
      </w:r>
    </w:p>
    <w:p w:rsidR="00AF2631" w:rsidRDefault="00AF2631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162080" w:rsidRPr="00CC09D0" w:rsidRDefault="00162080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985"/>
        <w:gridCol w:w="2409"/>
      </w:tblGrid>
      <w:tr w:rsidR="00162080" w:rsidRPr="00162080" w:rsidTr="00F643F9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8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(виды работ), выполненные обуча</w:t>
            </w:r>
            <w:r w:rsidRPr="0016208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62080">
              <w:rPr>
                <w:rFonts w:ascii="Times New Roman" w:hAnsi="Times New Roman" w:cs="Times New Roman"/>
                <w:b/>
                <w:sz w:val="24"/>
                <w:szCs w:val="24"/>
              </w:rPr>
              <w:t>щимся/щейся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80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8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80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</w:t>
            </w:r>
          </w:p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080" w:rsidRPr="00162080" w:rsidTr="00F643F9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ind w:left="-42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элементов бесп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лотной авиационной системы самолётного типа.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2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 w:rsidRPr="0016208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1.1</w:t>
            </w:r>
            <w:r w:rsidRPr="00162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ОК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2080" w:rsidRPr="00162080" w:rsidTr="00F643F9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ind w:left="-42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Составление полётной программы с учетом особенностей функционального оборудов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ния полезной загрузки, установленного на беспилотном воздушном судне самолетного типа и характера перевозимого внешнего гр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2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1.2 ,ПК 1.3, ОК 7, ОК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2080" w:rsidRPr="00162080" w:rsidTr="00F643F9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ind w:left="-42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процедурами по предупр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ждению, выявлению и устранению прямых и косвенных причин снижения надёжности д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станционно пилотируемых воздушных судов самолетного типа, станции внешнего пилота, систем обеспечения полётов и их функци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нальных элементов.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2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1.4, ПК 1.5 ОК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2080" w:rsidRPr="00162080" w:rsidTr="00F643F9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ind w:left="-42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ведения учёта срока службы, наработки объектов экспл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атации, причин отказов, неисправностей и повреждений беспилотных воздушных с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 xml:space="preserve">дов самолетного типа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20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1.5, ОК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2080" w:rsidRPr="00162080" w:rsidTr="00F643F9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62080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32F5" w:rsidRDefault="003232F5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162080" w:rsidRDefault="00162080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232F5" w:rsidRDefault="003232F5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У обучающегося/обучающейся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162080" w:rsidRPr="00CC09D0" w:rsidRDefault="00162080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6"/>
        <w:gridCol w:w="1843"/>
      </w:tblGrid>
      <w:tr w:rsidR="00162080" w:rsidRPr="00B84BC6" w:rsidTr="00F643F9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080">
              <w:rPr>
                <w:rFonts w:ascii="Times New Roman" w:hAnsi="Times New Roman" w:cs="Times New Roman"/>
                <w:b/>
              </w:rPr>
              <w:t>Название ПК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62080">
              <w:rPr>
                <w:rFonts w:ascii="Times New Roman" w:hAnsi="Times New Roman" w:cs="Times New Roman"/>
                <w:b/>
              </w:rPr>
              <w:t>Основные показатели оценки р</w:t>
            </w:r>
            <w:r w:rsidRPr="00162080">
              <w:rPr>
                <w:rFonts w:ascii="Times New Roman" w:hAnsi="Times New Roman" w:cs="Times New Roman"/>
                <w:b/>
              </w:rPr>
              <w:t>е</w:t>
            </w:r>
            <w:r w:rsidRPr="00162080">
              <w:rPr>
                <w:rFonts w:ascii="Times New Roman" w:hAnsi="Times New Roman" w:cs="Times New Roman"/>
                <w:b/>
              </w:rPr>
              <w:t>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080">
              <w:rPr>
                <w:rFonts w:ascii="Times New Roman" w:hAnsi="Times New Roman" w:cs="Times New Roman"/>
                <w:b/>
              </w:rPr>
              <w:t>Оценка ПК</w:t>
            </w:r>
          </w:p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080">
              <w:rPr>
                <w:rFonts w:ascii="Times New Roman" w:hAnsi="Times New Roman" w:cs="Times New Roman"/>
                <w:b/>
              </w:rPr>
              <w:t>освоена/</w:t>
            </w:r>
          </w:p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080">
              <w:rPr>
                <w:rFonts w:ascii="Times New Roman" w:hAnsi="Times New Roman" w:cs="Times New Roman"/>
                <w:b/>
              </w:rPr>
              <w:t>не освоена</w:t>
            </w:r>
          </w:p>
        </w:tc>
      </w:tr>
      <w:tr w:rsidR="00162080" w:rsidRPr="00B84BC6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2080">
              <w:rPr>
                <w:rFonts w:ascii="Times New Roman" w:hAnsi="Times New Roman" w:cs="Times New Roman"/>
              </w:rPr>
              <w:t>ПК 1.1 Организовывать и осуществлять предварительную и предполетную подг</w:t>
            </w:r>
            <w:r w:rsidRPr="00162080">
              <w:rPr>
                <w:rFonts w:ascii="Times New Roman" w:hAnsi="Times New Roman" w:cs="Times New Roman"/>
              </w:rPr>
              <w:t>о</w:t>
            </w:r>
            <w:r w:rsidRPr="00162080">
              <w:rPr>
                <w:rFonts w:ascii="Times New Roman" w:hAnsi="Times New Roman" w:cs="Times New Roman"/>
              </w:rPr>
              <w:t>товку беспилотных авиационных систем самолетного типа в производственных условиях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62080">
              <w:rPr>
                <w:rFonts w:ascii="Times New Roman" w:hAnsi="Times New Roman" w:cs="Times New Roman"/>
                <w:lang w:eastAsia="ar-SA"/>
              </w:rPr>
              <w:t>Проводить организационные мер</w:t>
            </w:r>
            <w:r w:rsidRPr="00162080">
              <w:rPr>
                <w:rFonts w:ascii="Times New Roman" w:hAnsi="Times New Roman" w:cs="Times New Roman"/>
                <w:lang w:eastAsia="ar-SA"/>
              </w:rPr>
              <w:t>о</w:t>
            </w:r>
            <w:r w:rsidRPr="00162080">
              <w:rPr>
                <w:rFonts w:ascii="Times New Roman" w:hAnsi="Times New Roman" w:cs="Times New Roman"/>
                <w:lang w:eastAsia="ar-SA"/>
              </w:rPr>
              <w:t xml:space="preserve">приятия по подготовке и </w:t>
            </w:r>
            <w:r w:rsidRPr="00162080">
              <w:rPr>
                <w:rFonts w:ascii="Times New Roman" w:hAnsi="Times New Roman" w:cs="Times New Roman"/>
              </w:rPr>
              <w:t>эксплуат</w:t>
            </w:r>
            <w:r w:rsidRPr="00162080">
              <w:rPr>
                <w:rFonts w:ascii="Times New Roman" w:hAnsi="Times New Roman" w:cs="Times New Roman"/>
              </w:rPr>
              <w:t>а</w:t>
            </w:r>
            <w:r w:rsidRPr="00162080">
              <w:rPr>
                <w:rFonts w:ascii="Times New Roman" w:hAnsi="Times New Roman" w:cs="Times New Roman"/>
              </w:rPr>
              <w:t>ции элементов беспилотной авиац</w:t>
            </w:r>
            <w:r w:rsidRPr="00162080">
              <w:rPr>
                <w:rFonts w:ascii="Times New Roman" w:hAnsi="Times New Roman" w:cs="Times New Roman"/>
              </w:rPr>
              <w:t>и</w:t>
            </w:r>
            <w:r w:rsidRPr="00162080">
              <w:rPr>
                <w:rFonts w:ascii="Times New Roman" w:hAnsi="Times New Roman" w:cs="Times New Roman"/>
              </w:rPr>
              <w:t>онной системы самолётного типа.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80" w:rsidRPr="00B84BC6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2080">
              <w:rPr>
                <w:rFonts w:ascii="Times New Roman" w:hAnsi="Times New Roman" w:cs="Times New Roman"/>
              </w:rPr>
              <w:t>ПК 1.2 Организовать и осуществлять эк</w:t>
            </w:r>
            <w:r w:rsidRPr="00162080">
              <w:rPr>
                <w:rFonts w:ascii="Times New Roman" w:hAnsi="Times New Roman" w:cs="Times New Roman"/>
              </w:rPr>
              <w:t>с</w:t>
            </w:r>
            <w:r w:rsidRPr="00162080">
              <w:rPr>
                <w:rFonts w:ascii="Times New Roman" w:hAnsi="Times New Roman" w:cs="Times New Roman"/>
              </w:rPr>
              <w:t>плуатацию беспилотных авиационных систем самолетного типа с использован</w:t>
            </w:r>
            <w:r w:rsidRPr="00162080">
              <w:rPr>
                <w:rFonts w:ascii="Times New Roman" w:hAnsi="Times New Roman" w:cs="Times New Roman"/>
              </w:rPr>
              <w:t>и</w:t>
            </w:r>
            <w:r w:rsidRPr="00162080">
              <w:rPr>
                <w:rFonts w:ascii="Times New Roman" w:hAnsi="Times New Roman" w:cs="Times New Roman"/>
              </w:rPr>
              <w:t>ем дистанционно пилотируемых возду</w:t>
            </w:r>
            <w:r w:rsidRPr="00162080">
              <w:rPr>
                <w:rFonts w:ascii="Times New Roman" w:hAnsi="Times New Roman" w:cs="Times New Roman"/>
              </w:rPr>
              <w:t>ш</w:t>
            </w:r>
            <w:r w:rsidRPr="00162080">
              <w:rPr>
                <w:rFonts w:ascii="Times New Roman" w:hAnsi="Times New Roman" w:cs="Times New Roman"/>
              </w:rPr>
              <w:t>ных судов и автономных воздушных с</w:t>
            </w:r>
            <w:r w:rsidRPr="00162080">
              <w:rPr>
                <w:rFonts w:ascii="Times New Roman" w:hAnsi="Times New Roman" w:cs="Times New Roman"/>
              </w:rPr>
              <w:t>у</w:t>
            </w:r>
            <w:r w:rsidRPr="00162080">
              <w:rPr>
                <w:rFonts w:ascii="Times New Roman" w:hAnsi="Times New Roman" w:cs="Times New Roman"/>
              </w:rPr>
              <w:t>дов и их функциональных систем в ож</w:t>
            </w:r>
            <w:r w:rsidRPr="00162080">
              <w:rPr>
                <w:rFonts w:ascii="Times New Roman" w:hAnsi="Times New Roman" w:cs="Times New Roman"/>
              </w:rPr>
              <w:t>и</w:t>
            </w:r>
            <w:r w:rsidRPr="00162080">
              <w:rPr>
                <w:rFonts w:ascii="Times New Roman" w:hAnsi="Times New Roman" w:cs="Times New Roman"/>
              </w:rPr>
              <w:t>даемых условиях эксплуатации и особых ситуациях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2080">
              <w:rPr>
                <w:rFonts w:ascii="Times New Roman" w:hAnsi="Times New Roman" w:cs="Times New Roman"/>
              </w:rPr>
              <w:t>Планировать подготовку и выполнять полеты на беспилотных авиационных системах самолетного типа с испол</w:t>
            </w:r>
            <w:r w:rsidRPr="00162080">
              <w:rPr>
                <w:rFonts w:ascii="Times New Roman" w:hAnsi="Times New Roman" w:cs="Times New Roman"/>
              </w:rPr>
              <w:t>ь</w:t>
            </w:r>
            <w:r w:rsidRPr="00162080">
              <w:rPr>
                <w:rFonts w:ascii="Times New Roman" w:hAnsi="Times New Roman" w:cs="Times New Roman"/>
              </w:rPr>
              <w:t>зованием дистанционно пилотиру</w:t>
            </w:r>
            <w:r w:rsidRPr="00162080">
              <w:rPr>
                <w:rFonts w:ascii="Times New Roman" w:hAnsi="Times New Roman" w:cs="Times New Roman"/>
              </w:rPr>
              <w:t>е</w:t>
            </w:r>
            <w:r w:rsidRPr="00162080">
              <w:rPr>
                <w:rFonts w:ascii="Times New Roman" w:hAnsi="Times New Roman" w:cs="Times New Roman"/>
              </w:rPr>
              <w:t xml:space="preserve">мых воздушных судов и автономных воздушных судов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80" w:rsidRPr="00B84BC6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2080">
              <w:rPr>
                <w:rFonts w:ascii="Times New Roman" w:hAnsi="Times New Roman" w:cs="Times New Roman"/>
              </w:rPr>
              <w:t>ПК 1.3 Осуществлять взаимодействие со службами организации и управления во</w:t>
            </w:r>
            <w:r w:rsidRPr="00162080">
              <w:rPr>
                <w:rFonts w:ascii="Times New Roman" w:hAnsi="Times New Roman" w:cs="Times New Roman"/>
              </w:rPr>
              <w:t>з</w:t>
            </w:r>
            <w:r w:rsidRPr="00162080">
              <w:rPr>
                <w:rFonts w:ascii="Times New Roman" w:hAnsi="Times New Roman" w:cs="Times New Roman"/>
              </w:rPr>
              <w:t>душным движением при организации и выполнении полетов дистанционно пил</w:t>
            </w:r>
            <w:r w:rsidRPr="00162080">
              <w:rPr>
                <w:rFonts w:ascii="Times New Roman" w:hAnsi="Times New Roman" w:cs="Times New Roman"/>
              </w:rPr>
              <w:t>о</w:t>
            </w:r>
            <w:r w:rsidRPr="00162080">
              <w:rPr>
                <w:rFonts w:ascii="Times New Roman" w:hAnsi="Times New Roman" w:cs="Times New Roman"/>
              </w:rPr>
              <w:t>тируемых воздушных судов самолетного типа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2080">
              <w:rPr>
                <w:rFonts w:ascii="Times New Roman" w:hAnsi="Times New Roman" w:cs="Times New Roman"/>
              </w:rPr>
              <w:t>Взаимодействовать со службами о</w:t>
            </w:r>
            <w:r w:rsidRPr="00162080">
              <w:rPr>
                <w:rFonts w:ascii="Times New Roman" w:hAnsi="Times New Roman" w:cs="Times New Roman"/>
              </w:rPr>
              <w:t>р</w:t>
            </w:r>
            <w:r w:rsidRPr="00162080">
              <w:rPr>
                <w:rFonts w:ascii="Times New Roman" w:hAnsi="Times New Roman" w:cs="Times New Roman"/>
              </w:rPr>
              <w:t>ганизации и управления воздушным движением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80" w:rsidRPr="00B84BC6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2080">
              <w:rPr>
                <w:rFonts w:ascii="Times New Roman" w:hAnsi="Times New Roman" w:cs="Times New Roman"/>
              </w:rPr>
              <w:t>ПК 1.4 Осуществлять обработку данных, полученных при использовании диста</w:t>
            </w:r>
            <w:r w:rsidRPr="00162080">
              <w:rPr>
                <w:rFonts w:ascii="Times New Roman" w:hAnsi="Times New Roman" w:cs="Times New Roman"/>
              </w:rPr>
              <w:t>н</w:t>
            </w:r>
            <w:r w:rsidRPr="00162080">
              <w:rPr>
                <w:rFonts w:ascii="Times New Roman" w:hAnsi="Times New Roman" w:cs="Times New Roman"/>
              </w:rPr>
              <w:t>ционно пилотируемых воздушных судов  самолетного типа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62080">
              <w:rPr>
                <w:rFonts w:ascii="Times New Roman" w:hAnsi="Times New Roman" w:cs="Times New Roman"/>
                <w:color w:val="000000"/>
              </w:rPr>
              <w:t>Обрабатывать данные, полученные при эксплуатации дистанционно п</w:t>
            </w:r>
            <w:r w:rsidRPr="00162080">
              <w:rPr>
                <w:rFonts w:ascii="Times New Roman" w:hAnsi="Times New Roman" w:cs="Times New Roman"/>
                <w:color w:val="000000"/>
              </w:rPr>
              <w:t>и</w:t>
            </w:r>
            <w:r w:rsidRPr="00162080">
              <w:rPr>
                <w:rFonts w:ascii="Times New Roman" w:hAnsi="Times New Roman" w:cs="Times New Roman"/>
                <w:color w:val="000000"/>
              </w:rPr>
              <w:t>лотируемых воздушных судов сам</w:t>
            </w:r>
            <w:r w:rsidRPr="00162080">
              <w:rPr>
                <w:rFonts w:ascii="Times New Roman" w:hAnsi="Times New Roman" w:cs="Times New Roman"/>
                <w:color w:val="000000"/>
              </w:rPr>
              <w:t>о</w:t>
            </w:r>
            <w:r w:rsidRPr="00162080">
              <w:rPr>
                <w:rFonts w:ascii="Times New Roman" w:hAnsi="Times New Roman" w:cs="Times New Roman"/>
                <w:color w:val="000000"/>
              </w:rPr>
              <w:t>летного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80" w:rsidRPr="00B84BC6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2080">
              <w:rPr>
                <w:rFonts w:ascii="Times New Roman" w:hAnsi="Times New Roman" w:cs="Times New Roman"/>
              </w:rPr>
              <w:t>ПК 1.5 Осуществлять комплекс меропр</w:t>
            </w:r>
            <w:r w:rsidRPr="00162080">
              <w:rPr>
                <w:rFonts w:ascii="Times New Roman" w:hAnsi="Times New Roman" w:cs="Times New Roman"/>
              </w:rPr>
              <w:t>и</w:t>
            </w:r>
            <w:r w:rsidRPr="00162080">
              <w:rPr>
                <w:rFonts w:ascii="Times New Roman" w:hAnsi="Times New Roman" w:cs="Times New Roman"/>
              </w:rPr>
              <w:t>ятий по проверке исправности, работ</w:t>
            </w:r>
            <w:r w:rsidRPr="00162080">
              <w:rPr>
                <w:rFonts w:ascii="Times New Roman" w:hAnsi="Times New Roman" w:cs="Times New Roman"/>
              </w:rPr>
              <w:t>о</w:t>
            </w:r>
            <w:r w:rsidRPr="00162080">
              <w:rPr>
                <w:rFonts w:ascii="Times New Roman" w:hAnsi="Times New Roman" w:cs="Times New Roman"/>
              </w:rPr>
              <w:t>способности и готовности дистанционно пилотируемых воздушных судов сам</w:t>
            </w:r>
            <w:r w:rsidRPr="00162080">
              <w:rPr>
                <w:rFonts w:ascii="Times New Roman" w:hAnsi="Times New Roman" w:cs="Times New Roman"/>
              </w:rPr>
              <w:t>о</w:t>
            </w:r>
            <w:r w:rsidRPr="00162080">
              <w:rPr>
                <w:rFonts w:ascii="Times New Roman" w:hAnsi="Times New Roman" w:cs="Times New Roman"/>
              </w:rPr>
              <w:t>летного типа, станции внешнего пилота, систем обеспечения полетов и их фун</w:t>
            </w:r>
            <w:r w:rsidRPr="00162080">
              <w:rPr>
                <w:rFonts w:ascii="Times New Roman" w:hAnsi="Times New Roman" w:cs="Times New Roman"/>
              </w:rPr>
              <w:t>к</w:t>
            </w:r>
            <w:r w:rsidRPr="00162080">
              <w:rPr>
                <w:rFonts w:ascii="Times New Roman" w:hAnsi="Times New Roman" w:cs="Times New Roman"/>
              </w:rPr>
              <w:t>циональных элементов к использованию по назначению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2080">
              <w:rPr>
                <w:rFonts w:ascii="Times New Roman" w:hAnsi="Times New Roman" w:cs="Times New Roman"/>
              </w:rPr>
              <w:t>Проводить проверку исправности, работоспособности и готовности д</w:t>
            </w:r>
            <w:r w:rsidRPr="00162080">
              <w:rPr>
                <w:rFonts w:ascii="Times New Roman" w:hAnsi="Times New Roman" w:cs="Times New Roman"/>
              </w:rPr>
              <w:t>и</w:t>
            </w:r>
            <w:r w:rsidRPr="00162080">
              <w:rPr>
                <w:rFonts w:ascii="Times New Roman" w:hAnsi="Times New Roman" w:cs="Times New Roman"/>
              </w:rPr>
              <w:t>станционно пилотируемых возду</w:t>
            </w:r>
            <w:r w:rsidRPr="00162080">
              <w:rPr>
                <w:rFonts w:ascii="Times New Roman" w:hAnsi="Times New Roman" w:cs="Times New Roman"/>
              </w:rPr>
              <w:t>ш</w:t>
            </w:r>
            <w:r w:rsidRPr="00162080">
              <w:rPr>
                <w:rFonts w:ascii="Times New Roman" w:hAnsi="Times New Roman" w:cs="Times New Roman"/>
              </w:rPr>
              <w:t>ных судов самолетного типа, станций внешнего пилота, систем обеспечения полетов и их функциональных эл</w:t>
            </w:r>
            <w:r w:rsidRPr="00162080">
              <w:rPr>
                <w:rFonts w:ascii="Times New Roman" w:hAnsi="Times New Roman" w:cs="Times New Roman"/>
              </w:rPr>
              <w:t>е</w:t>
            </w:r>
            <w:r w:rsidRPr="00162080">
              <w:rPr>
                <w:rFonts w:ascii="Times New Roman" w:hAnsi="Times New Roman" w:cs="Times New Roman"/>
              </w:rPr>
              <w:t>ментов;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080" w:rsidRPr="00B84BC6" w:rsidTr="00F643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0" w:rsidRPr="00162080" w:rsidRDefault="00162080" w:rsidP="00F643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2080">
              <w:rPr>
                <w:rFonts w:ascii="Times New Roman" w:hAnsi="Times New Roman" w:cs="Times New Roman"/>
              </w:rPr>
              <w:t>ПК 1.6 Вести учёт срока службы, нар</w:t>
            </w:r>
            <w:r w:rsidRPr="00162080">
              <w:rPr>
                <w:rFonts w:ascii="Times New Roman" w:hAnsi="Times New Roman" w:cs="Times New Roman"/>
              </w:rPr>
              <w:t>а</w:t>
            </w:r>
            <w:r w:rsidRPr="00162080">
              <w:rPr>
                <w:rFonts w:ascii="Times New Roman" w:hAnsi="Times New Roman" w:cs="Times New Roman"/>
              </w:rPr>
              <w:t>ботки объектов эксплуатации, причин о</w:t>
            </w:r>
            <w:r w:rsidRPr="00162080">
              <w:rPr>
                <w:rFonts w:ascii="Times New Roman" w:hAnsi="Times New Roman" w:cs="Times New Roman"/>
              </w:rPr>
              <w:t>т</w:t>
            </w:r>
            <w:r w:rsidRPr="00162080">
              <w:rPr>
                <w:rFonts w:ascii="Times New Roman" w:hAnsi="Times New Roman" w:cs="Times New Roman"/>
              </w:rPr>
              <w:t>казов, неисправностей и повреждений беспилотных воздушных судов самоле</w:t>
            </w:r>
            <w:r w:rsidRPr="00162080">
              <w:rPr>
                <w:rFonts w:ascii="Times New Roman" w:hAnsi="Times New Roman" w:cs="Times New Roman"/>
              </w:rPr>
              <w:t>т</w:t>
            </w:r>
            <w:r w:rsidRPr="00162080">
              <w:rPr>
                <w:rFonts w:ascii="Times New Roman" w:hAnsi="Times New Roman" w:cs="Times New Roman"/>
              </w:rPr>
              <w:t>ного типа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2080">
              <w:rPr>
                <w:rFonts w:ascii="Times New Roman" w:hAnsi="Times New Roman" w:cs="Times New Roman"/>
              </w:rPr>
              <w:t>Производить учёт срока службы, наработки объектов эксплуатации, причин отказов, неисправностей и</w:t>
            </w:r>
          </w:p>
          <w:p w:rsidR="00162080" w:rsidRPr="00162080" w:rsidRDefault="00162080" w:rsidP="00F643F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162080">
              <w:rPr>
                <w:rFonts w:ascii="Times New Roman" w:hAnsi="Times New Roman" w:cs="Times New Roman"/>
              </w:rPr>
              <w:t>повреждений беспилотных возду</w:t>
            </w:r>
            <w:r w:rsidRPr="00162080">
              <w:rPr>
                <w:rFonts w:ascii="Times New Roman" w:hAnsi="Times New Roman" w:cs="Times New Roman"/>
              </w:rPr>
              <w:t>ш</w:t>
            </w:r>
            <w:r w:rsidRPr="00162080">
              <w:rPr>
                <w:rFonts w:ascii="Times New Roman" w:hAnsi="Times New Roman" w:cs="Times New Roman"/>
              </w:rPr>
              <w:t>ных судов самолетного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80" w:rsidRPr="00162080" w:rsidRDefault="00162080" w:rsidP="00F64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62080" w:rsidRDefault="00162080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62080" w:rsidRDefault="00162080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540D" w:rsidRPr="005E753C" w:rsidRDefault="00B4540D" w:rsidP="00AA1CEF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lastRenderedPageBreak/>
        <w:t>У обучающегося/обучающейся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820"/>
        <w:gridCol w:w="1874"/>
      </w:tblGrid>
      <w:tr w:rsidR="00B4540D" w:rsidRPr="0027600E" w:rsidTr="000C08C8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Название 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Элементы ОК, продемонстрированные обучающимся/щейся  во время практики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Оценка ОК</w:t>
            </w:r>
          </w:p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27600E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5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Осуществлять устную и письменную коммуник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Демонстрировать грамотность устной и письменной речи, - ясность формулир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вания и изложения мыслей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7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ab/>
              <w:t>Содействовать сохр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нению окружающей среды, ресурсосбережению, эффе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тивно действовать в чрезв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ы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эффективное выполнение правил ТБ во время учебных занятий, при прохожд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нии учебной и производственной пра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тик;</w:t>
            </w:r>
          </w:p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демонстрация знаний и использование ресурсосберегающих технологий в пр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9 Использовать инфо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мационные технологии в профессиональной деятел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ь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эффективность использования информ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ционно-коммуникационных технологий в профессиональной деятельности с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гласно формируемым умениям и пол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чаемому практическому опыту;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00E" w:rsidRPr="0027600E" w:rsidTr="000C0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27600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600E">
              <w:rPr>
                <w:rFonts w:ascii="Times New Roman" w:hAnsi="Times New Roman"/>
                <w:sz w:val="24"/>
                <w:szCs w:val="24"/>
              </w:rPr>
              <w:t>ОК 10 Пользоваться профе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сиональной документацией на государственном и ин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00E"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AA1CEF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эффективность использования в профе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7600E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00E" w:rsidRPr="0027600E" w:rsidRDefault="0027600E" w:rsidP="00B4540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проявил(а)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7600E">
        <w:rPr>
          <w:rFonts w:ascii="Times New Roman" w:hAnsi="Times New Roman"/>
          <w:sz w:val="28"/>
          <w:szCs w:val="28"/>
        </w:rPr>
        <w:t>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>приятия/организации на основе оценок выполнения заданий практики, освоения ОК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>ве предоставленного обучающимс</w:t>
      </w:r>
      <w:r w:rsidR="005317D2">
        <w:rPr>
          <w:rFonts w:ascii="Times New Roman" w:hAnsi="Times New Roman"/>
          <w:i/>
          <w:sz w:val="28"/>
          <w:szCs w:val="28"/>
        </w:rPr>
        <w:t>я</w:t>
      </w:r>
      <w:r w:rsidRPr="00CC09D0">
        <w:rPr>
          <w:rFonts w:ascii="Times New Roman" w:hAnsi="Times New Roman"/>
          <w:i/>
          <w:sz w:val="28"/>
          <w:szCs w:val="28"/>
        </w:rPr>
        <w:t xml:space="preserve">/щейся отчета. Отчет по практике должен содержать требуемый комплект графических, аудио-, фото-, видео- и иных </w:t>
      </w:r>
      <w:r w:rsidRPr="00CC09D0">
        <w:rPr>
          <w:rFonts w:ascii="Times New Roman" w:hAnsi="Times New Roman"/>
          <w:i/>
          <w:sz w:val="28"/>
          <w:szCs w:val="28"/>
        </w:rPr>
        <w:lastRenderedPageBreak/>
        <w:t>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EF154D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Внимание!</w:t>
      </w:r>
      <w:r w:rsidRPr="00EF154D">
        <w:rPr>
          <w:rFonts w:ascii="Times New Roman" w:hAnsi="Times New Roman"/>
          <w:i/>
          <w:sz w:val="28"/>
          <w:szCs w:val="28"/>
          <w:highlight w:val="yellow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ознакомлен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C09D0">
        <w:br w:type="page"/>
      </w:r>
      <w:bookmarkStart w:id="22" w:name="_Toc20133411"/>
      <w:r w:rsidR="00FD3EEE">
        <w:lastRenderedPageBreak/>
        <w:t>ПРИЛОЖЕНИЕ Е</w:t>
      </w:r>
      <w:r w:rsidR="003232F5">
        <w:br/>
      </w:r>
      <w:r w:rsidR="003232F5">
        <w:br/>
      </w:r>
      <w:r w:rsidR="00FD3EEE" w:rsidRPr="003232F5">
        <w:rPr>
          <w:b w:val="0"/>
        </w:rPr>
        <w:t>Форма</w:t>
      </w:r>
      <w:r w:rsidRPr="003232F5">
        <w:rPr>
          <w:b w:val="0"/>
        </w:rPr>
        <w:t xml:space="preserve"> дневника </w:t>
      </w:r>
      <w:r w:rsidR="00FD3EEE" w:rsidRPr="003232F5">
        <w:rPr>
          <w:b w:val="0"/>
        </w:rPr>
        <w:t>производственной практики</w:t>
      </w:r>
      <w:bookmarkEnd w:id="22"/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7600E" w:rsidRPr="00CC09D0" w:rsidRDefault="0027600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0E" w:rsidRPr="0027600E" w:rsidRDefault="00162080" w:rsidP="0027600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2080">
        <w:rPr>
          <w:rFonts w:ascii="Times New Roman" w:hAnsi="Times New Roman"/>
          <w:b/>
          <w:sz w:val="28"/>
          <w:szCs w:val="28"/>
        </w:rPr>
        <w:t>ПМ.01 ДИСТАНЦИОННОЕ ПИЛОТИРОВАНИЕ БЕСПИЛОТНЫХ ВО</w:t>
      </w:r>
      <w:r w:rsidRPr="00162080">
        <w:rPr>
          <w:rFonts w:ascii="Times New Roman" w:hAnsi="Times New Roman"/>
          <w:b/>
          <w:sz w:val="28"/>
          <w:szCs w:val="28"/>
        </w:rPr>
        <w:t>З</w:t>
      </w:r>
      <w:r w:rsidRPr="00162080">
        <w:rPr>
          <w:rFonts w:ascii="Times New Roman" w:hAnsi="Times New Roman"/>
          <w:b/>
          <w:sz w:val="28"/>
          <w:szCs w:val="28"/>
        </w:rPr>
        <w:t>ДУШНЫХ СУДОВ СА</w:t>
      </w:r>
      <w:r>
        <w:rPr>
          <w:rFonts w:ascii="Times New Roman" w:hAnsi="Times New Roman"/>
          <w:b/>
          <w:sz w:val="28"/>
          <w:szCs w:val="28"/>
        </w:rPr>
        <w:t>МО</w:t>
      </w:r>
      <w:r w:rsidRPr="00162080">
        <w:rPr>
          <w:rFonts w:ascii="Times New Roman" w:hAnsi="Times New Roman"/>
          <w:b/>
          <w:sz w:val="28"/>
          <w:szCs w:val="28"/>
        </w:rPr>
        <w:t>ЛЕТНОГО ТИПА</w:t>
      </w:r>
    </w:p>
    <w:p w:rsidR="0027600E" w:rsidRPr="0027600E" w:rsidRDefault="0027600E" w:rsidP="0027600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577218" w:rsidP="002760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27600E" w:rsidRPr="00276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Студента (ки) </w:t>
      </w:r>
      <w:r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27600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</w:t>
      </w:r>
      <w:r w:rsidR="00510CEF">
        <w:rPr>
          <w:rFonts w:ascii="Times New Roman" w:hAnsi="Times New Roman"/>
          <w:b/>
          <w:sz w:val="28"/>
          <w:szCs w:val="28"/>
        </w:rPr>
        <w:t>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Подп</w:t>
      </w:r>
      <w:r w:rsidR="003232F5">
        <w:rPr>
          <w:rFonts w:ascii="Times New Roman" w:hAnsi="Times New Roman"/>
          <w:b/>
          <w:sz w:val="28"/>
          <w:szCs w:val="28"/>
        </w:rPr>
        <w:t>ись  руководителя практики от колледжа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3232F5" w:rsidRDefault="003232F5">
      <w:pPr>
        <w:spacing w:after="200"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B4540D" w:rsidRPr="00CF43D1" w:rsidRDefault="00B4540D" w:rsidP="003232F5">
      <w:pPr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 Примечание для обучающихся: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записи в дневнике должны соответствовать заданию и графику пр</w:t>
      </w:r>
      <w:r w:rsidRPr="005317D2">
        <w:rPr>
          <w:rFonts w:ascii="Times New Roman" w:hAnsi="Times New Roman"/>
          <w:i/>
          <w:sz w:val="28"/>
          <w:szCs w:val="28"/>
        </w:rPr>
        <w:t>о</w:t>
      </w:r>
      <w:r w:rsidRPr="005317D2">
        <w:rPr>
          <w:rFonts w:ascii="Times New Roman" w:hAnsi="Times New Roman"/>
          <w:i/>
          <w:sz w:val="28"/>
          <w:szCs w:val="28"/>
        </w:rPr>
        <w:t>хождения практики;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 студентом заполняется ежедневно, просматривается и подп</w:t>
      </w:r>
      <w:r w:rsidRPr="005317D2">
        <w:rPr>
          <w:rFonts w:ascii="Times New Roman" w:hAnsi="Times New Roman"/>
          <w:i/>
          <w:sz w:val="28"/>
          <w:szCs w:val="28"/>
        </w:rPr>
        <w:t>и</w:t>
      </w:r>
      <w:r w:rsidRPr="005317D2">
        <w:rPr>
          <w:rFonts w:ascii="Times New Roman" w:hAnsi="Times New Roman"/>
          <w:i/>
          <w:sz w:val="28"/>
          <w:szCs w:val="28"/>
        </w:rPr>
        <w:t>сывается руководителем практики от предприятия, а также подпис</w:t>
      </w:r>
      <w:r w:rsidRPr="005317D2">
        <w:rPr>
          <w:rFonts w:ascii="Times New Roman" w:hAnsi="Times New Roman"/>
          <w:i/>
          <w:sz w:val="28"/>
          <w:szCs w:val="28"/>
        </w:rPr>
        <w:t>ы</w:t>
      </w:r>
      <w:r w:rsidRPr="005317D2">
        <w:rPr>
          <w:rFonts w:ascii="Times New Roman" w:hAnsi="Times New Roman"/>
          <w:i/>
          <w:sz w:val="28"/>
          <w:szCs w:val="28"/>
        </w:rPr>
        <w:t>вается руководителем практики от ПОО раз в две недели;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дневник, подписанный руководителем практики, сдаётся студентом м</w:t>
      </w:r>
      <w:r w:rsidRPr="005317D2">
        <w:rPr>
          <w:rFonts w:ascii="Times New Roman" w:hAnsi="Times New Roman"/>
          <w:i/>
          <w:sz w:val="28"/>
          <w:szCs w:val="28"/>
        </w:rPr>
        <w:t>а</w:t>
      </w:r>
      <w:r w:rsidRPr="005317D2">
        <w:rPr>
          <w:rFonts w:ascii="Times New Roman" w:hAnsi="Times New Roman"/>
          <w:i/>
          <w:sz w:val="28"/>
          <w:szCs w:val="28"/>
        </w:rPr>
        <w:t>стеру вместе с индивидуальным заданием (проверочной работой) и о</w:t>
      </w:r>
      <w:r w:rsidRPr="005317D2">
        <w:rPr>
          <w:rFonts w:ascii="Times New Roman" w:hAnsi="Times New Roman"/>
          <w:i/>
          <w:sz w:val="28"/>
          <w:szCs w:val="28"/>
        </w:rPr>
        <w:t>т</w:t>
      </w:r>
      <w:r w:rsidRPr="005317D2">
        <w:rPr>
          <w:rFonts w:ascii="Times New Roman" w:hAnsi="Times New Roman"/>
          <w:i/>
          <w:sz w:val="28"/>
          <w:szCs w:val="28"/>
        </w:rPr>
        <w:t>чётом, который пишется в дневнике;</w:t>
      </w:r>
    </w:p>
    <w:p w:rsidR="00B4540D" w:rsidRPr="005317D2" w:rsidRDefault="00B4540D" w:rsidP="00AA1CEF">
      <w:pPr>
        <w:numPr>
          <w:ilvl w:val="0"/>
          <w:numId w:val="11"/>
        </w:numPr>
        <w:jc w:val="left"/>
        <w:rPr>
          <w:rFonts w:ascii="Times New Roman" w:hAnsi="Times New Roman"/>
          <w:i/>
          <w:sz w:val="28"/>
          <w:szCs w:val="28"/>
        </w:rPr>
      </w:pPr>
      <w:r w:rsidRPr="005317D2">
        <w:rPr>
          <w:rFonts w:ascii="Times New Roman" w:hAnsi="Times New Roman"/>
          <w:i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23" w:name="_Toc20133412"/>
      <w:r w:rsidR="0051734C">
        <w:lastRenderedPageBreak/>
        <w:t>ПРИЛОЖЕНИЕ Ж</w:t>
      </w:r>
      <w:r w:rsidR="003232F5">
        <w:br/>
      </w:r>
      <w:r w:rsidR="003232F5">
        <w:br/>
      </w:r>
      <w:r w:rsidR="0051734C" w:rsidRPr="003232F5">
        <w:rPr>
          <w:b w:val="0"/>
        </w:rPr>
        <w:t>Форма</w:t>
      </w:r>
      <w:r w:rsidRPr="003232F5">
        <w:rPr>
          <w:b w:val="0"/>
        </w:rPr>
        <w:t xml:space="preserve"> карточки инструктажа</w:t>
      </w:r>
      <w:bookmarkEnd w:id="23"/>
    </w:p>
    <w:p w:rsidR="00B4540D" w:rsidRPr="003232F5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F154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 w:rsidR="00EF154D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получил(а)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EF154D" w:rsidRPr="00CF43D1" w:rsidRDefault="00EF154D" w:rsidP="00EF154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 xml:space="preserve">подпись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F154D">
              <w:rPr>
                <w:rFonts w:ascii="Times New Roman" w:hAnsi="Times New Roman"/>
                <w:i/>
                <w:sz w:val="24"/>
                <w:szCs w:val="24"/>
              </w:rPr>
              <w:t>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AF2631" w:rsidRPr="003232F5" w:rsidRDefault="00B4540D" w:rsidP="003232F5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r w:rsidRPr="00CF43D1">
        <w:br w:type="page"/>
      </w:r>
      <w:bookmarkStart w:id="24" w:name="_Toc20133413"/>
      <w:r w:rsidR="003E7981">
        <w:lastRenderedPageBreak/>
        <w:t>ПРИЛОЖЕНИЕ И</w:t>
      </w:r>
      <w:r w:rsidR="003232F5">
        <w:br/>
      </w:r>
      <w:r w:rsidR="003232F5">
        <w:br/>
      </w:r>
      <w:r w:rsidR="00D22888">
        <w:rPr>
          <w:b w:val="0"/>
        </w:rPr>
        <w:t>Форма дефектной ведомости</w:t>
      </w:r>
      <w:bookmarkEnd w:id="24"/>
    </w:p>
    <w:p w:rsidR="00AF2631" w:rsidRDefault="00AF2631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32F5" w:rsidRPr="00CF43D1" w:rsidRDefault="00DC396B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 w:bidi="ne-IN"/>
        </w:rPr>
        <w:drawing>
          <wp:inline distT="0" distB="0" distL="0" distR="0">
            <wp:extent cx="5965825" cy="80956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80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31" w:rsidRDefault="00AF2631" w:rsidP="00AF26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F2631" w:rsidRPr="00CF0044" w:rsidRDefault="0099466E" w:rsidP="00CF0044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</w:rPr>
      </w:pPr>
      <w:bookmarkStart w:id="25" w:name="_Toc20133414"/>
      <w:r>
        <w:lastRenderedPageBreak/>
        <w:t>ПРИЛОЖЕНИЕ К</w:t>
      </w:r>
      <w:r w:rsidR="00CF0044">
        <w:br/>
      </w:r>
      <w:r w:rsidR="00CF0044">
        <w:br/>
      </w:r>
      <w:r w:rsidRPr="00CF0044">
        <w:rPr>
          <w:b w:val="0"/>
        </w:rPr>
        <w:t>Форма</w:t>
      </w:r>
      <w:r w:rsidR="00AF2631" w:rsidRPr="00CF0044">
        <w:rPr>
          <w:b w:val="0"/>
        </w:rPr>
        <w:t xml:space="preserve"> </w:t>
      </w:r>
      <w:r w:rsidR="00D22888">
        <w:rPr>
          <w:b w:val="0"/>
        </w:rPr>
        <w:t>листа предполётной подготовки</w:t>
      </w:r>
      <w:bookmarkEnd w:id="25"/>
    </w:p>
    <w:p w:rsidR="00D22888" w:rsidRDefault="00D22888">
      <w:pPr>
        <w:spacing w:after="200" w:line="276" w:lineRule="auto"/>
        <w:jc w:val="left"/>
      </w:pPr>
    </w:p>
    <w:p w:rsidR="009852B5" w:rsidRDefault="00DC396B" w:rsidP="00DC396B">
      <w:pPr>
        <w:spacing w:after="20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ja-JP" w:bidi="ne-IN"/>
        </w:rPr>
        <w:drawing>
          <wp:inline distT="0" distB="0" distL="0" distR="0" wp14:anchorId="1F8F60C4" wp14:editId="5A800FC0">
            <wp:extent cx="5776332" cy="7791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87" cy="77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2B5" w:rsidSect="00D22888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D6" w:rsidRDefault="00B671D6" w:rsidP="00B6539D">
      <w:pPr>
        <w:spacing w:line="240" w:lineRule="auto"/>
      </w:pPr>
      <w:r>
        <w:separator/>
      </w:r>
    </w:p>
  </w:endnote>
  <w:endnote w:type="continuationSeparator" w:id="0">
    <w:p w:rsidR="00B671D6" w:rsidRDefault="00B671D6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SimSun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D3" w:rsidRPr="00896D8E" w:rsidRDefault="00FD0DD3" w:rsidP="00F7334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896D8E">
      <w:rPr>
        <w:rFonts w:ascii="Times New Roman" w:hAnsi="Times New Roman" w:cs="Times New Roman"/>
        <w:sz w:val="24"/>
        <w:szCs w:val="24"/>
      </w:rPr>
      <w:fldChar w:fldCharType="begin"/>
    </w:r>
    <w:r w:rsidRPr="00896D8E">
      <w:rPr>
        <w:rFonts w:ascii="Times New Roman" w:hAnsi="Times New Roman" w:cs="Times New Roman"/>
        <w:sz w:val="24"/>
        <w:szCs w:val="24"/>
      </w:rPr>
      <w:instrText>PAGE   \* MERGEFORMAT</w:instrText>
    </w:r>
    <w:r w:rsidRPr="00896D8E">
      <w:rPr>
        <w:rFonts w:ascii="Times New Roman" w:hAnsi="Times New Roman" w:cs="Times New Roman"/>
        <w:sz w:val="24"/>
        <w:szCs w:val="24"/>
      </w:rPr>
      <w:fldChar w:fldCharType="separate"/>
    </w:r>
    <w:r w:rsidR="00993E7E">
      <w:rPr>
        <w:rFonts w:ascii="Times New Roman" w:hAnsi="Times New Roman" w:cs="Times New Roman"/>
        <w:noProof/>
        <w:sz w:val="24"/>
        <w:szCs w:val="24"/>
      </w:rPr>
      <w:t>3</w:t>
    </w:r>
    <w:r w:rsidRPr="00896D8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D3" w:rsidRPr="00D00469" w:rsidRDefault="00FD0DD3" w:rsidP="00F7334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D6" w:rsidRDefault="00B671D6" w:rsidP="00B6539D">
      <w:pPr>
        <w:spacing w:line="240" w:lineRule="auto"/>
      </w:pPr>
      <w:r>
        <w:separator/>
      </w:r>
    </w:p>
  </w:footnote>
  <w:footnote w:type="continuationSeparator" w:id="0">
    <w:p w:rsidR="00B671D6" w:rsidRDefault="00B671D6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D3" w:rsidRPr="00B6539D" w:rsidRDefault="00FD0DD3" w:rsidP="00F7334E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FD0DD3" w:rsidRPr="00FF5C5D" w:rsidRDefault="00FD0DD3" w:rsidP="00F733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56189"/>
    <w:multiLevelType w:val="hybridMultilevel"/>
    <w:tmpl w:val="367CAD0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D1A"/>
    <w:multiLevelType w:val="hybridMultilevel"/>
    <w:tmpl w:val="CBB6BF8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89A0CD2"/>
    <w:multiLevelType w:val="hybridMultilevel"/>
    <w:tmpl w:val="2AFED1E6"/>
    <w:lvl w:ilvl="0" w:tplc="7B92F0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D0EF5"/>
    <w:multiLevelType w:val="hybridMultilevel"/>
    <w:tmpl w:val="19DA2DD4"/>
    <w:lvl w:ilvl="0" w:tplc="7B92F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7F01"/>
    <w:multiLevelType w:val="hybridMultilevel"/>
    <w:tmpl w:val="3E9AF006"/>
    <w:lvl w:ilvl="0" w:tplc="C910F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7752E"/>
    <w:multiLevelType w:val="hybridMultilevel"/>
    <w:tmpl w:val="5EC8A686"/>
    <w:lvl w:ilvl="0" w:tplc="D2F0CDB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1D0947"/>
    <w:multiLevelType w:val="hybridMultilevel"/>
    <w:tmpl w:val="ADEE1B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807199"/>
    <w:multiLevelType w:val="hybridMultilevel"/>
    <w:tmpl w:val="BC300F40"/>
    <w:lvl w:ilvl="0" w:tplc="C4CC3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43427E"/>
    <w:multiLevelType w:val="hybridMultilevel"/>
    <w:tmpl w:val="5B12269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1309A"/>
    <w:multiLevelType w:val="hybridMultilevel"/>
    <w:tmpl w:val="ADEE1B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C7406"/>
    <w:multiLevelType w:val="hybridMultilevel"/>
    <w:tmpl w:val="92BA8A3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A3E53"/>
    <w:multiLevelType w:val="hybridMultilevel"/>
    <w:tmpl w:val="912E1F10"/>
    <w:lvl w:ilvl="0" w:tplc="7B92F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931763"/>
    <w:multiLevelType w:val="hybridMultilevel"/>
    <w:tmpl w:val="A1A0E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9"/>
  </w:num>
  <w:num w:numId="4">
    <w:abstractNumId w:val="21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32"/>
  </w:num>
  <w:num w:numId="12">
    <w:abstractNumId w:val="13"/>
  </w:num>
  <w:num w:numId="13">
    <w:abstractNumId w:val="19"/>
  </w:num>
  <w:num w:numId="14">
    <w:abstractNumId w:val="22"/>
  </w:num>
  <w:num w:numId="15">
    <w:abstractNumId w:val="38"/>
  </w:num>
  <w:num w:numId="16">
    <w:abstractNumId w:val="16"/>
  </w:num>
  <w:num w:numId="17">
    <w:abstractNumId w:val="11"/>
  </w:num>
  <w:num w:numId="18">
    <w:abstractNumId w:val="17"/>
  </w:num>
  <w:num w:numId="19">
    <w:abstractNumId w:val="30"/>
  </w:num>
  <w:num w:numId="20">
    <w:abstractNumId w:val="36"/>
  </w:num>
  <w:num w:numId="21">
    <w:abstractNumId w:val="3"/>
  </w:num>
  <w:num w:numId="22">
    <w:abstractNumId w:val="15"/>
  </w:num>
  <w:num w:numId="23">
    <w:abstractNumId w:val="24"/>
  </w:num>
  <w:num w:numId="24">
    <w:abstractNumId w:val="20"/>
  </w:num>
  <w:num w:numId="25">
    <w:abstractNumId w:val="25"/>
  </w:num>
  <w:num w:numId="26">
    <w:abstractNumId w:val="12"/>
  </w:num>
  <w:num w:numId="27">
    <w:abstractNumId w:val="2"/>
  </w:num>
  <w:num w:numId="28">
    <w:abstractNumId w:val="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3"/>
  </w:num>
  <w:num w:numId="32">
    <w:abstractNumId w:val="7"/>
  </w:num>
  <w:num w:numId="33">
    <w:abstractNumId w:val="27"/>
  </w:num>
  <w:num w:numId="34">
    <w:abstractNumId w:val="29"/>
  </w:num>
  <w:num w:numId="35">
    <w:abstractNumId w:val="34"/>
  </w:num>
  <w:num w:numId="36">
    <w:abstractNumId w:val="28"/>
  </w:num>
  <w:num w:numId="37">
    <w:abstractNumId w:val="14"/>
  </w:num>
  <w:num w:numId="38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43268"/>
    <w:rsid w:val="00044DFD"/>
    <w:rsid w:val="00044FF8"/>
    <w:rsid w:val="00045528"/>
    <w:rsid w:val="00051410"/>
    <w:rsid w:val="0009780F"/>
    <w:rsid w:val="000A01EF"/>
    <w:rsid w:val="000C08C8"/>
    <w:rsid w:val="000C780C"/>
    <w:rsid w:val="000F52FD"/>
    <w:rsid w:val="000F6838"/>
    <w:rsid w:val="00104BB4"/>
    <w:rsid w:val="00107694"/>
    <w:rsid w:val="00110BF8"/>
    <w:rsid w:val="00117BCB"/>
    <w:rsid w:val="00122C8B"/>
    <w:rsid w:val="00135191"/>
    <w:rsid w:val="00140746"/>
    <w:rsid w:val="00147DB2"/>
    <w:rsid w:val="00162080"/>
    <w:rsid w:val="00175E16"/>
    <w:rsid w:val="001956CA"/>
    <w:rsid w:val="00195EAD"/>
    <w:rsid w:val="001B0621"/>
    <w:rsid w:val="001B545B"/>
    <w:rsid w:val="001C66B6"/>
    <w:rsid w:val="001E0E37"/>
    <w:rsid w:val="00215FFC"/>
    <w:rsid w:val="00275AA2"/>
    <w:rsid w:val="0027600E"/>
    <w:rsid w:val="002901BD"/>
    <w:rsid w:val="0029380C"/>
    <w:rsid w:val="002A26A6"/>
    <w:rsid w:val="002C4F6C"/>
    <w:rsid w:val="002C6B88"/>
    <w:rsid w:val="002E1B14"/>
    <w:rsid w:val="003232F5"/>
    <w:rsid w:val="0036129D"/>
    <w:rsid w:val="00375088"/>
    <w:rsid w:val="0039458B"/>
    <w:rsid w:val="003B207D"/>
    <w:rsid w:val="003B4EF0"/>
    <w:rsid w:val="003C5362"/>
    <w:rsid w:val="003E7981"/>
    <w:rsid w:val="00407649"/>
    <w:rsid w:val="00414CFC"/>
    <w:rsid w:val="00423231"/>
    <w:rsid w:val="00434B39"/>
    <w:rsid w:val="00456ABF"/>
    <w:rsid w:val="00481AD6"/>
    <w:rsid w:val="004850FE"/>
    <w:rsid w:val="004B157B"/>
    <w:rsid w:val="004F2D6C"/>
    <w:rsid w:val="00510CEF"/>
    <w:rsid w:val="00510EC9"/>
    <w:rsid w:val="00512FD3"/>
    <w:rsid w:val="0051734C"/>
    <w:rsid w:val="005317D2"/>
    <w:rsid w:val="00541B32"/>
    <w:rsid w:val="00546399"/>
    <w:rsid w:val="00556640"/>
    <w:rsid w:val="00570DD0"/>
    <w:rsid w:val="00577218"/>
    <w:rsid w:val="0058481D"/>
    <w:rsid w:val="00597DED"/>
    <w:rsid w:val="005A10B3"/>
    <w:rsid w:val="005C7190"/>
    <w:rsid w:val="005E4A63"/>
    <w:rsid w:val="005E4DBB"/>
    <w:rsid w:val="005E753C"/>
    <w:rsid w:val="0062178D"/>
    <w:rsid w:val="00622FC2"/>
    <w:rsid w:val="00647A65"/>
    <w:rsid w:val="00656648"/>
    <w:rsid w:val="00657CE0"/>
    <w:rsid w:val="006D1BD1"/>
    <w:rsid w:val="006F15A7"/>
    <w:rsid w:val="00701711"/>
    <w:rsid w:val="0070197E"/>
    <w:rsid w:val="0075482C"/>
    <w:rsid w:val="00755591"/>
    <w:rsid w:val="007555E5"/>
    <w:rsid w:val="00757A8F"/>
    <w:rsid w:val="00762D97"/>
    <w:rsid w:val="0076509F"/>
    <w:rsid w:val="007731CD"/>
    <w:rsid w:val="00782651"/>
    <w:rsid w:val="007908C1"/>
    <w:rsid w:val="00791745"/>
    <w:rsid w:val="007A79BA"/>
    <w:rsid w:val="007C78F6"/>
    <w:rsid w:val="007F5395"/>
    <w:rsid w:val="007F6183"/>
    <w:rsid w:val="00812A26"/>
    <w:rsid w:val="00834660"/>
    <w:rsid w:val="00846D43"/>
    <w:rsid w:val="00865D9D"/>
    <w:rsid w:val="00883F4A"/>
    <w:rsid w:val="008A305C"/>
    <w:rsid w:val="008D1673"/>
    <w:rsid w:val="008E373F"/>
    <w:rsid w:val="008E452F"/>
    <w:rsid w:val="008F364B"/>
    <w:rsid w:val="009130EA"/>
    <w:rsid w:val="00941C46"/>
    <w:rsid w:val="00944EB1"/>
    <w:rsid w:val="00950639"/>
    <w:rsid w:val="009852B5"/>
    <w:rsid w:val="009929FA"/>
    <w:rsid w:val="00993E7E"/>
    <w:rsid w:val="00994463"/>
    <w:rsid w:val="0099466E"/>
    <w:rsid w:val="009A5655"/>
    <w:rsid w:val="009C43BE"/>
    <w:rsid w:val="00A0134E"/>
    <w:rsid w:val="00A354DC"/>
    <w:rsid w:val="00A46F8A"/>
    <w:rsid w:val="00AA1CEF"/>
    <w:rsid w:val="00AB0552"/>
    <w:rsid w:val="00AC7DC9"/>
    <w:rsid w:val="00AE73E1"/>
    <w:rsid w:val="00AF2631"/>
    <w:rsid w:val="00AF2AE6"/>
    <w:rsid w:val="00B14144"/>
    <w:rsid w:val="00B34010"/>
    <w:rsid w:val="00B4540D"/>
    <w:rsid w:val="00B466BE"/>
    <w:rsid w:val="00B6539D"/>
    <w:rsid w:val="00B671D6"/>
    <w:rsid w:val="00B67B36"/>
    <w:rsid w:val="00B760E1"/>
    <w:rsid w:val="00B76B0E"/>
    <w:rsid w:val="00BB5243"/>
    <w:rsid w:val="00BD384A"/>
    <w:rsid w:val="00C148BF"/>
    <w:rsid w:val="00C40321"/>
    <w:rsid w:val="00C46D2B"/>
    <w:rsid w:val="00C615E3"/>
    <w:rsid w:val="00C70706"/>
    <w:rsid w:val="00C7741F"/>
    <w:rsid w:val="00C872BB"/>
    <w:rsid w:val="00C9553F"/>
    <w:rsid w:val="00CB7FD4"/>
    <w:rsid w:val="00CC09D0"/>
    <w:rsid w:val="00CF0044"/>
    <w:rsid w:val="00CF43D1"/>
    <w:rsid w:val="00D027A8"/>
    <w:rsid w:val="00D04DF8"/>
    <w:rsid w:val="00D1018D"/>
    <w:rsid w:val="00D13F80"/>
    <w:rsid w:val="00D22888"/>
    <w:rsid w:val="00D34EEC"/>
    <w:rsid w:val="00D50986"/>
    <w:rsid w:val="00D538FC"/>
    <w:rsid w:val="00D64391"/>
    <w:rsid w:val="00DA3D12"/>
    <w:rsid w:val="00DC32DF"/>
    <w:rsid w:val="00DC396B"/>
    <w:rsid w:val="00DD3E11"/>
    <w:rsid w:val="00E022B5"/>
    <w:rsid w:val="00E04324"/>
    <w:rsid w:val="00E54CA0"/>
    <w:rsid w:val="00E81A4A"/>
    <w:rsid w:val="00EB2986"/>
    <w:rsid w:val="00EB4681"/>
    <w:rsid w:val="00EC253F"/>
    <w:rsid w:val="00EC715E"/>
    <w:rsid w:val="00ED0089"/>
    <w:rsid w:val="00EE02DB"/>
    <w:rsid w:val="00EF154D"/>
    <w:rsid w:val="00F06D5B"/>
    <w:rsid w:val="00F670D0"/>
    <w:rsid w:val="00F7334E"/>
    <w:rsid w:val="00FB417D"/>
    <w:rsid w:val="00FD0DD3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8A305C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B5243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A305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BB5243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qFormat/>
    <w:rsid w:val="00140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AE10-EE60-4328-B10D-9679B7C9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2014-12-11T14:55:00Z</cp:lastPrinted>
  <dcterms:created xsi:type="dcterms:W3CDTF">2019-03-26T04:16:00Z</dcterms:created>
  <dcterms:modified xsi:type="dcterms:W3CDTF">2021-12-16T07:30:00Z</dcterms:modified>
</cp:coreProperties>
</file>