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39" w:rsidRPr="004866EF" w:rsidRDefault="007A2239" w:rsidP="007A2239">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sidRPr="004866EF">
        <w:rPr>
          <w:rFonts w:eastAsia="Times New Roman" w:cs="Times New Roman"/>
          <w:b/>
          <w:kern w:val="0"/>
          <w:lang w:val="ru-RU" w:eastAsia="ar-SA" w:bidi="ar-SA"/>
        </w:rPr>
        <w:t xml:space="preserve">ВОПРОСЫ ДЛЯ ПОДГОТОВКИ К </w:t>
      </w:r>
      <w:r w:rsidRPr="00831040">
        <w:rPr>
          <w:rFonts w:eastAsia="Times New Roman" w:cs="Times New Roman"/>
          <w:b/>
          <w:caps/>
          <w:kern w:val="0"/>
          <w:lang w:val="ru-RU" w:eastAsia="ar-SA" w:bidi="ar-SA"/>
        </w:rPr>
        <w:t>комплексному</w:t>
      </w:r>
      <w:r>
        <w:rPr>
          <w:rFonts w:eastAsia="Times New Roman" w:cs="Times New Roman"/>
          <w:b/>
          <w:kern w:val="0"/>
          <w:lang w:val="ru-RU" w:eastAsia="ar-SA" w:bidi="ar-SA"/>
        </w:rPr>
        <w:t xml:space="preserve"> </w:t>
      </w:r>
      <w:r w:rsidRPr="004866EF">
        <w:rPr>
          <w:rFonts w:eastAsia="Times New Roman" w:cs="Times New Roman"/>
          <w:b/>
          <w:kern w:val="0"/>
          <w:lang w:val="ru-RU" w:eastAsia="ar-SA" w:bidi="ar-SA"/>
        </w:rPr>
        <w:t>ЭКЗАМЕНУ</w:t>
      </w:r>
    </w:p>
    <w:p w:rsidR="007A2239" w:rsidRPr="004866EF" w:rsidRDefault="007A2239" w:rsidP="007A2239">
      <w:pPr>
        <w:widowControl/>
        <w:suppressAutoHyphens w:val="0"/>
        <w:autoSpaceDE w:val="0"/>
        <w:autoSpaceDN/>
        <w:adjustRightInd w:val="0"/>
        <w:spacing w:line="360" w:lineRule="auto"/>
        <w:ind w:firstLine="706"/>
        <w:jc w:val="center"/>
        <w:rPr>
          <w:rFonts w:eastAsia="Times New Roman" w:cs="Times New Roman"/>
          <w:b/>
          <w:kern w:val="0"/>
          <w:lang w:val="ru-RU" w:eastAsia="ar-SA" w:bidi="ar-SA"/>
        </w:rPr>
      </w:pPr>
      <w:r w:rsidRPr="004866EF">
        <w:rPr>
          <w:rFonts w:eastAsia="Times New Roman" w:cs="Times New Roman"/>
          <w:b/>
          <w:kern w:val="0"/>
          <w:lang w:val="ru-RU" w:eastAsia="ar-SA" w:bidi="ar-SA"/>
        </w:rPr>
        <w:t>ПО УЧЕБН</w:t>
      </w:r>
      <w:r w:rsidRPr="00831040">
        <w:rPr>
          <w:rFonts w:eastAsia="Times New Roman" w:cs="Times New Roman"/>
          <w:b/>
          <w:caps/>
          <w:kern w:val="0"/>
          <w:lang w:val="ru-RU" w:eastAsia="ar-SA" w:bidi="ar-SA"/>
        </w:rPr>
        <w:t>ым</w:t>
      </w:r>
      <w:r w:rsidRPr="004866EF">
        <w:rPr>
          <w:rFonts w:eastAsia="Times New Roman" w:cs="Times New Roman"/>
          <w:b/>
          <w:kern w:val="0"/>
          <w:lang w:val="ru-RU" w:eastAsia="ar-SA" w:bidi="ar-SA"/>
        </w:rPr>
        <w:t xml:space="preserve"> ДИСЦИПЛИН</w:t>
      </w:r>
      <w:r w:rsidRPr="00831040">
        <w:rPr>
          <w:rFonts w:eastAsia="Times New Roman" w:cs="Times New Roman"/>
          <w:b/>
          <w:caps/>
          <w:kern w:val="0"/>
          <w:lang w:val="ru-RU" w:eastAsia="ar-SA" w:bidi="ar-SA"/>
        </w:rPr>
        <w:t>ам</w:t>
      </w:r>
    </w:p>
    <w:p w:rsidR="007A2239" w:rsidRPr="004866EF" w:rsidRDefault="007A2239" w:rsidP="007A2239">
      <w:pPr>
        <w:widowControl/>
        <w:suppressAutoHyphens w:val="0"/>
        <w:autoSpaceDE w:val="0"/>
        <w:autoSpaceDN/>
        <w:adjustRightInd w:val="0"/>
        <w:spacing w:line="360" w:lineRule="auto"/>
        <w:ind w:firstLine="706"/>
        <w:jc w:val="center"/>
        <w:rPr>
          <w:rFonts w:eastAsia="Times New Roman" w:cs="Times New Roman"/>
          <w:b/>
          <w:kern w:val="0"/>
          <w:lang w:val="ru-RU" w:eastAsia="ar-SA" w:bidi="ar-SA"/>
        </w:rPr>
      </w:pPr>
      <w:r w:rsidRPr="004866EF">
        <w:rPr>
          <w:rFonts w:eastAsia="Times New Roman" w:cs="Times New Roman"/>
          <w:b/>
          <w:kern w:val="0"/>
          <w:lang w:val="ru-RU" w:eastAsia="ar-SA" w:bidi="ar-SA"/>
        </w:rPr>
        <w:t>«Гражданское право</w:t>
      </w:r>
      <w:r>
        <w:rPr>
          <w:rFonts w:eastAsia="Times New Roman" w:cs="Times New Roman"/>
          <w:b/>
          <w:kern w:val="0"/>
          <w:lang w:val="ru-RU" w:eastAsia="ar-SA" w:bidi="ar-SA"/>
        </w:rPr>
        <w:t>»</w:t>
      </w:r>
      <w:r w:rsidRPr="004866EF">
        <w:rPr>
          <w:rFonts w:eastAsia="Times New Roman" w:cs="Times New Roman"/>
          <w:b/>
          <w:kern w:val="0"/>
          <w:lang w:val="ru-RU" w:eastAsia="ar-SA" w:bidi="ar-SA"/>
        </w:rPr>
        <w:t xml:space="preserve"> и </w:t>
      </w:r>
      <w:r>
        <w:rPr>
          <w:rFonts w:eastAsia="Times New Roman" w:cs="Times New Roman"/>
          <w:b/>
          <w:kern w:val="0"/>
          <w:lang w:val="ru-RU" w:eastAsia="ar-SA" w:bidi="ar-SA"/>
        </w:rPr>
        <w:t>«Г</w:t>
      </w:r>
      <w:r w:rsidRPr="004866EF">
        <w:rPr>
          <w:rFonts w:eastAsia="Times New Roman" w:cs="Times New Roman"/>
          <w:b/>
          <w:kern w:val="0"/>
          <w:lang w:val="ru-RU" w:eastAsia="ar-SA" w:bidi="ar-SA"/>
        </w:rPr>
        <w:t>раданский процесс»</w:t>
      </w:r>
    </w:p>
    <w:p w:rsidR="007A2239" w:rsidRPr="004866EF" w:rsidRDefault="007A2239" w:rsidP="007A2239">
      <w:pPr>
        <w:widowControl/>
        <w:suppressAutoHyphens w:val="0"/>
        <w:autoSpaceDE w:val="0"/>
        <w:autoSpaceDN/>
        <w:adjustRightInd w:val="0"/>
        <w:spacing w:line="360" w:lineRule="auto"/>
        <w:ind w:left="720"/>
        <w:jc w:val="center"/>
        <w:rPr>
          <w:rFonts w:eastAsia="Times New Roman" w:cs="Times New Roman"/>
          <w:kern w:val="0"/>
          <w:lang w:val="ru-RU" w:eastAsia="ar-SA" w:bidi="ar-SA"/>
        </w:rPr>
      </w:pPr>
      <w:r w:rsidRPr="004866EF">
        <w:rPr>
          <w:rFonts w:eastAsia="Times New Roman" w:cs="Times New Roman"/>
          <w:kern w:val="0"/>
          <w:lang w:val="ru-RU" w:eastAsia="ar-SA" w:bidi="ar-SA"/>
        </w:rPr>
        <w:t>для обучающихся 2 курса по специальности</w:t>
      </w:r>
    </w:p>
    <w:p w:rsidR="007A2239" w:rsidRPr="00DC0672" w:rsidRDefault="007A2239" w:rsidP="007A2239">
      <w:pPr>
        <w:widowControl/>
        <w:suppressAutoHyphens w:val="0"/>
        <w:autoSpaceDE w:val="0"/>
        <w:autoSpaceDN/>
        <w:adjustRightInd w:val="0"/>
        <w:spacing w:line="360" w:lineRule="auto"/>
        <w:ind w:left="720"/>
        <w:jc w:val="center"/>
        <w:rPr>
          <w:rFonts w:eastAsia="Times New Roman" w:cs="Times New Roman"/>
          <w:kern w:val="0"/>
          <w:lang w:val="ru-RU" w:eastAsia="ar-SA" w:bidi="ar-SA"/>
        </w:rPr>
      </w:pPr>
      <w:r w:rsidRPr="00D52279">
        <w:rPr>
          <w:rFonts w:eastAsia="Times New Roman" w:cs="Times New Roman"/>
          <w:kern w:val="0"/>
          <w:lang w:val="ru-RU" w:eastAsia="ar-SA" w:bidi="ar-SA"/>
        </w:rPr>
        <w:t>40.02.03</w:t>
      </w:r>
      <w:r>
        <w:rPr>
          <w:rFonts w:eastAsia="Times New Roman" w:cs="Times New Roman"/>
          <w:kern w:val="0"/>
          <w:lang w:val="ru-RU" w:eastAsia="ar-SA" w:bidi="ar-SA"/>
        </w:rPr>
        <w:t xml:space="preserve"> </w:t>
      </w:r>
      <w:r w:rsidRPr="00D52279">
        <w:rPr>
          <w:rFonts w:eastAsia="Times New Roman" w:cs="Times New Roman"/>
          <w:kern w:val="0"/>
          <w:lang w:val="ru-RU" w:eastAsia="ar-SA" w:bidi="ar-SA"/>
        </w:rPr>
        <w:t>Право</w:t>
      </w:r>
      <w:r>
        <w:rPr>
          <w:rFonts w:eastAsia="Times New Roman" w:cs="Times New Roman"/>
          <w:kern w:val="0"/>
          <w:lang w:val="ru-RU" w:eastAsia="ar-SA" w:bidi="ar-SA"/>
        </w:rPr>
        <w:t xml:space="preserve"> и судебное администрирование</w:t>
      </w:r>
    </w:p>
    <w:p w:rsidR="007A2239" w:rsidRPr="006774B7" w:rsidRDefault="007A2239" w:rsidP="007A2239">
      <w:pPr>
        <w:widowControl/>
        <w:suppressAutoHyphens w:val="0"/>
        <w:autoSpaceDE w:val="0"/>
        <w:autoSpaceDN/>
        <w:adjustRightInd w:val="0"/>
        <w:spacing w:line="360" w:lineRule="auto"/>
        <w:rPr>
          <w:rFonts w:eastAsia="Times New Roman" w:cs="Times New Roman"/>
          <w:kern w:val="0"/>
          <w:u w:val="single"/>
          <w:lang w:val="ru-RU" w:eastAsia="ar-SA" w:bidi="ar-SA"/>
        </w:rPr>
      </w:pPr>
      <w:bookmarkStart w:id="0" w:name="_GoBack"/>
      <w:bookmarkEnd w:id="0"/>
    </w:p>
    <w:p w:rsidR="007A2239" w:rsidRPr="006774B7" w:rsidRDefault="007A2239" w:rsidP="007A2239">
      <w:pPr>
        <w:widowControl/>
        <w:suppressAutoHyphens w:val="0"/>
        <w:autoSpaceDE w:val="0"/>
        <w:autoSpaceDN/>
        <w:adjustRightInd w:val="0"/>
        <w:spacing w:line="360" w:lineRule="auto"/>
        <w:rPr>
          <w:rFonts w:eastAsia="Times New Roman" w:cs="Times New Roman"/>
          <w:kern w:val="0"/>
          <w:u w:val="single"/>
          <w:lang w:val="ru-RU" w:eastAsia="ar-SA" w:bidi="ar-SA"/>
        </w:rPr>
      </w:pPr>
      <w:r>
        <w:rPr>
          <w:rFonts w:eastAsia="Times New Roman" w:cs="Times New Roman"/>
          <w:kern w:val="0"/>
          <w:u w:val="single"/>
          <w:lang w:val="ru-RU" w:eastAsia="ar-SA" w:bidi="ar-SA"/>
        </w:rPr>
        <w:t>Попова Е.А</w:t>
      </w:r>
      <w:r w:rsidRPr="006774B7">
        <w:rPr>
          <w:rFonts w:eastAsia="Times New Roman" w:cs="Times New Roman"/>
          <w:kern w:val="0"/>
          <w:u w:val="single"/>
          <w:lang w:val="ru-RU" w:eastAsia="ar-SA" w:bidi="ar-SA"/>
        </w:rPr>
        <w:t>.</w:t>
      </w:r>
      <w:r>
        <w:rPr>
          <w:rFonts w:eastAsia="Times New Roman" w:cs="Times New Roman"/>
          <w:kern w:val="0"/>
          <w:u w:val="single"/>
          <w:lang w:val="ru-RU" w:eastAsia="ar-SA" w:bidi="ar-SA"/>
        </w:rPr>
        <w:t>, Вильдина И.Н.</w:t>
      </w:r>
    </w:p>
    <w:p w:rsidR="007A2239" w:rsidRPr="006774B7" w:rsidRDefault="007A2239" w:rsidP="007A2239">
      <w:pPr>
        <w:widowControl/>
        <w:suppressAutoHyphens w:val="0"/>
        <w:autoSpaceDE w:val="0"/>
        <w:autoSpaceDN/>
        <w:adjustRightInd w:val="0"/>
        <w:spacing w:line="360" w:lineRule="auto"/>
        <w:rPr>
          <w:rFonts w:eastAsia="Times New Roman" w:cs="Times New Roman"/>
          <w:kern w:val="0"/>
          <w:u w:val="single"/>
          <w:lang w:val="ru-RU" w:eastAsia="ar-SA" w:bidi="ar-SA"/>
        </w:rPr>
      </w:pPr>
    </w:p>
    <w:p w:rsidR="007A2239" w:rsidRPr="004866EF" w:rsidRDefault="007A2239" w:rsidP="007A2239">
      <w:pPr>
        <w:spacing w:line="360" w:lineRule="auto"/>
        <w:jc w:val="both"/>
        <w:rPr>
          <w:rFonts w:cs="Times New Roman"/>
          <w:b/>
          <w:lang w:val="ru-RU"/>
        </w:rPr>
      </w:pPr>
      <w:r w:rsidRPr="004866EF">
        <w:rPr>
          <w:rFonts w:cs="Times New Roman"/>
          <w:b/>
        </w:rPr>
        <w:t xml:space="preserve">Раздел 1. </w:t>
      </w:r>
      <w:r w:rsidRPr="004866EF">
        <w:rPr>
          <w:rFonts w:cs="Times New Roman"/>
          <w:b/>
          <w:lang w:val="ru-RU"/>
        </w:rPr>
        <w:t>Введение в гражданское право</w:t>
      </w:r>
    </w:p>
    <w:p w:rsidR="007A2239" w:rsidRPr="004866EF" w:rsidRDefault="007A2239" w:rsidP="007A2239">
      <w:pPr>
        <w:spacing w:line="360" w:lineRule="auto"/>
        <w:jc w:val="both"/>
        <w:rPr>
          <w:rFonts w:cs="Times New Roman"/>
          <w:b/>
          <w:lang w:val="ru-RU"/>
        </w:rPr>
      </w:pPr>
      <w:r w:rsidRPr="004866EF">
        <w:rPr>
          <w:rFonts w:cs="Times New Roman"/>
          <w:b/>
        </w:rPr>
        <w:t xml:space="preserve">Тема: Гражданское </w:t>
      </w:r>
      <w:r w:rsidRPr="004866EF">
        <w:rPr>
          <w:rFonts w:cs="Times New Roman"/>
          <w:b/>
          <w:lang w:val="ru-RU"/>
        </w:rPr>
        <w:t>право как отрасль права</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num" w:pos="720"/>
        </w:tabs>
        <w:suppressAutoHyphens w:val="0"/>
        <w:autoSpaceDN/>
        <w:spacing w:line="360" w:lineRule="auto"/>
        <w:ind w:left="720"/>
        <w:jc w:val="both"/>
        <w:rPr>
          <w:rFonts w:cs="Times New Roman"/>
        </w:rPr>
      </w:pPr>
      <w:r w:rsidRPr="004866EF">
        <w:rPr>
          <w:rFonts w:cs="Times New Roman"/>
        </w:rPr>
        <w:t>Понятие гражданского права и его принципы и методы,</w:t>
      </w:r>
      <w:r w:rsidRPr="004866EF">
        <w:rPr>
          <w:rFonts w:cs="Times New Roman"/>
          <w:lang w:val="ru-RU"/>
        </w:rPr>
        <w:t xml:space="preserve"> система.</w:t>
      </w:r>
    </w:p>
    <w:p w:rsidR="007A2239" w:rsidRPr="004866EF" w:rsidRDefault="007A2239" w:rsidP="007A2239">
      <w:pPr>
        <w:widowControl/>
        <w:numPr>
          <w:ilvl w:val="0"/>
          <w:numId w:val="3"/>
        </w:numPr>
        <w:tabs>
          <w:tab w:val="num" w:pos="720"/>
        </w:tabs>
        <w:suppressAutoHyphens w:val="0"/>
        <w:autoSpaceDN/>
        <w:spacing w:line="360" w:lineRule="auto"/>
        <w:ind w:left="720"/>
        <w:jc w:val="both"/>
        <w:rPr>
          <w:rFonts w:cs="Times New Roman"/>
        </w:rPr>
      </w:pPr>
      <w:r w:rsidRPr="004866EF">
        <w:rPr>
          <w:rFonts w:cs="Times New Roman"/>
        </w:rPr>
        <w:t>Источники гражданского права</w:t>
      </w:r>
      <w:r w:rsidRPr="004866EF">
        <w:rPr>
          <w:rFonts w:cs="Times New Roman"/>
          <w:lang w:val="ru-RU"/>
        </w:rPr>
        <w:t>,</w:t>
      </w:r>
      <w:r w:rsidRPr="004866EF">
        <w:rPr>
          <w:rFonts w:cs="Times New Roman"/>
        </w:rPr>
        <w:t xml:space="preserve"> действие гражданского законодательства</w:t>
      </w:r>
      <w:r w:rsidRPr="004866EF">
        <w:rPr>
          <w:rFonts w:cs="Times New Roman"/>
          <w:lang w:val="ru-RU"/>
        </w:rPr>
        <w:t xml:space="preserve"> во времени, пространстве и по кругу лиц</w:t>
      </w:r>
    </w:p>
    <w:p w:rsidR="007A2239" w:rsidRDefault="007A2239" w:rsidP="007A2239">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7A2239" w:rsidRPr="00164108" w:rsidRDefault="007A2239" w:rsidP="007A2239">
      <w:pPr>
        <w:pStyle w:val="a"/>
        <w:numPr>
          <w:ilvl w:val="3"/>
          <w:numId w:val="4"/>
        </w:numPr>
        <w:spacing w:line="360" w:lineRule="auto"/>
        <w:ind w:left="0" w:firstLine="0"/>
        <w:rPr>
          <w:rStyle w:val="a6"/>
          <w:rFonts w:ascii="Times New Roman" w:hAnsi="Times New Roman" w:cs="Times New Roman"/>
          <w:b/>
          <w:i w:val="0"/>
          <w:iCs w:val="0"/>
          <w:kern w:val="3"/>
          <w:u w:val="single"/>
          <w:lang w:eastAsia="ar-SA" w:bidi="fa-IR"/>
        </w:rPr>
      </w:pPr>
      <w:r w:rsidRPr="00D4474B">
        <w:rPr>
          <w:rFonts w:ascii="Times New Roman" w:hAnsi="Times New Roman" w:cs="Times New Roman"/>
        </w:rPr>
        <w:t>Признанный недееспособным гражданин Серов на протяжении 2х месяцев покупал по одной линейке в день в одном и том же магазине. Назначенная его опекуном бабушка принесла в магазин все приобретенные линейки и потребовала от магазина вернуть оплаченные за них деньги.</w:t>
      </w:r>
      <w:r w:rsidRPr="00D4474B">
        <w:rPr>
          <w:rStyle w:val="apple-converted-space"/>
          <w:rFonts w:ascii="Times New Roman" w:hAnsi="Times New Roman" w:cs="Times New Roman"/>
        </w:rPr>
        <w:t xml:space="preserve"> </w:t>
      </w:r>
      <w:r w:rsidRPr="00D4474B">
        <w:rPr>
          <w:rFonts w:ascii="Times New Roman" w:hAnsi="Times New Roman" w:cs="Times New Roman"/>
        </w:rPr>
        <w:t xml:space="preserve">Директор магазина не выполнил требование бабушки, из-за того, что Серов сделал мелкие бытовые сделки, которые любой гражданин может делать самостоятельно. </w:t>
      </w:r>
      <w:r w:rsidRPr="00D4474B">
        <w:rPr>
          <w:rStyle w:val="a6"/>
          <w:rFonts w:ascii="Times New Roman" w:hAnsi="Times New Roman" w:cs="Times New Roman"/>
        </w:rPr>
        <w:t>Как разрешить спор?</w:t>
      </w:r>
    </w:p>
    <w:p w:rsidR="007A2239" w:rsidRPr="007048BB" w:rsidRDefault="007A2239" w:rsidP="007A2239">
      <w:pPr>
        <w:pStyle w:val="a"/>
        <w:numPr>
          <w:ilvl w:val="3"/>
          <w:numId w:val="4"/>
        </w:numPr>
        <w:spacing w:line="360" w:lineRule="auto"/>
        <w:ind w:left="0" w:firstLine="0"/>
        <w:rPr>
          <w:rStyle w:val="a6"/>
          <w:rFonts w:ascii="Times New Roman" w:hAnsi="Times New Roman" w:cs="Times New Roman"/>
          <w:b/>
          <w:i w:val="0"/>
          <w:iCs w:val="0"/>
          <w:kern w:val="3"/>
          <w:u w:val="single"/>
          <w:lang w:eastAsia="ar-SA" w:bidi="fa-IR"/>
        </w:rPr>
      </w:pPr>
      <w:r w:rsidRPr="00164108">
        <w:rPr>
          <w:rFonts w:ascii="Times New Roman" w:hAnsi="Times New Roman" w:cs="Times New Roman"/>
        </w:rPr>
        <w:t xml:space="preserve">К шестилетнему Григорьеву по наследству досталась квартира и комната в общежитии. Родители Григорьева решили продать квартиру, а комнату в общежитии подарить его сестре. Поскольку договор купли-продажи и дарения подлежит </w:t>
      </w:r>
      <w:r w:rsidRPr="007048BB">
        <w:rPr>
          <w:rFonts w:ascii="Times New Roman" w:hAnsi="Times New Roman" w:cs="Times New Roman"/>
        </w:rPr>
        <w:t>государственной регистрации, родители Григорьева обратились за юридической консультацией с просьбой оформить все необходимые документы для их государственной регистрации.</w:t>
      </w:r>
      <w:r w:rsidRPr="007048BB">
        <w:rPr>
          <w:rStyle w:val="a6"/>
          <w:rFonts w:ascii="Times New Roman" w:hAnsi="Times New Roman" w:cs="Times New Roman"/>
        </w:rPr>
        <w:t>Что должны посоветовать юристы?</w:t>
      </w:r>
    </w:p>
    <w:p w:rsidR="007A2239" w:rsidRPr="007048BB" w:rsidRDefault="007A2239" w:rsidP="007A2239">
      <w:pPr>
        <w:pStyle w:val="a"/>
        <w:numPr>
          <w:ilvl w:val="3"/>
          <w:numId w:val="4"/>
        </w:numPr>
        <w:spacing w:line="360" w:lineRule="auto"/>
        <w:ind w:left="0" w:firstLine="0"/>
        <w:rPr>
          <w:rFonts w:ascii="Times New Roman" w:hAnsi="Times New Roman" w:cs="Times New Roman"/>
          <w:b/>
          <w:kern w:val="3"/>
          <w:u w:val="single"/>
          <w:lang w:eastAsia="ar-SA" w:bidi="fa-IR"/>
        </w:rPr>
      </w:pPr>
      <w:r w:rsidRPr="007048BB">
        <w:rPr>
          <w:rFonts w:ascii="Times New Roman" w:hAnsi="Times New Roman" w:cs="Times New Roman"/>
        </w:rPr>
        <w:t xml:space="preserve">После смерти бабушки к десятилетнему Горшкову перешел в собственность автомобиль. Автомобиль не пользовался более 2х лет со дня смерти бабушки. Через некоторое время Горшкову пришло письмо из налоговой, где ему было предложено заплатить налог за транспортное средство. Родители Горшкова полагали, что недееспособный сын не может признаваться субъектом налоговых правоотношений и платить налоги. </w:t>
      </w:r>
      <w:r w:rsidRPr="007048BB">
        <w:rPr>
          <w:rStyle w:val="a6"/>
          <w:rFonts w:ascii="Times New Roman" w:hAnsi="Times New Roman" w:cs="Times New Roman"/>
        </w:rPr>
        <w:t>Как поступить родителям?</w:t>
      </w:r>
    </w:p>
    <w:p w:rsidR="007A2239" w:rsidRPr="004866EF" w:rsidRDefault="007A2239" w:rsidP="007A2239">
      <w:pPr>
        <w:spacing w:line="360" w:lineRule="auto"/>
        <w:jc w:val="both"/>
        <w:rPr>
          <w:rFonts w:cs="Times New Roman"/>
          <w:b/>
          <w:lang w:val="ru-RU"/>
        </w:rPr>
      </w:pPr>
      <w:r w:rsidRPr="004866EF">
        <w:rPr>
          <w:rFonts w:cs="Times New Roman"/>
          <w:b/>
        </w:rPr>
        <w:t xml:space="preserve">Раздел </w:t>
      </w:r>
      <w:r w:rsidRPr="004866EF">
        <w:rPr>
          <w:rFonts w:cs="Times New Roman"/>
          <w:b/>
          <w:lang w:val="ru-RU"/>
        </w:rPr>
        <w:t>2</w:t>
      </w:r>
      <w:r w:rsidRPr="004866EF">
        <w:rPr>
          <w:rFonts w:cs="Times New Roman"/>
          <w:b/>
        </w:rPr>
        <w:t xml:space="preserve">. </w:t>
      </w:r>
      <w:r w:rsidRPr="004866EF">
        <w:rPr>
          <w:rFonts w:cs="Times New Roman"/>
          <w:b/>
          <w:lang w:val="ru-RU"/>
        </w:rPr>
        <w:t>Гражданские правоотношения. Осуществление гражданских прав</w:t>
      </w:r>
    </w:p>
    <w:p w:rsidR="007A2239" w:rsidRPr="004866EF" w:rsidRDefault="007A2239" w:rsidP="007A2239">
      <w:pPr>
        <w:spacing w:line="360" w:lineRule="auto"/>
        <w:jc w:val="both"/>
        <w:rPr>
          <w:rFonts w:cs="Times New Roman"/>
          <w:b/>
        </w:rPr>
      </w:pPr>
      <w:r w:rsidRPr="004866EF">
        <w:rPr>
          <w:rFonts w:cs="Times New Roman"/>
          <w:b/>
        </w:rPr>
        <w:t>Тема: Гражданские правоотношения</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lastRenderedPageBreak/>
        <w:t>Теоретические вопросы:</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 xml:space="preserve">Понятие гражданского правоотношения: понятие, </w:t>
      </w:r>
      <w:r w:rsidRPr="004866EF">
        <w:rPr>
          <w:rFonts w:cs="Times New Roman"/>
          <w:lang w:val="ru-RU"/>
        </w:rPr>
        <w:t xml:space="preserve">виды, </w:t>
      </w:r>
      <w:r w:rsidRPr="004866EF">
        <w:rPr>
          <w:rFonts w:cs="Times New Roman"/>
        </w:rPr>
        <w:t>элементы. Понятие и виды юридических фактов</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lang w:val="ru-RU"/>
        </w:rPr>
        <w:t xml:space="preserve">Понятие </w:t>
      </w:r>
      <w:r w:rsidRPr="004866EF">
        <w:rPr>
          <w:rFonts w:cs="Times New Roman"/>
        </w:rPr>
        <w:t>гражданск</w:t>
      </w:r>
      <w:r w:rsidRPr="004866EF">
        <w:rPr>
          <w:rFonts w:cs="Times New Roman"/>
          <w:lang w:val="ru-RU"/>
        </w:rPr>
        <w:t>ойправосубъектности, правоспособности. Д</w:t>
      </w:r>
      <w:r w:rsidRPr="004866EF">
        <w:rPr>
          <w:rFonts w:cs="Times New Roman"/>
        </w:rPr>
        <w:t>ееспособность граждан: понятие, виды. Признание гражданина недееспособным, ограничение дееспособности гражданина</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lang w:val="ru-RU"/>
        </w:rPr>
        <w:t>Средства индивидуализации физического лица</w:t>
      </w:r>
      <w:r w:rsidRPr="004866EF">
        <w:rPr>
          <w:rFonts w:cs="Times New Roman"/>
        </w:rPr>
        <w:t>. Порядок, условия и  правовые последствия признания гражданина безвестно отсутствующим и объявление его умершим</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Исполнение опекунами и попечителями своих обязанностей. Правовой режим имущества подопечного</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lang w:val="ru-RU"/>
        </w:rPr>
        <w:t>Понятие юридического лица, средства индивидуализации</w:t>
      </w:r>
      <w:r w:rsidRPr="004866EF">
        <w:rPr>
          <w:rFonts w:cs="Times New Roman"/>
        </w:rPr>
        <w:t xml:space="preserve">. Учредительные документы юридических лиц: виды, содержание. Ответственность юридических лиц. </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Общество с ограниченной ответственностью: понятие, управление, ликвидация, переход доли</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Акционерные общества: понятие, виды, порядок создания</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Государственные и муниципальные унитарные предприятия: понятие, виды, порядок создания, управления и ликвидация</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Объекты гражданских прав: понятие, оборотоспособность и классификация</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 xml:space="preserve"> Защита чести, достоинства и деловой репутации</w:t>
      </w:r>
      <w:r w:rsidRPr="004866EF">
        <w:rPr>
          <w:rFonts w:cs="Times New Roman"/>
          <w:lang w:val="ru-RU"/>
        </w:rPr>
        <w:t>, компенсация морального вреда.</w:t>
      </w:r>
    </w:p>
    <w:p w:rsidR="007A2239" w:rsidRPr="004866EF" w:rsidRDefault="007A2239" w:rsidP="007A2239">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Несовершеннолетние Дворников 16 лет и Васильев 17 лет, угнав автомобиль, принадлежащий Дмитриеву, разбили его в результате нарушения правил дорожного движения. Дмитриев предъявил к Дворникову и Васильеву иск о возмещении вреда., Поскольку ни у Дворникова, ни у Васильева не было собственных средств, истец просил привлечь к солидарной ответственности их родителей. Последние возражали против со</w:t>
      </w:r>
      <w:r w:rsidRPr="004866EF">
        <w:rPr>
          <w:color w:val="000000"/>
          <w:shd w:val="clear" w:color="auto" w:fill="FFFFFF"/>
        </w:rPr>
        <w:softHyphen/>
        <w:t>лидарной ответственности, полагая, что ст. 1080 ГК устанавливает солидарную ответственность только самих причинителей вреда. Поскольку сами родители вред не причиняли, правило ст. 1080 ГК на них не распространяется, и они должны нести не солидарную, а долевую ответственность. Кроме того, родители Дворникова и Васильева полагали, что ст. 1080 ГК устанавливает солидарную ответственность лишь для случаев причинения вреда организациями - юридическими лицами, а не гражданами.</w:t>
      </w:r>
    </w:p>
    <w:p w:rsidR="007A2239" w:rsidRPr="004866EF" w:rsidRDefault="007A2239" w:rsidP="007A2239">
      <w:pPr>
        <w:widowControl/>
        <w:suppressAutoHyphens w:val="0"/>
        <w:autoSpaceDN/>
        <w:spacing w:line="360" w:lineRule="auto"/>
        <w:jc w:val="both"/>
        <w:rPr>
          <w:rFonts w:cs="Times New Roman"/>
        </w:rPr>
      </w:pPr>
      <w:r w:rsidRPr="004866EF">
        <w:rPr>
          <w:iCs/>
          <w:color w:val="000000"/>
        </w:rPr>
        <w:t>Разберите доводы родителей Дворникова и Васильева и решите дело.</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 xml:space="preserve">Алексей Синицын поступил на работу в общество с ограниченной ответственностью. Через несколько месяцев к директору Общества пришел отец Синицына и рассказал, что Алексей неразумно расходует свой заработок: приобретает </w:t>
      </w:r>
      <w:r w:rsidRPr="004866EF">
        <w:rPr>
          <w:color w:val="000000"/>
          <w:shd w:val="clear" w:color="auto" w:fill="FFFFFF"/>
        </w:rPr>
        <w:lastRenderedPageBreak/>
        <w:t>очень дорогие вещи, посещает рестораны и т.п. В то же время семья испытывает материальные затруднения, поскольку в семье помимо Алексея есть еще двое малолетних детей. К тому же мать Алексея является нетрудоспособной по состоянию здоровья. Директор с пониманием отнесся к проблемам семьи и распорядился выдавать Алексею на руки только часть зарплаты, а остальную часть выдавать его родителям.</w:t>
      </w:r>
      <w:r w:rsidRPr="004866EF">
        <w:rPr>
          <w:iCs/>
          <w:color w:val="000000"/>
        </w:rPr>
        <w:t>Правильно ли поступил директор</w:t>
      </w:r>
      <w:r w:rsidRPr="004866EF">
        <w:rPr>
          <w:iCs/>
          <w:color w:val="000000"/>
          <w:lang w:val="ru-RU"/>
        </w:rPr>
        <w:t>, в каком случае можно ограничить в дееспособности гражданина</w:t>
      </w:r>
      <w:r w:rsidRPr="004866EF">
        <w:rPr>
          <w:iCs/>
          <w:color w:val="000000"/>
        </w:rPr>
        <w:t>?</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Охотник-промысловик Никитин ушел в тайгу проверять поставленные им ловушки на пушных зверей и не вернулся. Через 6 лет по заявлению сына он был объявлен судом умершим. Сын, являясь единственным наследником Никитина, должен был получить принадлежавший отцу жилой дом и другое имущество. За несколько дней до вынесения судом упомянутого решения сын Никитина погиб в автомобильной катастрофе. Поскольку других наследников у Никитина не было, все его имущество перешло к государству. Дом был зачислен на баланс районной администрации, которая поселила там жильцов, а остальное имущество реализовано через комиссионный магазин.Через 7 месяцев возвратился Никитин. Оказалось, что в тайге он получил тяжелую черепно-мозговую травму. В течение нескольких лет он лечился в различных медицинских учреждениях, а теперь поправился и в</w:t>
      </w:r>
      <w:r w:rsidRPr="004866EF">
        <w:rPr>
          <w:color w:val="000000"/>
          <w:shd w:val="clear" w:color="auto" w:fill="FFFFFF"/>
          <w:lang w:val="ru-RU"/>
        </w:rPr>
        <w:t>ернулс</w:t>
      </w:r>
      <w:r w:rsidRPr="004866EF">
        <w:rPr>
          <w:color w:val="000000"/>
          <w:shd w:val="clear" w:color="auto" w:fill="FFFFFF"/>
        </w:rPr>
        <w:t>я домой. Узнав, что все его имущество перешло к государству, он потребовал от администрации возврата дома и других принадлежавших ему вещей. В администрации ему разъяснили, что согласно законодательству ни дом, ни другое имущество не могут быть возвращены ему в натуре, и что он вправе претендовать только на денежную компенсацию.</w:t>
      </w:r>
      <w:r w:rsidRPr="004866EF">
        <w:rPr>
          <w:iCs/>
          <w:color w:val="000000"/>
        </w:rPr>
        <w:t>Правильно ли такое разъяснение?</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b/>
        </w:rPr>
      </w:pPr>
      <w:r w:rsidRPr="004866EF">
        <w:rPr>
          <w:rFonts w:cs="Times New Roman"/>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r w:rsidRPr="004866EF">
        <w:rPr>
          <w:rStyle w:val="a4"/>
          <w:rFonts w:cs="Times New Roman"/>
          <w:b w:val="0"/>
        </w:rPr>
        <w:t>Имеет ли юридическую силу договор купли-продажи велосипеда между упомянутыми подростками?Каковы права отца Кости в этой ситуации и как они могут быть реализованы?Изменилась бы ситуация, если бы Косте было 15 лет? 19 лет?</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 xml:space="preserve">Герасимов обратился в суд с заявлением о продлении срока на принятие наследства, открывшегося после смерти его матери. Свою просьбу он мотивировал тем, что узнал об открытии наследства только сейчас, спустя 1,5 года после ее смерти. При рассмотрении </w:t>
      </w:r>
      <w:r w:rsidRPr="004866EF">
        <w:rPr>
          <w:color w:val="000000"/>
          <w:shd w:val="clear" w:color="auto" w:fill="FFFFFF"/>
        </w:rPr>
        <w:lastRenderedPageBreak/>
        <w:t>дела было установлено, что Герасимов в течение последних лет не поддерживал с матерью никаких отношений, в частности, не оказывал ей материальную помощь, хотя она и обращалась к нему с такими просьбами. Все заботы по содержанию и уходу за матерью приняла на себя сестра Герасимова, к которой и перешло все наследственное имущество.</w:t>
      </w:r>
      <w:r w:rsidRPr="004866EF">
        <w:rPr>
          <w:iCs/>
          <w:color w:val="000000"/>
        </w:rPr>
        <w:t>Подлежит ли иск Герасимова удовлетворению?</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 xml:space="preserve">Гражданин Васильев был незаконно заключен под стражу, в связи с чем понес материальный ущерб в виде утраты заработка за </w:t>
      </w:r>
      <w:r w:rsidRPr="004866EF">
        <w:rPr>
          <w:color w:val="000000"/>
          <w:shd w:val="clear" w:color="auto" w:fill="FFFFFF"/>
          <w:lang w:val="ru-RU"/>
        </w:rPr>
        <w:t>4</w:t>
      </w:r>
      <w:r w:rsidRPr="004866EF">
        <w:rPr>
          <w:color w:val="000000"/>
          <w:shd w:val="clear" w:color="auto" w:fill="FFFFFF"/>
        </w:rPr>
        <w:t>2 рабочих дня, а также оплаты услуг адвоката. Спустя год после того, как незаконное постановление следователя о применении к Васильеву меры пресечения было отменено, Васильев обратился с иском в суд о возмещении причиненного ему вреда.</w:t>
      </w:r>
      <w:r w:rsidRPr="004866EF">
        <w:rPr>
          <w:color w:val="000000"/>
          <w:shd w:val="clear" w:color="auto" w:fill="FFFFFF"/>
          <w:lang w:val="ru-RU"/>
        </w:rPr>
        <w:t>Какое решение должен вынести суд</w:t>
      </w:r>
      <w:r w:rsidRPr="004866EF">
        <w:rPr>
          <w:iCs/>
          <w:color w:val="000000"/>
        </w:rPr>
        <w:t>?</w:t>
      </w:r>
    </w:p>
    <w:p w:rsidR="007A2239" w:rsidRPr="004866EF" w:rsidRDefault="007A2239" w:rsidP="007A2239">
      <w:pPr>
        <w:pStyle w:val="a5"/>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Гражданин Петров обратился к нотариусу за удостоверением завещания, которое он решил составить. Нотариус оказал ему необходимую правовую помощь и удостоверил завещание. Через некоторое время к нотариусу пришел сын Петрова и заявил, что его отец, по его мнению, не отдает отчета в своих действиях. Невзирая на семидесятилетний возраст, он собирается жениться, и сын опасается, что отец завещал все имущество постороннему лицу. В связи с этим сын попросил нотариуса показать ему завещание, составленное отцом. Нотариус предъявил сыну экземпляр завещания.</w:t>
      </w:r>
      <w:r w:rsidRPr="004866EF">
        <w:rPr>
          <w:iCs/>
          <w:color w:val="000000"/>
          <w:lang w:val="ru-RU"/>
        </w:rPr>
        <w:t>Мог ли поступать нотариус подобным образом? На что имеет право Петров</w:t>
      </w:r>
      <w:r w:rsidRPr="004866EF">
        <w:rPr>
          <w:iCs/>
          <w:color w:val="000000"/>
        </w:rPr>
        <w:t>?</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Сидоров в течение длительного времени владел жилым домом: проживал в нем, часть помещений сдавал дачникам, уплачивая налог со строений и страховые взносы. При оформлении наследственных прав после смерти Сидорова, последовавшей в 1992 г., выяснилось, что собственником дома значится другой гражданин, у которого Сидоров после войны купил дом по сделке, оформленной ненадлежащим образом. На этом основании бюро регистрации сделок с недвижимостью отказалось выдатьнаследникам справку о принадлежности дома Сидорову, а нотариус отказал им в выдаче свидетельства о праве на наследство.Наследники доказывали, что даже если право собственности на дом в свое время и не было оформлено, Сидоров мог стать собственником этого дома в силу приобретательной давности, а потому дом по наследству должен перейти к ним.</w:t>
      </w:r>
    </w:p>
    <w:p w:rsidR="007A2239" w:rsidRPr="004866EF" w:rsidRDefault="007A2239" w:rsidP="007A2239">
      <w:pPr>
        <w:widowControl/>
        <w:suppressAutoHyphens w:val="0"/>
        <w:autoSpaceDN/>
        <w:spacing w:line="360" w:lineRule="auto"/>
        <w:jc w:val="both"/>
        <w:rPr>
          <w:iCs/>
          <w:color w:val="000000"/>
        </w:rPr>
      </w:pPr>
      <w:r w:rsidRPr="004866EF">
        <w:rPr>
          <w:iCs/>
          <w:color w:val="000000"/>
        </w:rPr>
        <w:t>При разрешении спора возник вопрос: истек ли срок приобретательной давности или нет? Какие условия необходимы для приобретения права собственности по давности владения?</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 xml:space="preserve">После смерти родителей к четырем их детям, достигшим совершеннолетия и проживавшим отдельно от родителей, перешел по наследству жилой дом. Трое наследников хотят дом продать, а вырученную сумму распределить по долям. Один из наследников согласия на продажу дома не дает, заявив, что желает использовать свою долю в доме для проживания. Поскольку согласия между наследниками достигнуто не </w:t>
      </w:r>
      <w:r w:rsidRPr="004866EF">
        <w:rPr>
          <w:color w:val="000000"/>
          <w:shd w:val="clear" w:color="auto" w:fill="FFFFFF"/>
        </w:rPr>
        <w:lastRenderedPageBreak/>
        <w:t>было, трое из них предъявили иск к наследнику, возражающему против продажи дома, об обязании не чинить препятствий к продаже. Свои требования они мотивировали тем, что при продаже дома целиком его рыночная стоимость резко возрастет.</w:t>
      </w:r>
      <w:r w:rsidRPr="004866EF">
        <w:rPr>
          <w:iCs/>
          <w:color w:val="000000"/>
        </w:rPr>
        <w:t>Решите дело.</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 xml:space="preserve">Соловьев заключил с бригадой рабочих договор на капитальный ремонт своей дачи. При разборке изразцовой печи один из рабочих обнаружил шкатулку с золотыми монетами и драгоценностями. Узнав об этом, собственник дачи потребовал передачи ему шкатулки с обнаруженными ценностями. Рабочий отказался от передачи ценностей, заявив, что они принадлежат ему, поскольку он их нашел. На свою долю в ценностях стали претендовать и другие члены бригады, выполнявшие ремонтныеработы.Органы </w:t>
      </w:r>
      <w:r w:rsidRPr="004866EF">
        <w:rPr>
          <w:color w:val="000000"/>
          <w:shd w:val="clear" w:color="auto" w:fill="FFFFFF"/>
          <w:lang w:val="ru-RU"/>
        </w:rPr>
        <w:t>полиции</w:t>
      </w:r>
      <w:r w:rsidRPr="004866EF">
        <w:rPr>
          <w:color w:val="000000"/>
          <w:shd w:val="clear" w:color="auto" w:fill="FFFFFF"/>
        </w:rPr>
        <w:t xml:space="preserve"> обнаруженные ценности изъяли и передали финансовому органу, который зачислил их в доход казны. Между собственником дачи, рабочими и финансовым органом возник спор: кто имеет право на ценности и как их разделить?</w:t>
      </w:r>
      <w:r w:rsidRPr="004866EF">
        <w:rPr>
          <w:iCs/>
          <w:color w:val="000000"/>
          <w:shd w:val="clear" w:color="auto" w:fill="FFFFFF"/>
        </w:rPr>
        <w:t>Как и в каком порядке может быть разрешен этот спор?</w:t>
      </w:r>
    </w:p>
    <w:p w:rsidR="007A2239" w:rsidRPr="004866EF" w:rsidRDefault="007A2239" w:rsidP="007A2239">
      <w:pPr>
        <w:spacing w:line="360" w:lineRule="auto"/>
        <w:jc w:val="both"/>
        <w:rPr>
          <w:rFonts w:cs="Times New Roman"/>
          <w:b/>
        </w:rPr>
      </w:pPr>
      <w:r w:rsidRPr="004866EF">
        <w:rPr>
          <w:rFonts w:cs="Times New Roman"/>
          <w:b/>
        </w:rPr>
        <w:t xml:space="preserve">Тема: Сделки </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Понятие и виды сделок. Условия их действительности</w:t>
      </w:r>
      <w:r w:rsidRPr="004866EF">
        <w:rPr>
          <w:rFonts w:cs="Times New Roman"/>
          <w:lang w:val="ru-RU"/>
        </w:rPr>
        <w:t>.</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 xml:space="preserve">Форма сделок и последствия ее нарушения. </w:t>
      </w:r>
      <w:r w:rsidRPr="004866EF">
        <w:rPr>
          <w:rFonts w:cs="Times New Roman"/>
          <w:lang w:val="ru-RU"/>
        </w:rPr>
        <w:t xml:space="preserve">Недействительность сделок, виды и последствия признания сделки недействительной. </w:t>
      </w:r>
    </w:p>
    <w:p w:rsidR="007A2239" w:rsidRPr="004866EF" w:rsidRDefault="007A2239" w:rsidP="007A2239">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rFonts w:cs="Times New Roman"/>
          <w:lang w:val="ru-RU"/>
        </w:rPr>
        <w:t>ОО</w:t>
      </w:r>
      <w:r w:rsidRPr="004866EF">
        <w:rPr>
          <w:rFonts w:cs="Times New Roman"/>
        </w:rPr>
        <w:t xml:space="preserve">О «Силикон» заключило с </w:t>
      </w:r>
      <w:r w:rsidRPr="004866EF">
        <w:rPr>
          <w:rFonts w:cs="Times New Roman"/>
          <w:lang w:val="ru-RU"/>
        </w:rPr>
        <w:t>П</w:t>
      </w:r>
      <w:r w:rsidRPr="004866EF">
        <w:rPr>
          <w:rFonts w:cs="Times New Roman"/>
        </w:rPr>
        <w:t xml:space="preserve">АО «Завод № 38» договор поставки химических реактивов для производства взрывчатых веществ. Через месяц контрольный пакет акций завода в ходе приватизации был продан новому владельцу, который в установленном порядке принял решение о перепрофилировании предприятия и закрытии производства взрывчатых веществ. Одновременно завод предложил </w:t>
      </w:r>
      <w:r w:rsidRPr="004866EF">
        <w:rPr>
          <w:rFonts w:cs="Times New Roman"/>
          <w:lang w:val="ru-RU"/>
        </w:rPr>
        <w:t>ОО</w:t>
      </w:r>
      <w:r w:rsidRPr="004866EF">
        <w:rPr>
          <w:rFonts w:cs="Times New Roman"/>
        </w:rPr>
        <w:t>О «Силикон» расторгнуть договор поставки в связи с существенными изменением обязательств (закрытие производства). Поставщик не согласился с аргументами последнего и потребовал реального исполнения договора или компенсации своих убытков. Завод обратился в суд с требованием о расторжении договора поставки. Какое решение должен вынести суд? Каковы условия и порядок расторжения договора по мотивам существенного изменения обязательств?</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rFonts w:cs="Times New Roman"/>
        </w:rPr>
        <w:t>Муниципальное</w:t>
      </w:r>
      <w:r w:rsidRPr="004866EF">
        <w:rPr>
          <w:rFonts w:cs="Times New Roman"/>
          <w:lang w:val="ru-RU"/>
        </w:rPr>
        <w:t>унитарное</w:t>
      </w:r>
      <w:r w:rsidRPr="004866EF">
        <w:rPr>
          <w:rFonts w:cs="Times New Roman"/>
        </w:rPr>
        <w:t xml:space="preserve">предприятие «Производственное объединение пассажирского автотранспорта» в соответствии со ст.395 ГК обратилось в суд с иском о взыскании с акционерного общества процентов за пользование чужими денежными средствами в связи с несвоевременной оплатой услуг по перевозке рабочих и служащих ответчика к месту работы и обратно специальными автобусными маршрутами. Ответчик </w:t>
      </w:r>
      <w:r w:rsidRPr="004866EF">
        <w:rPr>
          <w:rFonts w:cs="Times New Roman"/>
        </w:rPr>
        <w:lastRenderedPageBreak/>
        <w:t>против иска возражал, ссылаясь на то, что размер подлежащих взысканию процентов явно несоразмерен с последствиями нарушения обязательства, и просил суд уменьшить сумму процентов. К тому же, по мнению ответчика, в данном случае должна применяться не учетная ставка банковского процента, а предусмотренные ст. 168 Устава автомобильного транспорта 3% годовых. Кто прав в возникшем споре?</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Барабанов заключил с ООО «Похмелкин и сыновья» договор подряда на строительство дачи. Стороны согласовали в установленном порядке проект, и подрядчик приступил к строительству. В ходе работ из-за грубых отступлений от проекта и дефектов строительства недостроенный подрядчиком второй этаж дома накренился, угрожая обвалом всему строению. По заключению технической экспертизы, строительство второго этажа дома невозможно, однако построенный из сруба первый этаж может использоваться для устройства сарая или бани. Барабанов предложил подрядчику изменить предмет договора, а также согласовать новую смету. ООО «Похмелкин и сыновья» отвергло это предложение и, в свою очередь, потребовало от заказчика оплаты проделанной части работ.</w:t>
      </w:r>
      <w:r>
        <w:rPr>
          <w:rFonts w:cs="Times New Roman"/>
        </w:rPr>
        <w:t xml:space="preserve"> </w:t>
      </w:r>
      <w:r w:rsidRPr="004866EF">
        <w:rPr>
          <w:iCs/>
          <w:color w:val="000000"/>
        </w:rPr>
        <w:t>Каковы основания одностороннего изменения и расторжения договора? Как можно разрешить возникший спор?</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В соответствии с договором, заключенным между оптовой базой и магазином, в магазин была поставлена партия моркови. Однако магазин отказался принять морковь, поскольку ее качество не соответствовало условиям договора поставки: морковь была грязная и нестандартная. Водитель автомашины, доставившей морковь в магазин, утверждал, что эту морковь он привез на оптовую базу из сельскохозяйственного предприятия, а на базе ему дали указание везти груз в магазин. Несмотря на все объяснения, представитель магазина отказался принять груз</w:t>
      </w:r>
      <w:r w:rsidRPr="004866EF">
        <w:rPr>
          <w:color w:val="000000"/>
        </w:rPr>
        <w:t>.</w:t>
      </w:r>
    </w:p>
    <w:p w:rsidR="007A2239" w:rsidRPr="004866EF" w:rsidRDefault="007A2239" w:rsidP="007A2239">
      <w:pPr>
        <w:widowControl/>
        <w:suppressAutoHyphens w:val="0"/>
        <w:autoSpaceDN/>
        <w:spacing w:line="360" w:lineRule="auto"/>
        <w:jc w:val="both"/>
        <w:rPr>
          <w:rFonts w:cs="Times New Roman"/>
        </w:rPr>
      </w:pPr>
      <w:r w:rsidRPr="004866EF">
        <w:rPr>
          <w:iCs/>
          <w:color w:val="000000"/>
          <w:lang w:val="ru-RU"/>
        </w:rPr>
        <w:t>Как можно разрешить</w:t>
      </w:r>
      <w:r w:rsidRPr="004866EF">
        <w:rPr>
          <w:iCs/>
          <w:color w:val="000000"/>
        </w:rPr>
        <w:t xml:space="preserve"> данную ситуацию?</w:t>
      </w:r>
    </w:p>
    <w:p w:rsidR="007A2239" w:rsidRPr="004866EF" w:rsidRDefault="007A2239" w:rsidP="007A2239">
      <w:pPr>
        <w:spacing w:line="360" w:lineRule="auto"/>
        <w:jc w:val="both"/>
        <w:rPr>
          <w:rFonts w:cs="Times New Roman"/>
          <w:b/>
        </w:rPr>
      </w:pPr>
      <w:r w:rsidRPr="004866EF">
        <w:rPr>
          <w:rFonts w:cs="Times New Roman"/>
          <w:b/>
        </w:rPr>
        <w:t xml:space="preserve">Тема: Представительство и доверенность </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Представительство</w:t>
      </w:r>
      <w:r w:rsidRPr="004866EF">
        <w:rPr>
          <w:rFonts w:cs="Times New Roman"/>
          <w:lang w:val="ru-RU"/>
        </w:rPr>
        <w:t>: понятие, виды</w:t>
      </w:r>
      <w:r w:rsidRPr="004866EF">
        <w:rPr>
          <w:rFonts w:cs="Times New Roman"/>
        </w:rPr>
        <w:t>. Представительство без полномочи</w:t>
      </w:r>
      <w:r w:rsidRPr="004866EF">
        <w:rPr>
          <w:rFonts w:cs="Times New Roman"/>
          <w:lang w:val="ru-RU"/>
        </w:rPr>
        <w:t>й.</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Доверенность</w:t>
      </w:r>
      <w:r w:rsidRPr="004866EF">
        <w:rPr>
          <w:rFonts w:cs="Times New Roman"/>
          <w:lang w:val="ru-RU"/>
        </w:rPr>
        <w:t>: понятие, виды, оформление.</w:t>
      </w:r>
    </w:p>
    <w:p w:rsidR="007A2239" w:rsidRPr="004866EF" w:rsidRDefault="007A2239" w:rsidP="007A2239">
      <w:pPr>
        <w:widowControl/>
        <w:numPr>
          <w:ilvl w:val="0"/>
          <w:numId w:val="3"/>
        </w:numPr>
        <w:tabs>
          <w:tab w:val="num" w:pos="720"/>
        </w:tabs>
        <w:suppressAutoHyphens w:val="0"/>
        <w:autoSpaceDN/>
        <w:spacing w:line="360" w:lineRule="auto"/>
        <w:ind w:left="0" w:firstLine="0"/>
        <w:jc w:val="both"/>
        <w:rPr>
          <w:rFonts w:cs="Times New Roman"/>
        </w:rPr>
      </w:pPr>
      <w:r w:rsidRPr="004866EF">
        <w:rPr>
          <w:rFonts w:cs="Times New Roman"/>
        </w:rPr>
        <w:t>Понятие и значение сроков. Порядок их исчисления. Понятие исковой давности, виды, значение</w:t>
      </w:r>
      <w:r w:rsidRPr="004866EF">
        <w:rPr>
          <w:rFonts w:cs="Times New Roman"/>
          <w:lang w:val="ru-RU"/>
        </w:rPr>
        <w:t>.</w:t>
      </w:r>
    </w:p>
    <w:p w:rsidR="007A2239" w:rsidRPr="004866EF" w:rsidRDefault="007A2239" w:rsidP="007A2239">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rFonts w:cs="Times New Roman"/>
        </w:rPr>
        <w:t xml:space="preserve">Климов купил у Федорова корову. Вскоре Климов убедился, что приобретенная им корова больна. Ветеринарный врач, к которому Климов обратился за помощью, посоветовал прирезать корову. Когда корову прирезали, то в ее желудке нашли иголку. По заключению врача корова заболела до продажи ее Федоровым. Продав мясо зарезанной </w:t>
      </w:r>
      <w:r w:rsidRPr="004866EF">
        <w:rPr>
          <w:rFonts w:cs="Times New Roman"/>
        </w:rPr>
        <w:lastRenderedPageBreak/>
        <w:t>коровы и подсчитав убытки, Климов обратился к Федорову с требованием их возместить. Однако Федоров отказался удовлетворить требование Климова, утверждая, что он продал здоровое животное и, во всяком случае, ему ничего не было известно о ее болезни. Кроме того, он сослался на то, что Климову следовало заявить о болезни коровы немедленно после обнаружения заболевания. Климов указывал, что, не зная причины заболевания коровы, он не имел основания заявлять претензии продавцу, а когда корова была прирезана, надо было сразу же заняться реализацией мяса и выяснить размер убытков. Поэтому Климов считает, что он своевременно заявил претензию Федорову. Как разрешить спор?</w:t>
      </w:r>
    </w:p>
    <w:p w:rsidR="007A2239" w:rsidRPr="004866EF" w:rsidRDefault="007A2239" w:rsidP="007A2239">
      <w:pPr>
        <w:spacing w:line="360" w:lineRule="auto"/>
        <w:jc w:val="both"/>
        <w:rPr>
          <w:rFonts w:cs="Times New Roman"/>
          <w:b/>
          <w:lang w:val="ru-RU"/>
        </w:rPr>
      </w:pPr>
      <w:r w:rsidRPr="004866EF">
        <w:rPr>
          <w:rFonts w:cs="Times New Roman"/>
          <w:b/>
          <w:lang w:val="ru-RU"/>
        </w:rPr>
        <w:t>Раздел 3. Вещное право</w:t>
      </w:r>
    </w:p>
    <w:p w:rsidR="007A2239" w:rsidRPr="004866EF" w:rsidRDefault="007A2239" w:rsidP="007A2239">
      <w:pPr>
        <w:spacing w:line="360" w:lineRule="auto"/>
        <w:jc w:val="both"/>
        <w:rPr>
          <w:rFonts w:cs="Times New Roman"/>
          <w:b/>
          <w:lang w:val="ru-RU"/>
        </w:rPr>
      </w:pPr>
      <w:r w:rsidRPr="004866EF">
        <w:rPr>
          <w:rFonts w:cs="Times New Roman"/>
          <w:b/>
        </w:rPr>
        <w:t xml:space="preserve">Тема: </w:t>
      </w:r>
      <w:r w:rsidRPr="004866EF">
        <w:rPr>
          <w:rFonts w:cs="Times New Roman"/>
          <w:b/>
          <w:lang w:val="ru-RU"/>
        </w:rPr>
        <w:t>Право собственности</w:t>
      </w:r>
    </w:p>
    <w:p w:rsidR="007A2239" w:rsidRPr="004866EF" w:rsidRDefault="007A2239" w:rsidP="007A2239">
      <w:pPr>
        <w:autoSpaceDE w:val="0"/>
        <w:adjustRightInd w:val="0"/>
        <w:spacing w:line="360" w:lineRule="auto"/>
        <w:rPr>
          <w:rFonts w:eastAsia="Times New Roman" w:cs="Times New Roman"/>
          <w:b/>
          <w:u w:val="single"/>
          <w:lang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num" w:pos="0"/>
        </w:tabs>
        <w:suppressAutoHyphens w:val="0"/>
        <w:autoSpaceDN/>
        <w:spacing w:line="360" w:lineRule="auto"/>
        <w:ind w:left="0" w:firstLine="0"/>
        <w:jc w:val="both"/>
        <w:rPr>
          <w:rFonts w:cs="Times New Roman"/>
        </w:rPr>
      </w:pPr>
      <w:r w:rsidRPr="004866EF">
        <w:rPr>
          <w:rFonts w:cs="Times New Roman"/>
          <w:lang w:val="ru-RU"/>
        </w:rPr>
        <w:t xml:space="preserve">Право собственности: понятие, классификация, способы приобретения. </w:t>
      </w:r>
    </w:p>
    <w:p w:rsidR="007A2239" w:rsidRPr="004866EF" w:rsidRDefault="007A2239" w:rsidP="007A2239">
      <w:pPr>
        <w:widowControl/>
        <w:numPr>
          <w:ilvl w:val="0"/>
          <w:numId w:val="3"/>
        </w:numPr>
        <w:tabs>
          <w:tab w:val="num" w:pos="0"/>
        </w:tabs>
        <w:suppressAutoHyphens w:val="0"/>
        <w:autoSpaceDN/>
        <w:spacing w:line="360" w:lineRule="auto"/>
        <w:ind w:left="0" w:firstLine="0"/>
        <w:jc w:val="both"/>
        <w:rPr>
          <w:rFonts w:cs="Times New Roman"/>
        </w:rPr>
      </w:pPr>
      <w:r w:rsidRPr="004866EF">
        <w:rPr>
          <w:rFonts w:cs="Times New Roman"/>
        </w:rPr>
        <w:t xml:space="preserve"> Право общей собственности: понятие, основания возникновения и виды</w:t>
      </w:r>
      <w:r w:rsidRPr="004866EF">
        <w:rPr>
          <w:rFonts w:cs="Times New Roman"/>
          <w:lang w:val="ru-RU"/>
        </w:rPr>
        <w:t>.</w:t>
      </w:r>
    </w:p>
    <w:p w:rsidR="007A2239" w:rsidRPr="004866EF" w:rsidRDefault="007A2239" w:rsidP="007A2239">
      <w:pPr>
        <w:widowControl/>
        <w:numPr>
          <w:ilvl w:val="0"/>
          <w:numId w:val="3"/>
        </w:numPr>
        <w:tabs>
          <w:tab w:val="num" w:pos="0"/>
        </w:tabs>
        <w:suppressAutoHyphens w:val="0"/>
        <w:autoSpaceDN/>
        <w:spacing w:line="360" w:lineRule="auto"/>
        <w:ind w:left="0" w:firstLine="0"/>
        <w:jc w:val="both"/>
        <w:rPr>
          <w:rFonts w:cs="Times New Roman"/>
        </w:rPr>
      </w:pPr>
      <w:r w:rsidRPr="004866EF">
        <w:rPr>
          <w:rFonts w:cs="Times New Roman"/>
        </w:rPr>
        <w:t xml:space="preserve"> Право общей долевой собственности: понятие, владение. Пользование и распоряжение имуществом, находящимся в общей долевой собственности. Раздел и выдел доли в общей долевой собственности.</w:t>
      </w:r>
    </w:p>
    <w:p w:rsidR="007A2239" w:rsidRPr="004866EF" w:rsidRDefault="007A2239" w:rsidP="007A2239">
      <w:pPr>
        <w:pStyle w:val="a"/>
        <w:numPr>
          <w:ilvl w:val="0"/>
          <w:numId w:val="0"/>
        </w:numPr>
        <w:spacing w:line="360" w:lineRule="auto"/>
        <w:rPr>
          <w:rFonts w:ascii="Times New Roman" w:hAnsi="Times New Roman" w:cs="Times New Roman"/>
          <w:b/>
          <w:kern w:val="3"/>
          <w:u w:val="single"/>
          <w:lang w:eastAsia="ar-SA" w:bidi="fa-IR"/>
        </w:rPr>
      </w:pPr>
      <w:r w:rsidRPr="004866EF">
        <w:rPr>
          <w:rFonts w:ascii="Times New Roman" w:hAnsi="Times New Roman" w:cs="Times New Roman"/>
          <w:b/>
          <w:kern w:val="3"/>
          <w:u w:val="single"/>
          <w:lang w:val="de-DE" w:eastAsia="ar-SA" w:bidi="fa-IR"/>
        </w:rPr>
        <w:t>Практические задания:</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lang w:val="ru-RU"/>
        </w:rPr>
      </w:pPr>
      <w:r w:rsidRPr="004866EF">
        <w:rPr>
          <w:color w:val="000000"/>
          <w:shd w:val="clear" w:color="auto" w:fill="FFFFFF"/>
        </w:rPr>
        <w:t xml:space="preserve">Цементный завод по договору поставки должен был отгрузить во II квартале текущего года в адрес </w:t>
      </w:r>
      <w:r w:rsidRPr="004866EF">
        <w:rPr>
          <w:color w:val="000000"/>
          <w:shd w:val="clear" w:color="auto" w:fill="FFFFFF"/>
          <w:lang w:val="ru-RU"/>
        </w:rPr>
        <w:t>ООО «Строй»</w:t>
      </w:r>
      <w:r w:rsidRPr="004866EF">
        <w:rPr>
          <w:color w:val="000000"/>
          <w:shd w:val="clear" w:color="auto" w:fill="FFFFFF"/>
        </w:rPr>
        <w:t xml:space="preserve"> 100 вагонов цемента. Фактически было отгружено 80 вагонов. </w:t>
      </w:r>
      <w:r w:rsidRPr="004866EF">
        <w:rPr>
          <w:color w:val="000000"/>
          <w:shd w:val="clear" w:color="auto" w:fill="FFFFFF"/>
          <w:lang w:val="ru-RU"/>
        </w:rPr>
        <w:t>ООО «Строй»</w:t>
      </w:r>
      <w:r w:rsidRPr="004866EF">
        <w:rPr>
          <w:color w:val="000000"/>
          <w:shd w:val="clear" w:color="auto" w:fill="FFFFFF"/>
        </w:rPr>
        <w:t xml:space="preserve"> взыскал с цементного завода неустойку за недопоставку продукции и потребовал восполнения недогруза. Завод отклонил требование треста на том основании, что за допущенную им недопоставку он уже понес наказание в виде уплаты неустойки.</w:t>
      </w:r>
    </w:p>
    <w:p w:rsidR="007A2239" w:rsidRPr="004866EF" w:rsidRDefault="007A2239" w:rsidP="007A2239">
      <w:pPr>
        <w:widowControl/>
        <w:suppressAutoHyphens w:val="0"/>
        <w:autoSpaceDN/>
        <w:spacing w:line="360" w:lineRule="auto"/>
        <w:jc w:val="both"/>
        <w:rPr>
          <w:rFonts w:cs="Times New Roman"/>
          <w:lang w:val="ru-RU"/>
        </w:rPr>
      </w:pPr>
      <w:r w:rsidRPr="004866EF">
        <w:rPr>
          <w:iCs/>
          <w:color w:val="000000"/>
        </w:rPr>
        <w:t>Основательны ли возражения завода?</w:t>
      </w:r>
    </w:p>
    <w:p w:rsidR="007A2239" w:rsidRPr="004866EF" w:rsidRDefault="007A2239" w:rsidP="007A2239">
      <w:pPr>
        <w:pStyle w:val="a5"/>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К фермерскому хозяйству Огурцова пристала корова. Поскольку корову нечем было кормить, фермер забил корову, мясо продал на рынке, а шкуру передал на кожевенный завод в обмен на изделия из кожи.Через два месяца объявился собственник коровы.</w:t>
      </w:r>
      <w:r w:rsidRPr="004866EF">
        <w:rPr>
          <w:iCs/>
          <w:color w:val="000000"/>
          <w:shd w:val="clear" w:color="auto" w:fill="FFFFFF"/>
        </w:rPr>
        <w:t>К кому и какие требования он может предъявить?</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color w:val="000000"/>
          <w:shd w:val="clear" w:color="auto" w:fill="FFFFFF"/>
        </w:rPr>
        <w:t xml:space="preserve">Между </w:t>
      </w:r>
      <w:r w:rsidRPr="004866EF">
        <w:rPr>
          <w:color w:val="000000"/>
          <w:shd w:val="clear" w:color="auto" w:fill="FFFFFF"/>
          <w:lang w:val="ru-RU"/>
        </w:rPr>
        <w:t>АО</w:t>
      </w:r>
      <w:r w:rsidRPr="004866EF">
        <w:rPr>
          <w:color w:val="000000"/>
          <w:shd w:val="clear" w:color="auto" w:fill="FFFFFF"/>
        </w:rPr>
        <w:t xml:space="preserve"> Кредобанка и ООО «РЭНО» заключен кредитный договор на предоставление кредита в сумме 500 тыс. руб. на три месяца под поручительство АО «Сибпроектстрой».Договором поручительства предусмотрено условие, что в случае неисполнения заемщиком своего обязательства по кредитному договору банк вправе требовать от поручителя исполнения в полном объеме согласно кредитному договору.Банк уведомил поручителя о том, что по истечении срока возврата кредита долг заемщиком не </w:t>
      </w:r>
      <w:r w:rsidRPr="004866EF">
        <w:rPr>
          <w:color w:val="000000"/>
          <w:shd w:val="clear" w:color="auto" w:fill="FFFFFF"/>
        </w:rPr>
        <w:lastRenderedPageBreak/>
        <w:t>возвращен. Однако поручитель от исполнения обязательства за должника отказался, ссылаясь на то, что кредит выдан не на тех условиях, при которых обязался отвечать поручитель, а поэтому он не несет ответственности за его невозврат.</w:t>
      </w:r>
      <w:r w:rsidRPr="004866EF">
        <w:rPr>
          <w:iCs/>
          <w:color w:val="000000"/>
        </w:rPr>
        <w:t>Обосновано ли возражение поручителя?</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rFonts w:cs="Times New Roman"/>
        </w:rPr>
        <w:t>Лосев подарил своему родственнику Сидорову дорогие швейцарские часы. Вскоре отношения между родственниками резко ухудшились, и во время очередной ссоры Сидоров грубо оскорбил Лосева, а также нанес телесные повреждения водителю последнего, за что и был осужден к лишению свободы. В отсутствие Сидорова Лосев забрал у него из дома часы, заявив, что отказывается от исполнения договора дарения. Жена Сидорова обратилась в суд с требованием возвратить ей подарок. Решите дело.</w:t>
      </w:r>
    </w:p>
    <w:p w:rsidR="007A2239" w:rsidRPr="004866EF" w:rsidRDefault="007A2239" w:rsidP="007A2239">
      <w:pPr>
        <w:widowControl/>
        <w:numPr>
          <w:ilvl w:val="3"/>
          <w:numId w:val="4"/>
        </w:numPr>
        <w:suppressAutoHyphens w:val="0"/>
        <w:autoSpaceDN/>
        <w:spacing w:line="360" w:lineRule="auto"/>
        <w:ind w:left="0" w:firstLine="0"/>
        <w:jc w:val="both"/>
        <w:rPr>
          <w:rFonts w:cs="Times New Roman"/>
        </w:rPr>
      </w:pPr>
      <w:r w:rsidRPr="004866EF">
        <w:rPr>
          <w:rFonts w:cs="Times New Roman"/>
        </w:rPr>
        <w:t>Хоккейная команда арендовала у стадиона каток для тренировок команды в зимний период. Из-за ряда следовавших друг за другом оттепелей каток несколько раз растаивал, и команда не могла проводить регулярные тренировки. Команда прекратила перечислять стадиону арендную плату и потребовал расторжения договора. Стадион предъявил иск, требуя оплатить арендную плату, а также доходы, которые он мог бы получить, используя это имущество в других целях. Обоснованы ли исковые требования наймодателя?  Как должен быть разрешен возникший спор?</w:t>
      </w:r>
    </w:p>
    <w:p w:rsidR="007A2239" w:rsidRPr="004866EF" w:rsidRDefault="007A2239" w:rsidP="007A2239">
      <w:pPr>
        <w:spacing w:line="360" w:lineRule="auto"/>
        <w:jc w:val="both"/>
        <w:rPr>
          <w:rFonts w:cs="Times New Roman"/>
          <w:b/>
          <w:lang w:val="ru-RU"/>
        </w:rPr>
      </w:pPr>
      <w:r w:rsidRPr="004866EF">
        <w:rPr>
          <w:rFonts w:cs="Times New Roman"/>
          <w:b/>
        </w:rPr>
        <w:t xml:space="preserve">Раздел </w:t>
      </w:r>
      <w:r w:rsidRPr="004866EF">
        <w:rPr>
          <w:rFonts w:cs="Times New Roman"/>
          <w:b/>
          <w:lang w:val="ru-RU"/>
        </w:rPr>
        <w:t>4</w:t>
      </w:r>
      <w:r w:rsidRPr="004866EF">
        <w:rPr>
          <w:rFonts w:cs="Times New Roman"/>
          <w:b/>
        </w:rPr>
        <w:t xml:space="preserve">. </w:t>
      </w:r>
      <w:r w:rsidRPr="004866EF">
        <w:rPr>
          <w:rFonts w:cs="Times New Roman"/>
          <w:b/>
          <w:lang w:val="ru-RU"/>
        </w:rPr>
        <w:t>Положения об обязательствах и договорах</w:t>
      </w:r>
    </w:p>
    <w:p w:rsidR="007A2239" w:rsidRPr="004866EF" w:rsidRDefault="007A2239" w:rsidP="007A2239">
      <w:pPr>
        <w:spacing w:line="360" w:lineRule="auto"/>
        <w:jc w:val="both"/>
        <w:rPr>
          <w:rFonts w:cs="Times New Roman"/>
          <w:b/>
          <w:lang w:val="ru-RU"/>
        </w:rPr>
      </w:pPr>
      <w:r w:rsidRPr="004866EF">
        <w:rPr>
          <w:rFonts w:cs="Times New Roman"/>
          <w:b/>
        </w:rPr>
        <w:t>Тема: Обязательственное право</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Понятие обязательства и обязательственного права. Элементы и виды обязательств</w:t>
      </w:r>
      <w:r w:rsidRPr="004866EF">
        <w:rPr>
          <w:rFonts w:cs="Times New Roman"/>
          <w:lang w:val="ru-RU"/>
        </w:rPr>
        <w:t>а.</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Множественность лиц в обязательстве, перемена лиц в обязательстве</w:t>
      </w:r>
      <w:r w:rsidRPr="004866EF">
        <w:rPr>
          <w:rFonts w:cs="Times New Roman"/>
          <w:lang w:val="ru-RU"/>
        </w:rPr>
        <w:t>. Способы обеспечения обязательства.</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 xml:space="preserve"> Залог как способ обеспечения обязательств: понятие. Содержание и форма договора о залоге. Виды залога</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lang w:val="ru-RU"/>
        </w:rPr>
        <w:t>Независимая</w:t>
      </w:r>
      <w:r w:rsidRPr="004866EF">
        <w:rPr>
          <w:rFonts w:cs="Times New Roman"/>
        </w:rPr>
        <w:t xml:space="preserve"> гарантия как способ обеспечения исполнения обязательств</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 xml:space="preserve"> Понятие, функции и виды гражданско-правовой ответственности</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lang w:val="ru-RU"/>
        </w:rPr>
      </w:pPr>
      <w:r w:rsidRPr="004866EF">
        <w:rPr>
          <w:rFonts w:cs="Times New Roman"/>
        </w:rPr>
        <w:t>Понятие, значение гражданско-правовых договоров. Принцип свободы договора. Толкование и действие договора. Договор и закон</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Виды гражданско-правовых договоров</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lang w:val="ru-RU"/>
        </w:rPr>
      </w:pPr>
      <w:r w:rsidRPr="004866EF">
        <w:rPr>
          <w:rFonts w:cs="Times New Roman"/>
          <w:lang w:val="ru-RU"/>
        </w:rPr>
        <w:t>Порядок заключения, и</w:t>
      </w:r>
      <w:r w:rsidRPr="004866EF">
        <w:rPr>
          <w:rFonts w:cs="Times New Roman"/>
        </w:rPr>
        <w:t>зменение и расторжение договоров</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lang w:val="ru-RU"/>
        </w:rPr>
      </w:pPr>
      <w:r w:rsidRPr="004866EF">
        <w:rPr>
          <w:rFonts w:cs="Times New Roman"/>
        </w:rPr>
        <w:t>Гражданско-правовая характеристика договора купли-продажи</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 энергоснабжения</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 аренды</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lastRenderedPageBreak/>
        <w:t>Гражданско-правовая характеристика договора дарения</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 найма жилого помещения</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w:t>
      </w:r>
      <w:r w:rsidRPr="004866EF">
        <w:rPr>
          <w:rFonts w:cs="Times New Roman"/>
          <w:lang w:val="ru-RU"/>
        </w:rPr>
        <w:t xml:space="preserve"> ренты и пожизненного содержания с иждевением.</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 займа и кредита</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 хранения</w:t>
      </w:r>
      <w:r w:rsidRPr="004866EF">
        <w:rPr>
          <w:rFonts w:cs="Times New Roman"/>
          <w:lang w:val="ru-RU"/>
        </w:rPr>
        <w:t>.</w:t>
      </w:r>
    </w:p>
    <w:p w:rsidR="007A2239" w:rsidRPr="004866EF" w:rsidRDefault="007A2239" w:rsidP="007A2239">
      <w:pPr>
        <w:widowControl/>
        <w:numPr>
          <w:ilvl w:val="0"/>
          <w:numId w:val="3"/>
        </w:numPr>
        <w:tabs>
          <w:tab w:val="num" w:pos="851"/>
        </w:tabs>
        <w:suppressAutoHyphens w:val="0"/>
        <w:autoSpaceDN/>
        <w:spacing w:line="360" w:lineRule="auto"/>
        <w:ind w:left="0" w:firstLine="0"/>
        <w:jc w:val="both"/>
        <w:rPr>
          <w:rFonts w:cs="Times New Roman"/>
        </w:rPr>
      </w:pPr>
      <w:r w:rsidRPr="004866EF">
        <w:rPr>
          <w:rFonts w:cs="Times New Roman"/>
        </w:rPr>
        <w:t>Гражданско-правовая характеристика договора</w:t>
      </w:r>
      <w:r w:rsidRPr="004866EF">
        <w:rPr>
          <w:rFonts w:cs="Times New Roman"/>
          <w:lang w:val="ru-RU"/>
        </w:rPr>
        <w:t xml:space="preserve"> подряда и возмездного оказания услуг.</w:t>
      </w:r>
    </w:p>
    <w:p w:rsidR="007A2239" w:rsidRPr="004866EF" w:rsidRDefault="007A2239" w:rsidP="007A2239">
      <w:pPr>
        <w:widowControl/>
        <w:suppressAutoHyphens w:val="0"/>
        <w:autoSpaceDN/>
        <w:spacing w:line="360" w:lineRule="auto"/>
        <w:jc w:val="both"/>
        <w:rPr>
          <w:rFonts w:cs="Times New Roman"/>
          <w:lang w:val="ru-RU"/>
        </w:rPr>
      </w:pPr>
      <w:r w:rsidRPr="004866EF">
        <w:rPr>
          <w:rFonts w:cs="Times New Roman"/>
          <w:b/>
          <w:u w:val="single"/>
          <w:lang w:eastAsia="ar-SA"/>
        </w:rPr>
        <w:t>Практические задания:</w:t>
      </w:r>
    </w:p>
    <w:p w:rsidR="007A2239" w:rsidRPr="004866EF" w:rsidRDefault="007A2239" w:rsidP="007A2239">
      <w:pPr>
        <w:pStyle w:val="a5"/>
        <w:widowControl/>
        <w:numPr>
          <w:ilvl w:val="3"/>
          <w:numId w:val="4"/>
        </w:numPr>
        <w:suppressAutoHyphens w:val="0"/>
        <w:autoSpaceDN/>
        <w:spacing w:line="360" w:lineRule="auto"/>
        <w:ind w:left="0" w:firstLine="0"/>
        <w:jc w:val="both"/>
        <w:rPr>
          <w:iCs/>
          <w:color w:val="000000"/>
        </w:rPr>
      </w:pPr>
      <w:r w:rsidRPr="004866EF">
        <w:rPr>
          <w:color w:val="000000"/>
          <w:shd w:val="clear" w:color="auto" w:fill="FFFFFF"/>
        </w:rPr>
        <w:t>Общество с ограниченной ответственностью заключило с государственным унитарным предприятием «Леспромхоз» (ГУП) договор о поставке пиломатериалов. В соответствии с заключенным договором общество перечислило ГУП полную стоимость пиломатериалов. Однако в установленный срок пиломатериалы поставлены не были. В связи с этим общество предъявило иск к ГУП о возврате перечисленной ранее суммы денежных средств, уплате процентов за пользование чужими денежными средствами и возмещении убытков, понесенных обществом в результате уплаты своим контрагентам неустойки за непоставку столярных изделий, которые общество должно было изготовить из неполученных пиломатериалов.</w:t>
      </w:r>
      <w:r w:rsidRPr="004866EF">
        <w:rPr>
          <w:iCs/>
          <w:color w:val="000000"/>
        </w:rPr>
        <w:t xml:space="preserve">Подлежат ли удовлетворению требования общества к ГУП? Изменится ли решение, если будет установлено, что заготовленные для поставки обществу пиломатериалы были уничтожены </w:t>
      </w:r>
      <w:r w:rsidRPr="004866EF">
        <w:rPr>
          <w:iCs/>
          <w:color w:val="000000"/>
          <w:lang w:val="ru-RU"/>
        </w:rPr>
        <w:t>неопредалимой силой</w:t>
      </w:r>
      <w:r w:rsidRPr="004866EF">
        <w:rPr>
          <w:iCs/>
          <w:color w:val="000000"/>
        </w:rPr>
        <w:t>?</w:t>
      </w:r>
    </w:p>
    <w:p w:rsidR="007A2239" w:rsidRPr="004866EF" w:rsidRDefault="007A2239" w:rsidP="007A2239">
      <w:pPr>
        <w:pStyle w:val="a5"/>
        <w:widowControl/>
        <w:numPr>
          <w:ilvl w:val="3"/>
          <w:numId w:val="4"/>
        </w:numPr>
        <w:suppressAutoHyphens w:val="0"/>
        <w:autoSpaceDN/>
        <w:spacing w:line="360" w:lineRule="auto"/>
        <w:ind w:left="0" w:firstLine="0"/>
        <w:jc w:val="both"/>
        <w:rPr>
          <w:iCs/>
          <w:color w:val="000000"/>
        </w:rPr>
      </w:pPr>
      <w:r w:rsidRPr="004866EF">
        <w:rPr>
          <w:rFonts w:cs="Times New Roman"/>
        </w:rPr>
        <w:t>Фокин, арендовав у Сивцова дом с ванной на три летних месяца, обнаружил, что в ванне был скол в месте слива воды, ванна не держала воду. Он заменил ванну, а ее стоимость и стоимость работы по замене ванны удержал из арендной платы. Сивцов с этим не согласился и потребовал от Фокина полной арендной платы. Вправе ли Фокин удерживать из арендной платы стоимость ванны и стоимость работ по ее установке?</w:t>
      </w:r>
    </w:p>
    <w:p w:rsidR="007A2239" w:rsidRPr="004866EF" w:rsidRDefault="007A2239" w:rsidP="007A2239">
      <w:pPr>
        <w:pStyle w:val="a5"/>
        <w:widowControl/>
        <w:numPr>
          <w:ilvl w:val="3"/>
          <w:numId w:val="4"/>
        </w:numPr>
        <w:suppressAutoHyphens w:val="0"/>
        <w:autoSpaceDN/>
        <w:spacing w:line="360" w:lineRule="auto"/>
        <w:ind w:left="0" w:firstLine="0"/>
        <w:jc w:val="both"/>
        <w:rPr>
          <w:iCs/>
          <w:color w:val="000000"/>
        </w:rPr>
      </w:pPr>
      <w:r w:rsidRPr="004866EF">
        <w:rPr>
          <w:rFonts w:cs="Times New Roman"/>
        </w:rPr>
        <w:t>Травкин заключил договор подряда с бригадиром строительной бригады Пузиковым на постройку  и покраску сарая на своем земельном участке. Строительный материал для работы он предоставил. Пузиков после выполнения работы остатки строительного материала продал на сторону, а вырученные деньги пропил вместе с бригадой. Все это произошло на виду у соседей. Узнав об этом, Травкин уменьшил цену работы на величину стоимости похищенного материала. Правомерны ли действия Травкина?</w:t>
      </w:r>
    </w:p>
    <w:p w:rsidR="007A2239" w:rsidRPr="004866EF" w:rsidRDefault="007A2239" w:rsidP="007A2239">
      <w:pPr>
        <w:pStyle w:val="a5"/>
        <w:widowControl/>
        <w:numPr>
          <w:ilvl w:val="3"/>
          <w:numId w:val="4"/>
        </w:numPr>
        <w:suppressAutoHyphens w:val="0"/>
        <w:autoSpaceDN/>
        <w:spacing w:line="360" w:lineRule="auto"/>
        <w:ind w:left="0" w:firstLine="0"/>
        <w:jc w:val="both"/>
        <w:rPr>
          <w:iCs/>
          <w:color w:val="000000"/>
        </w:rPr>
      </w:pPr>
      <w:r w:rsidRPr="004866EF">
        <w:rPr>
          <w:color w:val="000000"/>
          <w:shd w:val="clear" w:color="auto" w:fill="FFFFFF"/>
        </w:rPr>
        <w:t xml:space="preserve">Приговором суда Горюнов осужден за мошенничество, после чего в местной газете появилась статья, где Горюнов в жестких выражениях характеризовался как вор и мошенник.В последующем по кассационной жалобе Горюнова дело было направлено на </w:t>
      </w:r>
      <w:r w:rsidRPr="004866EF">
        <w:rPr>
          <w:color w:val="000000"/>
          <w:shd w:val="clear" w:color="auto" w:fill="FFFFFF"/>
        </w:rPr>
        <w:lastRenderedPageBreak/>
        <w:t>доследование, а затем прекращено за отсутствием состава преступления.Горюнов обратился в суд с иском о защите чести, достоинства и деловой репутации.</w:t>
      </w:r>
      <w:r w:rsidRPr="004866EF">
        <w:rPr>
          <w:iCs/>
          <w:color w:val="000000"/>
        </w:rPr>
        <w:t>Есть ли основания для удовлетворения иска Горюнова?</w:t>
      </w:r>
    </w:p>
    <w:p w:rsidR="007A2239" w:rsidRPr="004866EF" w:rsidRDefault="007A2239" w:rsidP="007A2239">
      <w:pPr>
        <w:pStyle w:val="a5"/>
        <w:widowControl/>
        <w:numPr>
          <w:ilvl w:val="3"/>
          <w:numId w:val="4"/>
        </w:numPr>
        <w:suppressAutoHyphens w:val="0"/>
        <w:autoSpaceDN/>
        <w:spacing w:line="360" w:lineRule="auto"/>
        <w:ind w:left="0" w:firstLine="0"/>
        <w:jc w:val="both"/>
        <w:rPr>
          <w:iCs/>
          <w:color w:val="000000"/>
        </w:rPr>
      </w:pPr>
      <w:r w:rsidRPr="004866EF">
        <w:rPr>
          <w:rFonts w:cs="Times New Roman"/>
        </w:rPr>
        <w:t>Петрова обратилась в платную медицинскую клинику «Здоровье» с жалобами на боли в спине. После проведения обследования Петровой были предложен курс массажа и водные процедуры. После нескольких сеансов боли прошли, однако по окончании всего курса процедур боли возобновились. Петрова потребовала возвратить стоимость оплаченных ею процедур, а также выплатить компенсацию морального вреда за причиненный ущерб здоровью, поскольку вместо обещанного выздоровления ее состояние даже не улучшилось.</w:t>
      </w:r>
      <w:r w:rsidRPr="004866EF">
        <w:rPr>
          <w:rFonts w:cs="Times New Roman"/>
          <w:lang w:val="ru-RU"/>
        </w:rPr>
        <w:t xml:space="preserve"> Решите спор</w:t>
      </w:r>
      <w:r w:rsidRPr="004866EF">
        <w:rPr>
          <w:rFonts w:cs="Times New Roman"/>
        </w:rPr>
        <w:t>.</w:t>
      </w:r>
    </w:p>
    <w:p w:rsidR="007A2239" w:rsidRPr="004866EF" w:rsidRDefault="007A2239" w:rsidP="007A2239">
      <w:pPr>
        <w:pStyle w:val="a5"/>
        <w:widowControl/>
        <w:numPr>
          <w:ilvl w:val="3"/>
          <w:numId w:val="4"/>
        </w:numPr>
        <w:suppressAutoHyphens w:val="0"/>
        <w:autoSpaceDN/>
        <w:spacing w:line="360" w:lineRule="auto"/>
        <w:ind w:left="0" w:firstLine="0"/>
        <w:jc w:val="both"/>
        <w:rPr>
          <w:iCs/>
          <w:color w:val="000000"/>
        </w:rPr>
      </w:pPr>
      <w:r w:rsidRPr="004866EF">
        <w:rPr>
          <w:rFonts w:cs="Times New Roman"/>
        </w:rPr>
        <w:t>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 Какова природа обязательства, возникшего между названными лицами? Как может быть разрешен спор?</w:t>
      </w:r>
    </w:p>
    <w:p w:rsidR="007A2239" w:rsidRPr="004866EF" w:rsidRDefault="007A2239" w:rsidP="007A2239">
      <w:pPr>
        <w:spacing w:line="360" w:lineRule="auto"/>
        <w:rPr>
          <w:rFonts w:cs="Times New Roman"/>
          <w:b/>
          <w:lang w:val="ru-RU"/>
        </w:rPr>
      </w:pPr>
      <w:r w:rsidRPr="004866EF">
        <w:rPr>
          <w:rFonts w:cs="Times New Roman"/>
          <w:b/>
        </w:rPr>
        <w:t>Раздел: 5. Наследственное право</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clear" w:pos="928"/>
          <w:tab w:val="num" w:pos="851"/>
        </w:tabs>
        <w:suppressAutoHyphens w:val="0"/>
        <w:autoSpaceDN/>
        <w:spacing w:line="360" w:lineRule="auto"/>
        <w:ind w:left="0" w:firstLine="0"/>
        <w:jc w:val="both"/>
        <w:rPr>
          <w:rFonts w:cs="Times New Roman"/>
        </w:rPr>
      </w:pPr>
      <w:r w:rsidRPr="004866EF">
        <w:rPr>
          <w:rFonts w:cs="Times New Roman"/>
          <w:lang w:val="ru-RU"/>
        </w:rPr>
        <w:t xml:space="preserve">Понятие наследства и наследственного права. </w:t>
      </w:r>
      <w:r w:rsidRPr="004866EF">
        <w:rPr>
          <w:rFonts w:cs="Times New Roman"/>
        </w:rPr>
        <w:t>Открытия наследства, лица, которые могут применяться к наследованию</w:t>
      </w:r>
      <w:r w:rsidRPr="004866EF">
        <w:rPr>
          <w:rFonts w:cs="Times New Roman"/>
          <w:lang w:val="ru-RU"/>
        </w:rPr>
        <w:t>. Принятие наследства и отказ от него.</w:t>
      </w:r>
    </w:p>
    <w:p w:rsidR="007A2239" w:rsidRPr="004866EF" w:rsidRDefault="007A2239" w:rsidP="007A2239">
      <w:pPr>
        <w:widowControl/>
        <w:numPr>
          <w:ilvl w:val="0"/>
          <w:numId w:val="3"/>
        </w:numPr>
        <w:tabs>
          <w:tab w:val="clear" w:pos="928"/>
          <w:tab w:val="num" w:pos="851"/>
        </w:tabs>
        <w:suppressAutoHyphens w:val="0"/>
        <w:autoSpaceDN/>
        <w:spacing w:line="360" w:lineRule="auto"/>
        <w:ind w:left="0" w:firstLine="0"/>
        <w:jc w:val="both"/>
        <w:rPr>
          <w:rFonts w:cs="Times New Roman"/>
        </w:rPr>
      </w:pPr>
      <w:r w:rsidRPr="004866EF">
        <w:rPr>
          <w:rFonts w:cs="Times New Roman"/>
        </w:rPr>
        <w:t>Наследование по завещанию</w:t>
      </w:r>
      <w:r w:rsidRPr="004866EF">
        <w:rPr>
          <w:rFonts w:cs="Times New Roman"/>
          <w:lang w:val="ru-RU"/>
        </w:rPr>
        <w:t xml:space="preserve">. </w:t>
      </w:r>
      <w:r w:rsidRPr="004866EF">
        <w:rPr>
          <w:rFonts w:cs="Times New Roman"/>
        </w:rPr>
        <w:t>Наследование по закону</w:t>
      </w:r>
      <w:r w:rsidRPr="004866EF">
        <w:rPr>
          <w:rFonts w:cs="Times New Roman"/>
          <w:lang w:val="ru-RU"/>
        </w:rPr>
        <w:t>.</w:t>
      </w:r>
    </w:p>
    <w:p w:rsidR="007A2239" w:rsidRPr="004866EF" w:rsidRDefault="007A2239" w:rsidP="007A2239">
      <w:pPr>
        <w:widowControl/>
        <w:suppressAutoHyphens w:val="0"/>
        <w:autoSpaceDN/>
        <w:spacing w:line="360" w:lineRule="auto"/>
        <w:jc w:val="both"/>
        <w:rPr>
          <w:rFonts w:cs="Times New Roman"/>
          <w:b/>
          <w:u w:val="single"/>
          <w:lang w:val="ru-RU" w:eastAsia="ar-SA"/>
        </w:rPr>
      </w:pPr>
      <w:r w:rsidRPr="004866EF">
        <w:rPr>
          <w:rFonts w:cs="Times New Roman"/>
          <w:b/>
          <w:u w:val="single"/>
          <w:lang w:eastAsia="ar-SA"/>
        </w:rPr>
        <w:t>Практические задания:</w:t>
      </w:r>
    </w:p>
    <w:p w:rsidR="007A2239" w:rsidRPr="004866EF" w:rsidRDefault="007A2239" w:rsidP="007A2239">
      <w:pPr>
        <w:pStyle w:val="a5"/>
        <w:widowControl/>
        <w:numPr>
          <w:ilvl w:val="3"/>
          <w:numId w:val="4"/>
        </w:numPr>
        <w:suppressAutoHyphens w:val="0"/>
        <w:autoSpaceDN/>
        <w:spacing w:line="360" w:lineRule="auto"/>
        <w:ind w:left="0" w:firstLine="0"/>
        <w:jc w:val="both"/>
        <w:rPr>
          <w:rFonts w:eastAsia="Times New Roman" w:cs="Times New Roman"/>
          <w:color w:val="000000"/>
          <w:kern w:val="0"/>
          <w:lang w:val="ru-RU" w:eastAsia="ru-RU" w:bidi="ar-SA"/>
        </w:rPr>
      </w:pPr>
      <w:r w:rsidRPr="004866EF">
        <w:rPr>
          <w:rFonts w:eastAsia="Times New Roman" w:cs="Times New Roman"/>
          <w:color w:val="000000"/>
          <w:kern w:val="0"/>
          <w:lang w:val="ru-RU" w:eastAsia="ru-RU" w:bidi="ar-SA"/>
        </w:rPr>
        <w:t xml:space="preserve">Семья Дроздова, состоявшая из пяти человек, проживала в частном доме, принадлежавшем старшим Дроздовым, которые купили его сразу же после женитьбы. Вместе с Дроздовыми проживала их дочь с мужем и сыном. За несколько месяцев до смерти Дроздов составил завещание, по которому все свое имущество завещал внуку. После смерти Дроздова внук, которому в то время исполнился 21 год, решил отказаться от наследства, завещанного ему дедом, в пользу бабушки (Дроздовой). Через три года после смерти отца умерла его дочь, а через пять месяцев после смерти дочери умерла и Дроздова. Отец и сын, внук Дроздовой, не пришли к соглашению по поводу раздела </w:t>
      </w:r>
      <w:r w:rsidRPr="004866EF">
        <w:rPr>
          <w:rFonts w:eastAsia="Times New Roman" w:cs="Times New Roman"/>
          <w:color w:val="000000"/>
          <w:kern w:val="0"/>
          <w:lang w:val="ru-RU" w:eastAsia="ru-RU" w:bidi="ar-SA"/>
        </w:rPr>
        <w:lastRenderedPageBreak/>
        <w:t xml:space="preserve">имущества, оставшегося после смерти матери и бабушки. Отец полагал, что, отказавшись однажды от наследования дома и другого имущества, сын вообще не вправе претендовать на то же имущество в дальнейшем. Сын, напротив, считал, что его доля в доме и ином имуществе умерших должна быть больше доли отца. </w:t>
      </w:r>
      <w:r w:rsidRPr="004866EF">
        <w:rPr>
          <w:rFonts w:eastAsia="Times New Roman" w:cs="Times New Roman"/>
          <w:iCs/>
          <w:color w:val="000000"/>
          <w:kern w:val="0"/>
          <w:lang w:val="ru-RU" w:eastAsia="ru-RU" w:bidi="ar-SA"/>
        </w:rPr>
        <w:t>Отец и сын обратились к юристу с просьбой объяснить им существующие правила раздела наследства.</w:t>
      </w:r>
    </w:p>
    <w:p w:rsidR="007A2239" w:rsidRPr="004866EF" w:rsidRDefault="007A2239" w:rsidP="007A2239">
      <w:pPr>
        <w:widowControl/>
        <w:suppressAutoHyphens w:val="0"/>
        <w:autoSpaceDN/>
        <w:spacing w:line="360" w:lineRule="auto"/>
        <w:jc w:val="both"/>
        <w:rPr>
          <w:rFonts w:cs="Times New Roman"/>
          <w:lang w:val="ru-RU"/>
        </w:rPr>
      </w:pPr>
      <w:r w:rsidRPr="004866EF">
        <w:rPr>
          <w:rFonts w:cs="Times New Roman"/>
          <w:b/>
        </w:rPr>
        <w:t xml:space="preserve">Раздел: </w:t>
      </w:r>
      <w:r w:rsidRPr="004866EF">
        <w:rPr>
          <w:rFonts w:cs="Times New Roman"/>
          <w:b/>
          <w:lang w:val="ru-RU"/>
        </w:rPr>
        <w:t>6</w:t>
      </w:r>
      <w:r w:rsidRPr="004866EF">
        <w:rPr>
          <w:rFonts w:cs="Times New Roman"/>
          <w:b/>
        </w:rPr>
        <w:t xml:space="preserve">. </w:t>
      </w:r>
      <w:r w:rsidRPr="004866EF">
        <w:rPr>
          <w:rFonts w:cs="Times New Roman"/>
          <w:b/>
          <w:lang w:val="ru-RU"/>
        </w:rPr>
        <w:t>Теоретические основы гражданского процесса</w:t>
      </w:r>
    </w:p>
    <w:p w:rsidR="007A2239" w:rsidRPr="004866EF" w:rsidRDefault="007A2239" w:rsidP="007A2239">
      <w:pPr>
        <w:autoSpaceDE w:val="0"/>
        <w:adjustRightInd w:val="0"/>
        <w:spacing w:line="360" w:lineRule="auto"/>
        <w:rPr>
          <w:rFonts w:eastAsia="Times New Roman" w:cs="Times New Roman"/>
          <w:b/>
          <w:u w:val="single"/>
          <w:lang w:val="ru-RU" w:eastAsia="ar-SA"/>
        </w:rPr>
      </w:pPr>
      <w:r w:rsidRPr="004866EF">
        <w:rPr>
          <w:rFonts w:eastAsia="Times New Roman" w:cs="Times New Roman"/>
          <w:b/>
          <w:u w:val="single"/>
          <w:lang w:eastAsia="ar-SA"/>
        </w:rPr>
        <w:t>Теоретические вопросы:</w:t>
      </w:r>
    </w:p>
    <w:p w:rsidR="007A2239" w:rsidRPr="004866EF" w:rsidRDefault="007A2239" w:rsidP="007A2239">
      <w:pPr>
        <w:widowControl/>
        <w:numPr>
          <w:ilvl w:val="0"/>
          <w:numId w:val="3"/>
        </w:numPr>
        <w:tabs>
          <w:tab w:val="clear" w:pos="928"/>
          <w:tab w:val="num" w:pos="851"/>
        </w:tabs>
        <w:suppressAutoHyphens w:val="0"/>
        <w:autoSpaceDN/>
        <w:spacing w:line="360" w:lineRule="auto"/>
        <w:ind w:left="0" w:firstLine="0"/>
        <w:jc w:val="both"/>
        <w:rPr>
          <w:rFonts w:cs="Times New Roman"/>
        </w:rPr>
      </w:pPr>
      <w:r w:rsidRPr="004866EF">
        <w:rPr>
          <w:rFonts w:cs="Times New Roman"/>
          <w:lang w:val="ru-RU"/>
        </w:rPr>
        <w:t>Понятие, предмет и метод гражданского процессуального права.</w:t>
      </w:r>
    </w:p>
    <w:p w:rsidR="007A2239" w:rsidRPr="004866EF" w:rsidRDefault="007A2239" w:rsidP="007A2239">
      <w:pPr>
        <w:numPr>
          <w:ilvl w:val="0"/>
          <w:numId w:val="3"/>
        </w:numPr>
        <w:tabs>
          <w:tab w:val="clear" w:pos="928"/>
          <w:tab w:val="num" w:pos="851"/>
        </w:tabs>
        <w:spacing w:line="360" w:lineRule="auto"/>
        <w:ind w:left="0" w:firstLine="0"/>
        <w:textAlignment w:val="baseline"/>
        <w:rPr>
          <w:rFonts w:cs="Times New Roman"/>
          <w:lang w:val="ru-RU"/>
        </w:rPr>
      </w:pPr>
      <w:r w:rsidRPr="004866EF">
        <w:rPr>
          <w:rFonts w:cs="Times New Roman"/>
        </w:rPr>
        <w:t>Сроки в гражданском процессе</w:t>
      </w:r>
      <w:r w:rsidRPr="004866EF">
        <w:rPr>
          <w:rFonts w:cs="Times New Roman"/>
          <w:lang w:val="ru-RU"/>
        </w:rPr>
        <w:t>.</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rPr>
        <w:t>Гражданско-процессуальные правоотношения: понятие, виды, правовая характеристика</w:t>
      </w:r>
      <w:r w:rsidRPr="004866EF">
        <w:rPr>
          <w:rFonts w:cs="Times New Roman"/>
          <w:lang w:val="ru-RU"/>
        </w:rPr>
        <w:t>.</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Лица, учавствующие в деле: состав лиц, их права и обязанности.</w:t>
      </w:r>
    </w:p>
    <w:p w:rsidR="007A2239" w:rsidRPr="004866EF" w:rsidRDefault="007A2239" w:rsidP="007A2239">
      <w:pPr>
        <w:numPr>
          <w:ilvl w:val="0"/>
          <w:numId w:val="3"/>
        </w:numPr>
        <w:tabs>
          <w:tab w:val="clear" w:pos="928"/>
          <w:tab w:val="num" w:pos="851"/>
        </w:tabs>
        <w:spacing w:line="360" w:lineRule="auto"/>
        <w:ind w:left="0" w:firstLine="0"/>
        <w:textAlignment w:val="baseline"/>
        <w:rPr>
          <w:rFonts w:cs="Times New Roman"/>
          <w:lang w:val="ru-RU"/>
        </w:rPr>
      </w:pPr>
      <w:r w:rsidRPr="004866EF">
        <w:rPr>
          <w:rFonts w:cs="Times New Roman"/>
        </w:rPr>
        <w:t>Стороны в гражданском процессе, понятие и их правовая характеристика</w:t>
      </w:r>
      <w:r w:rsidRPr="004866EF">
        <w:rPr>
          <w:rFonts w:cs="Times New Roman"/>
          <w:lang w:val="ru-RU"/>
        </w:rPr>
        <w:t>.</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Лица, содействующие осуществлению правосудия.</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rPr>
        <w:t>Участие прокурора в гражданском процессе</w:t>
      </w:r>
      <w:r w:rsidRPr="004866EF">
        <w:rPr>
          <w:rFonts w:cs="Times New Roman"/>
          <w:lang w:val="ru-RU"/>
        </w:rPr>
        <w:t>.</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Представительство в суде. Полномочия представителя в суде.</w:t>
      </w:r>
    </w:p>
    <w:p w:rsidR="007A2239" w:rsidRPr="004866EF" w:rsidRDefault="007A2239" w:rsidP="007A2239">
      <w:pPr>
        <w:numPr>
          <w:ilvl w:val="0"/>
          <w:numId w:val="3"/>
        </w:numPr>
        <w:tabs>
          <w:tab w:val="clear" w:pos="928"/>
          <w:tab w:val="num" w:pos="709"/>
        </w:tabs>
        <w:spacing w:line="360" w:lineRule="auto"/>
        <w:ind w:left="0" w:firstLine="0"/>
        <w:jc w:val="both"/>
        <w:textAlignment w:val="baseline"/>
        <w:rPr>
          <w:rFonts w:cs="Times New Roman"/>
          <w:lang w:val="ru-RU"/>
        </w:rPr>
      </w:pPr>
      <w:r w:rsidRPr="004866EF">
        <w:rPr>
          <w:rFonts w:cs="Times New Roman"/>
          <w:lang w:val="ru-RU"/>
        </w:rPr>
        <w:t>Подведомственность и подсудность гражданских дел.</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Передача дел из одного суда в другой.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Судебные расходы и судебные штрафы.</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Судебные извещения и вызовы.</w:t>
      </w:r>
    </w:p>
    <w:p w:rsidR="007A2239" w:rsidRPr="004866EF" w:rsidRDefault="007A2239" w:rsidP="007A2239">
      <w:pPr>
        <w:numPr>
          <w:ilvl w:val="0"/>
          <w:numId w:val="3"/>
        </w:numPr>
        <w:tabs>
          <w:tab w:val="clear" w:pos="928"/>
          <w:tab w:val="num" w:pos="851"/>
        </w:tabs>
        <w:spacing w:line="360" w:lineRule="auto"/>
        <w:ind w:left="0" w:firstLine="0"/>
        <w:textAlignment w:val="baseline"/>
        <w:rPr>
          <w:rFonts w:cs="Times New Roman"/>
          <w:lang w:val="ru-RU"/>
        </w:rPr>
      </w:pPr>
      <w:r w:rsidRPr="004866EF">
        <w:rPr>
          <w:rFonts w:cs="Times New Roman"/>
        </w:rPr>
        <w:t>Доказывание и доказательства в гражданском процессе: понятие, правовая характеристика</w:t>
      </w:r>
      <w:r w:rsidRPr="004866EF">
        <w:rPr>
          <w:rFonts w:cs="Times New Roman"/>
          <w:lang w:val="ru-RU"/>
        </w:rPr>
        <w:t>. Предмет доказывания. Факты, не подлежащие доказыванию.</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b/>
          <w:lang w:val="ru-RU"/>
        </w:rPr>
      </w:pPr>
      <w:r w:rsidRPr="004866EF">
        <w:rPr>
          <w:rFonts w:cs="Times New Roman"/>
        </w:rPr>
        <w:t>Распределение обязанностей подсказыванию. Доказательственные презумпции</w:t>
      </w:r>
      <w:r w:rsidRPr="004866EF">
        <w:rPr>
          <w:rFonts w:cs="Times New Roman"/>
          <w:lang w:val="ru-RU"/>
        </w:rPr>
        <w:t>.</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rPr>
        <w:t>Относимость и допустимость доказательств</w:t>
      </w:r>
      <w:r w:rsidRPr="004866EF">
        <w:rPr>
          <w:rFonts w:cs="Times New Roman"/>
          <w:lang w:val="ru-RU"/>
        </w:rPr>
        <w:t>.</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судебного приказа и приказного производства.</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иска и его элементы.</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Право на иск и право на предъявление иска. Изменений в исковых средствах защиты права.</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Обеспечение исковых требований.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и задачи стадиив</w:t>
      </w:r>
      <w:r w:rsidRPr="004866EF">
        <w:rPr>
          <w:rFonts w:cs="Times New Roman"/>
        </w:rPr>
        <w:t>озбуждени</w:t>
      </w:r>
      <w:r w:rsidRPr="004866EF">
        <w:rPr>
          <w:rFonts w:cs="Times New Roman"/>
          <w:lang w:val="ru-RU"/>
        </w:rPr>
        <w:t>я</w:t>
      </w:r>
      <w:r w:rsidRPr="004866EF">
        <w:rPr>
          <w:rFonts w:cs="Times New Roman"/>
        </w:rPr>
        <w:t xml:space="preserve"> гражданского дела в суде</w:t>
      </w:r>
      <w:r w:rsidRPr="004866EF">
        <w:rPr>
          <w:rFonts w:cs="Times New Roman"/>
          <w:lang w:val="ru-RU"/>
        </w:rPr>
        <w:t xml:space="preserve">. </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и задачи подготовки дела.</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и значение судебного разбирательства.</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и значение рассмотрения дела по существу.</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Мировое соглашение: понятие, виды, сущность.</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Судебные прения.</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lastRenderedPageBreak/>
        <w:t>Понятие и виды судебных постановлений.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Решение суда: понятие, виды, содержание, составление, исполнение.</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Приостановление и прекращение производства по делу. Оставление заявления без рассмотрения.</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Протокол судебного заседания: понятие, содержание, составление.</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Упрощенное производство: порядок, дела, рассматриваемые в порядке упрощенного производства, особенности.</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Заочное производство: основание, порядок рассмотрения.</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 xml:space="preserve">Особое производство: дела, рассматриваемые в порядке особого производства, порядок рассотрения и разрешения. </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Понятие и значение производства в суде аппеляционной инстанции.</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rPr>
        <w:t>Сущность и значение пересмотра вступивших в законную силу</w:t>
      </w:r>
      <w:r w:rsidRPr="004866EF">
        <w:rPr>
          <w:rFonts w:cs="Times New Roman"/>
          <w:lang w:val="ru-RU"/>
        </w:rPr>
        <w:t xml:space="preserve"> судебных постановлений.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Производство в суде надзорной инстанции.</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Пересмотр по вновь открывшимся обстоятельствам вступивших в законну силу судебных постановлений.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Пересмотр по новым обстоятельствам вступивших в законну силу судебных постановлений.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Производство, связанное с исполеннеием судебных постановлений.</w:t>
      </w:r>
    </w:p>
    <w:p w:rsidR="007A2239" w:rsidRPr="004866EF" w:rsidRDefault="007A2239" w:rsidP="007A2239">
      <w:pPr>
        <w:numPr>
          <w:ilvl w:val="0"/>
          <w:numId w:val="3"/>
        </w:numPr>
        <w:tabs>
          <w:tab w:val="clear" w:pos="928"/>
          <w:tab w:val="num" w:pos="851"/>
        </w:tabs>
        <w:spacing w:line="360" w:lineRule="auto"/>
        <w:ind w:left="0" w:firstLine="0"/>
        <w:jc w:val="both"/>
        <w:textAlignment w:val="baseline"/>
        <w:rPr>
          <w:rFonts w:cs="Times New Roman"/>
          <w:lang w:val="ru-RU"/>
        </w:rPr>
      </w:pPr>
      <w:r w:rsidRPr="004866EF">
        <w:rPr>
          <w:rFonts w:cs="Times New Roman"/>
          <w:lang w:val="ru-RU"/>
        </w:rPr>
        <w:t>Поворот исполенения судебного решения.</w:t>
      </w:r>
    </w:p>
    <w:p w:rsidR="007A2239" w:rsidRPr="004866EF" w:rsidRDefault="007A2239" w:rsidP="007A2239">
      <w:pPr>
        <w:spacing w:line="360" w:lineRule="auto"/>
        <w:jc w:val="both"/>
        <w:rPr>
          <w:rFonts w:cs="Times New Roman"/>
          <w:lang w:val="ru-RU"/>
        </w:rPr>
      </w:pPr>
      <w:r w:rsidRPr="004866EF">
        <w:rPr>
          <w:rFonts w:cs="Times New Roman"/>
          <w:b/>
          <w:u w:val="single"/>
          <w:lang w:eastAsia="ar-SA"/>
        </w:rPr>
        <w:t>Практические задания:</w:t>
      </w:r>
    </w:p>
    <w:p w:rsidR="007A2239" w:rsidRPr="004866EF" w:rsidRDefault="007A2239" w:rsidP="007A2239">
      <w:pPr>
        <w:numPr>
          <w:ilvl w:val="3"/>
          <w:numId w:val="4"/>
        </w:numPr>
        <w:spacing w:line="360" w:lineRule="auto"/>
        <w:ind w:left="0" w:firstLine="0"/>
        <w:jc w:val="both"/>
        <w:textAlignment w:val="baseline"/>
        <w:rPr>
          <w:rFonts w:cs="Times New Roman"/>
        </w:rPr>
      </w:pPr>
      <w:r w:rsidRPr="004866EF">
        <w:rPr>
          <w:rFonts w:cs="Times New Roman"/>
        </w:rPr>
        <w:t>Зайчиков, проживающий в городе Шахты, заключил договор купли-продажи автомобиля с Таганрогским автозаводом. Завод отказал в выдаче автомобиля, требуя доплаты за автомобиль, так как цена автомобиля к моменту передачи покупателю увеличилась. Зайчиков выдал доверенность на подачу иска  и ведение дела своему знакомому Игнатенко, проживающему в городе Таганроге. Судья в принятии искового заявления отказал, мотивируя своё решение тем, что у Игнатенко нет высшего юридического образования.Правильно ли поступил судья? Кто имеет право представлять интересы граждан в суде? Кто не может быть представителем в суде?</w:t>
      </w:r>
    </w:p>
    <w:p w:rsidR="007A2239" w:rsidRPr="004866EF" w:rsidRDefault="007A2239" w:rsidP="007A2239">
      <w:pPr>
        <w:numPr>
          <w:ilvl w:val="3"/>
          <w:numId w:val="4"/>
        </w:numPr>
        <w:spacing w:line="360" w:lineRule="auto"/>
        <w:ind w:left="0" w:firstLine="0"/>
        <w:jc w:val="both"/>
        <w:textAlignment w:val="baseline"/>
        <w:rPr>
          <w:rFonts w:cs="Times New Roman"/>
        </w:rPr>
      </w:pPr>
      <w:r w:rsidRPr="004866EF">
        <w:rPr>
          <w:rFonts w:cs="Times New Roman"/>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7A2239" w:rsidRPr="004866EF" w:rsidRDefault="007A2239" w:rsidP="007A2239">
      <w:pPr>
        <w:spacing w:line="360" w:lineRule="auto"/>
        <w:jc w:val="both"/>
        <w:rPr>
          <w:rFonts w:cs="Times New Roman"/>
        </w:rPr>
      </w:pPr>
      <w:r w:rsidRPr="004866EF">
        <w:rPr>
          <w:rFonts w:cs="Times New Roman"/>
        </w:rPr>
        <w:lastRenderedPageBreak/>
        <w:t>Может ли судья удовлетворить ходатайство Жукова?</w:t>
      </w:r>
    </w:p>
    <w:p w:rsidR="007A2239" w:rsidRPr="004866EF" w:rsidRDefault="007A2239" w:rsidP="007A2239">
      <w:pPr>
        <w:numPr>
          <w:ilvl w:val="3"/>
          <w:numId w:val="4"/>
        </w:numPr>
        <w:spacing w:line="360" w:lineRule="auto"/>
        <w:ind w:left="0" w:firstLine="0"/>
        <w:jc w:val="both"/>
        <w:textAlignment w:val="baseline"/>
        <w:rPr>
          <w:rFonts w:cs="Times New Roman"/>
        </w:rPr>
      </w:pPr>
      <w:r w:rsidRPr="004866EF">
        <w:rPr>
          <w:rFonts w:cs="Times New Roman"/>
        </w:rPr>
        <w:t>Истец Жуйкова в исковом заявлении просила рассмотреть дело в её отсутствии. Ответчик от явки в судебное заседание уклонился, отзыв на исковое заявление не представил. В связи с этим суд признал явку истца в судебное заседание обязательной. Несмотря на судебное определение об обязательности участия истца в судебном разбирательстве, Жуйкова неоднократно в суд не являлась. После чего суд вынес определение об оставлении заявления истца без рассмотрения ввиду его неоднократной неявки в судебное заседание без уважительных причин.</w:t>
      </w:r>
    </w:p>
    <w:p w:rsidR="007A2239" w:rsidRPr="004866EF" w:rsidRDefault="007A2239" w:rsidP="007A2239">
      <w:pPr>
        <w:spacing w:line="360" w:lineRule="auto"/>
        <w:jc w:val="both"/>
        <w:rPr>
          <w:rFonts w:cs="Times New Roman"/>
        </w:rPr>
      </w:pPr>
      <w:r w:rsidRPr="004866EF">
        <w:rPr>
          <w:rFonts w:cs="Times New Roman"/>
        </w:rPr>
        <w:t>Правом или обязанностью сторон является участие в гражданском процессе? Можно ли признать определение суда законным и обоснованным?</w:t>
      </w:r>
    </w:p>
    <w:p w:rsidR="007A2239" w:rsidRPr="004866EF" w:rsidRDefault="007A2239" w:rsidP="007A2239">
      <w:pPr>
        <w:numPr>
          <w:ilvl w:val="3"/>
          <w:numId w:val="4"/>
        </w:numPr>
        <w:spacing w:line="360" w:lineRule="auto"/>
        <w:ind w:left="0" w:firstLine="0"/>
        <w:jc w:val="both"/>
        <w:textAlignment w:val="baseline"/>
        <w:rPr>
          <w:rFonts w:cs="Times New Roman"/>
        </w:rPr>
      </w:pPr>
      <w:r w:rsidRPr="004866EF">
        <w:rPr>
          <w:rFonts w:cs="Times New Roman"/>
        </w:rPr>
        <w:t>Ракитин работал в строительной организации каменщиком и был уволен с работы за прогул. Считая увольнение незаконным, он обратился в суд с иском о восстановлении его на работе. В судебном заседании он отказался от иска и обратился с заявление о прекращении производства по делу, указав, что руководство строительной организации обязалось восстановить его на работе и уплатить заработную плату за вынужденный прогул. В судебном заседании представитель ответчика отсутствовал. Суд производство по делу прекратил в связи с отказом истца от иска.Правильно ли поступил суд?</w:t>
      </w:r>
    </w:p>
    <w:p w:rsidR="007A2239" w:rsidRPr="004866EF" w:rsidRDefault="007A2239" w:rsidP="007A2239">
      <w:pPr>
        <w:numPr>
          <w:ilvl w:val="3"/>
          <w:numId w:val="4"/>
        </w:numPr>
        <w:spacing w:line="360" w:lineRule="auto"/>
        <w:ind w:left="0" w:firstLine="0"/>
        <w:jc w:val="both"/>
        <w:textAlignment w:val="baseline"/>
        <w:rPr>
          <w:rFonts w:cs="Times New Roman"/>
        </w:rPr>
      </w:pPr>
      <w:r w:rsidRPr="004866EF">
        <w:rPr>
          <w:rFonts w:cs="Times New Roman"/>
        </w:rPr>
        <w:t>При рассмотрении дела Житникова к Житниковой о разделе совместно нажитого имущества истец Житников заявил отвод председательствующему судье на том основании, что под его председательством ранее рассматривалось гражданское дело по иску Житниковой к Житникову о расторжении договора найма жилого помещения и признании его утратившим право на жилое помещение и было вынесено решение в пользу Житниковой.Может ли быть удовлетворен отвод, заявленный председательствующему?</w:t>
      </w:r>
    </w:p>
    <w:p w:rsidR="007A2239" w:rsidRPr="004866EF" w:rsidRDefault="007A2239" w:rsidP="007A2239">
      <w:pPr>
        <w:numPr>
          <w:ilvl w:val="3"/>
          <w:numId w:val="4"/>
        </w:numPr>
        <w:spacing w:line="360" w:lineRule="auto"/>
        <w:ind w:left="0" w:firstLine="0"/>
        <w:jc w:val="both"/>
        <w:textAlignment w:val="baseline"/>
        <w:rPr>
          <w:rFonts w:cs="Times New Roman"/>
        </w:rPr>
      </w:pPr>
      <w:r w:rsidRPr="004866EF">
        <w:rPr>
          <w:rFonts w:cs="Times New Roman"/>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отказала.Каким образом Ненароков может получить необходимы доказательства?</w:t>
      </w:r>
    </w:p>
    <w:p w:rsidR="007A2239" w:rsidRPr="004866EF" w:rsidRDefault="007A2239" w:rsidP="007A2239">
      <w:pPr>
        <w:widowControl/>
        <w:numPr>
          <w:ilvl w:val="3"/>
          <w:numId w:val="4"/>
        </w:numPr>
        <w:suppressAutoHyphens w:val="0"/>
        <w:autoSpaceDN/>
        <w:spacing w:line="360" w:lineRule="auto"/>
        <w:ind w:left="0" w:firstLine="0"/>
        <w:jc w:val="both"/>
        <w:rPr>
          <w:rFonts w:eastAsia="Times New Roman" w:cs="Times New Roman"/>
          <w:kern w:val="0"/>
          <w:lang w:val="ru-RU" w:eastAsia="ru-RU" w:bidi="ar-SA"/>
        </w:rPr>
      </w:pPr>
      <w:r w:rsidRPr="004866EF">
        <w:rPr>
          <w:rFonts w:eastAsia="Times New Roman" w:cs="Times New Roman"/>
          <w:color w:val="000000"/>
          <w:kern w:val="0"/>
          <w:lang w:val="ru-RU" w:eastAsia="ru-RU" w:bidi="ar-SA"/>
        </w:rPr>
        <w:t>Максимов обратился в суд с иском о возмещении ущерба, причиненного повреждением здоровья в результате дорожно-транспортного происшествия. В качестве ответчика он просил привлечь Лебедева, управлявшего автомашиной в момент аварии. Ответчик при рассмотрении дела пояснил, что в момент аварии он управлял автомашиной по доверенности. Автомашина принадлежала Романову. Однако в процессе рассмотрения дела выяснилось, что срок доверенности истек. Автомашина была взята Лебедевым из гаража самовольно. Как должен поступить суд? Определите процессуальное положение участников процесса?</w:t>
      </w:r>
    </w:p>
    <w:p w:rsidR="007A2239" w:rsidRPr="004866EF" w:rsidRDefault="007A2239" w:rsidP="007A2239">
      <w:pPr>
        <w:widowControl/>
        <w:numPr>
          <w:ilvl w:val="3"/>
          <w:numId w:val="4"/>
        </w:numPr>
        <w:suppressAutoHyphens w:val="0"/>
        <w:autoSpaceDN/>
        <w:spacing w:line="360" w:lineRule="auto"/>
        <w:ind w:left="0" w:firstLine="0"/>
        <w:jc w:val="both"/>
        <w:rPr>
          <w:rFonts w:eastAsia="Times New Roman" w:cs="Times New Roman"/>
          <w:kern w:val="0"/>
          <w:lang w:val="ru-RU" w:eastAsia="ru-RU" w:bidi="ar-SA"/>
        </w:rPr>
      </w:pPr>
      <w:r w:rsidRPr="004866EF">
        <w:rPr>
          <w:rFonts w:eastAsia="Times New Roman" w:cs="Times New Roman"/>
          <w:color w:val="000000"/>
          <w:kern w:val="0"/>
          <w:lang w:val="ru-RU" w:eastAsia="ru-RU" w:bidi="ar-SA"/>
        </w:rPr>
        <w:lastRenderedPageBreak/>
        <w:t>Дробышева Е. предъявила иск к Гневышеву В. об установлении отцовства. В обоснование своих исковых требований она указала на то, что в течение двух лет она проживала совместно с Гневышевым В., вела общее хозяйство и в беседах с родственниками он признавал себя отцом будущего ребенка. Однако после рождения дочери Екатерины он от подачи совместного заявления в бюро записи актов гражданского состояния о регистрации отцовства уклонился. В суд после подачи искового заявления поступило заявление с просьбой Дробышева К. допустить его к участию в деле и о признании его отцом ребенка, поскольку он не прекращал брачных отношений со своей женой, и девочка является его дочерью. Брак с Дробышевой Е. не расторгнут. Определите процессуальное положение участников процесса. В качестве кого должен быть привлечен в процесс Дробышев К.?</w:t>
      </w:r>
    </w:p>
    <w:p w:rsidR="007A2239" w:rsidRPr="004866EF" w:rsidRDefault="007A2239" w:rsidP="007A2239">
      <w:pPr>
        <w:widowControl/>
        <w:numPr>
          <w:ilvl w:val="3"/>
          <w:numId w:val="4"/>
        </w:numPr>
        <w:suppressAutoHyphens w:val="0"/>
        <w:autoSpaceDN/>
        <w:spacing w:line="360" w:lineRule="auto"/>
        <w:ind w:left="0" w:firstLine="0"/>
        <w:jc w:val="both"/>
        <w:rPr>
          <w:rFonts w:eastAsia="Times New Roman" w:cs="Times New Roman"/>
          <w:color w:val="000000"/>
          <w:kern w:val="0"/>
          <w:lang w:val="ru-RU" w:eastAsia="ru-RU" w:bidi="ar-SA"/>
        </w:rPr>
      </w:pPr>
      <w:r w:rsidRPr="004866EF">
        <w:rPr>
          <w:rFonts w:eastAsia="Times New Roman" w:cs="Times New Roman"/>
          <w:color w:val="000000"/>
          <w:kern w:val="0"/>
          <w:lang w:val="ru-RU" w:eastAsia="ru-RU" w:bidi="ar-SA"/>
        </w:rPr>
        <w:t xml:space="preserve">Ковалева Е.В. обратилась в суд с исковым заявлением о взыскании алиментов с Ковалева А.К. на содержание их дочери Оксаны. Ковалев А.К. скончался за неделю до начала рассмотрения дела в суде вследствие серьезных травм, полученных им в результате дорожно-транспортной аварии. Ковалева Е.В. просила суд привлечь родителей Ковалева А.К. к участию в деле в качестве правопреемников ответчика и взыскивать с них алименты, поскольку они и ранее участвовали в оказании систематической материальной помощи на воспитание дочери Оксаны. Суд привлек к участию в деле в качестве правопреемников родителей ответчика и вынес решение об удовлетворении иска матери ребенка. Как должен был поступить суд? Были ли у суда основания для привлечения указанных лиц в качестве правопреемников? </w:t>
      </w:r>
    </w:p>
    <w:p w:rsidR="007A2239" w:rsidRPr="004866EF" w:rsidRDefault="007A2239" w:rsidP="007A2239">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br w:type="page"/>
      </w:r>
      <w:r w:rsidRPr="004866EF">
        <w:rPr>
          <w:rFonts w:eastAsia="Times New Roman" w:cs="Times New Roman"/>
          <w:b/>
          <w:kern w:val="0"/>
          <w:lang w:val="ru-RU" w:eastAsia="ar-SA" w:bidi="ar-SA"/>
        </w:rPr>
        <w:lastRenderedPageBreak/>
        <w:t>СПИСОК ЛИТЕРАТУРЫ И ИСТОЧНИКОВ</w:t>
      </w:r>
    </w:p>
    <w:p w:rsidR="007A2239" w:rsidRPr="004866EF" w:rsidRDefault="007A2239" w:rsidP="007A2239">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sidRPr="004866EF">
        <w:rPr>
          <w:rFonts w:eastAsia="Times New Roman" w:cs="Times New Roman"/>
          <w:b/>
          <w:kern w:val="0"/>
          <w:lang w:val="ru-RU" w:eastAsia="ar-SA" w:bidi="ar-SA"/>
        </w:rPr>
        <w:t>Основная:</w:t>
      </w:r>
    </w:p>
    <w:p w:rsidR="007A2239" w:rsidRPr="004866E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4866EF">
        <w:rPr>
          <w:rFonts w:eastAsia="Times New Roman" w:cs="Times New Roman"/>
          <w:kern w:val="0"/>
          <w:lang w:val="ru-RU" w:eastAsia="ar-SA" w:bidi="ar-SA"/>
        </w:rPr>
        <w:t>Конституция Российской Федерации (принята всенародным голосованием 12.12.1993, (с последующими изменениями и дополнениями).</w:t>
      </w:r>
    </w:p>
    <w:p w:rsidR="007A2239" w:rsidRPr="00307A6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первая)» от 30.11.1994 № 51-ФЗ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7A2239" w:rsidRPr="00307A6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вторая)» от 26.01.1996 № 14-ФЗ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7A2239" w:rsidRPr="00307A6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третья)» от 26.11.2001 № 146-ФЗ (ред. от 03.08.2018)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7A2239" w:rsidRPr="00307A6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307A6F">
        <w:rPr>
          <w:rFonts w:eastAsia="Times New Roman" w:cs="Times New Roman"/>
          <w:kern w:val="0"/>
          <w:lang w:val="ru-RU" w:eastAsia="ar-SA" w:bidi="ar-SA"/>
        </w:rPr>
        <w:t>«Гражданский кодекс Российской Федерации (часть четвертая)» от 18.12.2006 № 230-ФЗ (</w:t>
      </w:r>
      <w:r w:rsidRPr="004866EF">
        <w:rPr>
          <w:rFonts w:eastAsia="Times New Roman" w:cs="Times New Roman"/>
          <w:kern w:val="0"/>
          <w:lang w:val="ru-RU" w:eastAsia="ar-SA" w:bidi="ar-SA"/>
        </w:rPr>
        <w:t>с последующими изменениями и дополнениями</w:t>
      </w:r>
      <w:r w:rsidRPr="00307A6F">
        <w:rPr>
          <w:rFonts w:eastAsia="Times New Roman" w:cs="Times New Roman"/>
          <w:kern w:val="0"/>
          <w:lang w:val="ru-RU" w:eastAsia="ar-SA" w:bidi="ar-SA"/>
        </w:rPr>
        <w:t>)</w:t>
      </w:r>
    </w:p>
    <w:p w:rsidR="007A2239" w:rsidRPr="004866E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4866EF">
        <w:rPr>
          <w:rFonts w:eastAsia="Times New Roman" w:cs="Times New Roman"/>
          <w:kern w:val="0"/>
          <w:lang w:val="ru-RU" w:eastAsia="ar-SA" w:bidi="ar-SA"/>
        </w:rPr>
        <w:t>Гражданский процессуальный кодекс Российской Федерации (с последующими изменениями и дополнениями).</w:t>
      </w:r>
    </w:p>
    <w:p w:rsidR="007A2239" w:rsidRPr="004866EF" w:rsidRDefault="007A2239" w:rsidP="007A2239">
      <w:pPr>
        <w:widowControl/>
        <w:numPr>
          <w:ilvl w:val="0"/>
          <w:numId w:val="1"/>
        </w:numPr>
        <w:suppressAutoHyphens w:val="0"/>
        <w:autoSpaceDE w:val="0"/>
        <w:autoSpaceDN/>
        <w:adjustRightInd w:val="0"/>
        <w:spacing w:line="276" w:lineRule="auto"/>
        <w:jc w:val="both"/>
        <w:rPr>
          <w:rFonts w:eastAsia="Times New Roman" w:cs="Times New Roman"/>
          <w:kern w:val="0"/>
          <w:lang w:val="ru-RU" w:eastAsia="ar-SA" w:bidi="ar-SA"/>
        </w:rPr>
      </w:pPr>
      <w:r w:rsidRPr="004866EF">
        <w:rPr>
          <w:rFonts w:cs="Times New Roman"/>
          <w:lang w:val="ru-RU"/>
        </w:rPr>
        <w:t>Ф</w:t>
      </w:r>
      <w:r w:rsidRPr="004866EF">
        <w:rPr>
          <w:rFonts w:cs="Times New Roman"/>
        </w:rPr>
        <w:t>едеральный Закон «О защите прав потребителей» от 07.02.1992 года</w:t>
      </w:r>
      <w:r>
        <w:rPr>
          <w:rFonts w:cs="Times New Roman"/>
          <w:lang w:val="ru-RU"/>
        </w:rPr>
        <w:t xml:space="preserve"> </w:t>
      </w:r>
      <w:r w:rsidRPr="004866EF">
        <w:rPr>
          <w:rFonts w:eastAsia="Times New Roman" w:cs="Times New Roman"/>
          <w:kern w:val="0"/>
          <w:lang w:val="ru-RU" w:eastAsia="ar-SA" w:bidi="ar-SA"/>
        </w:rPr>
        <w:t>(с последующими изменениями и дополнениями).</w:t>
      </w:r>
    </w:p>
    <w:p w:rsidR="007A2239" w:rsidRPr="00A96D2F" w:rsidRDefault="007A2239" w:rsidP="007A2239">
      <w:pPr>
        <w:widowControl/>
        <w:numPr>
          <w:ilvl w:val="0"/>
          <w:numId w:val="1"/>
        </w:numPr>
        <w:suppressAutoHyphens w:val="0"/>
        <w:autoSpaceDE w:val="0"/>
        <w:autoSpaceDN/>
        <w:adjustRightInd w:val="0"/>
        <w:spacing w:line="360" w:lineRule="auto"/>
        <w:ind w:left="714" w:hanging="357"/>
        <w:jc w:val="both"/>
        <w:rPr>
          <w:rFonts w:eastAsia="Times New Roman" w:cs="Times New Roman"/>
          <w:kern w:val="0"/>
          <w:lang w:val="ru-RU" w:eastAsia="ar-SA" w:bidi="ar-SA"/>
        </w:rPr>
      </w:pPr>
      <w:r w:rsidRPr="00A96D2F">
        <w:rPr>
          <w:rFonts w:eastAsia="Times New Roman" w:cs="Times New Roman"/>
          <w:kern w:val="0"/>
          <w:lang w:val="ru-RU" w:eastAsia="ar-SA" w:bidi="ar-SA"/>
        </w:rPr>
        <w:t>Сергеев А.П. Гражданское право.: Учебник</w:t>
      </w:r>
      <w:r w:rsidRPr="00A96D2F">
        <w:rPr>
          <w:rFonts w:cs="Times New Roman"/>
          <w:shd w:val="clear" w:color="auto" w:fill="FFFFFF"/>
        </w:rPr>
        <w:t xml:space="preserve"> в 3 т. Т. 1.-2-е изд., перераб. и доп.-М.:Проспект,</w:t>
      </w:r>
      <w:r>
        <w:rPr>
          <w:rFonts w:cs="Times New Roman"/>
          <w:shd w:val="clear" w:color="auto" w:fill="FFFFFF"/>
          <w:lang w:val="ru-RU"/>
        </w:rPr>
        <w:t xml:space="preserve"> </w:t>
      </w:r>
      <w:r w:rsidRPr="00A96D2F">
        <w:rPr>
          <w:rFonts w:cs="Times New Roman"/>
          <w:shd w:val="clear" w:color="auto" w:fill="FFFFFF"/>
        </w:rPr>
        <w:t>2018.</w:t>
      </w:r>
      <w:r w:rsidRPr="00A96D2F">
        <w:rPr>
          <w:rFonts w:eastAsia="Times New Roman" w:cs="Times New Roman"/>
          <w:kern w:val="0"/>
          <w:lang w:val="ru-RU" w:eastAsia="ar-SA" w:bidi="ar-SA"/>
        </w:rPr>
        <w:t xml:space="preserve"> - </w:t>
      </w:r>
      <w:r>
        <w:rPr>
          <w:rFonts w:eastAsia="Times New Roman" w:cs="Times New Roman"/>
          <w:kern w:val="0"/>
          <w:lang w:val="ru-RU" w:eastAsia="ar-SA" w:bidi="ar-SA"/>
        </w:rPr>
        <w:t>1040</w:t>
      </w:r>
      <w:r w:rsidRPr="00A96D2F">
        <w:rPr>
          <w:rFonts w:eastAsia="Times New Roman" w:cs="Times New Roman"/>
          <w:kern w:val="0"/>
          <w:lang w:val="ru-RU" w:eastAsia="ar-SA" w:bidi="ar-SA"/>
        </w:rPr>
        <w:t xml:space="preserve"> с.</w:t>
      </w:r>
    </w:p>
    <w:p w:rsidR="007A2239" w:rsidRPr="004866EF" w:rsidRDefault="007A2239" w:rsidP="007A2239">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sidRPr="004866EF">
        <w:rPr>
          <w:rFonts w:eastAsia="Times New Roman" w:cs="Times New Roman"/>
          <w:b/>
          <w:kern w:val="0"/>
          <w:lang w:val="ru-RU" w:eastAsia="ar-SA" w:bidi="ar-SA"/>
        </w:rPr>
        <w:t>Дополнительная:</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Постановление Пленума Верховного Суда РФ И Высшего Арбитражного суда РФ от 01.07 1996 года № 6\8 «О некоторых вопросах, связанных с применением части первой Гражданского кодекса РФ».</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Постановление Пленума Верховного суда РФ от 28.04.1994 года «О судебной практике по делам о возмещении вреда, причиненного повреждением здоровья», с последующими изменениями на 2016 год.</w:t>
      </w:r>
    </w:p>
    <w:p w:rsidR="007A2239" w:rsidRPr="004866EF" w:rsidRDefault="007A2239" w:rsidP="007A2239">
      <w:pPr>
        <w:widowControl/>
        <w:numPr>
          <w:ilvl w:val="0"/>
          <w:numId w:val="5"/>
        </w:numPr>
        <w:suppressAutoHyphens w:val="0"/>
        <w:autoSpaceDN/>
        <w:spacing w:line="276" w:lineRule="auto"/>
        <w:rPr>
          <w:rFonts w:cs="Times New Roman"/>
        </w:rPr>
      </w:pPr>
      <w:r w:rsidRPr="004866EF">
        <w:rPr>
          <w:rFonts w:cs="Times New Roman"/>
        </w:rPr>
        <w:t>Белов В.А. К проблеме содержания вещных прав.// Законодательство. 201</w:t>
      </w:r>
      <w:r>
        <w:rPr>
          <w:rFonts w:cs="Times New Roman"/>
          <w:lang w:val="ru-RU"/>
        </w:rPr>
        <w:t>8</w:t>
      </w:r>
      <w:r w:rsidRPr="004866EF">
        <w:rPr>
          <w:rFonts w:cs="Times New Roman"/>
        </w:rPr>
        <w:t>. № 8</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Вавилин Е.В. Осуществление и защита гражданских прав./ Российская акад наук, Инс-т государства и права.- М.: Волтерс Клувер, 201</w:t>
      </w:r>
      <w:r w:rsidRPr="004866EF">
        <w:rPr>
          <w:rFonts w:cs="Times New Roman"/>
          <w:lang w:val="ru-RU"/>
        </w:rPr>
        <w:t>7</w:t>
      </w:r>
      <w:r w:rsidRPr="004866EF">
        <w:rPr>
          <w:rFonts w:cs="Times New Roman"/>
        </w:rPr>
        <w:t>.</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Гражданское право: Учебник. В 2-х т. Том 1(под ред. доктора юридических наук, профессора Е.А. Суханова)./М.: Волтерс Клувер, 201</w:t>
      </w:r>
      <w:r w:rsidRPr="004866EF">
        <w:rPr>
          <w:rFonts w:cs="Times New Roman"/>
          <w:lang w:val="ru-RU"/>
        </w:rPr>
        <w:t>6</w:t>
      </w:r>
      <w:r w:rsidRPr="004866EF">
        <w:rPr>
          <w:rFonts w:cs="Times New Roman"/>
        </w:rPr>
        <w:t>.</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Гражданское право: Учебник. Часть 1 / Под ред. Ю.К. Толстого, А.П. Сергеева./М.:Проспект, 201</w:t>
      </w:r>
      <w:r>
        <w:rPr>
          <w:rFonts w:cs="Times New Roman"/>
          <w:lang w:val="ru-RU"/>
        </w:rPr>
        <w:t>8</w:t>
      </w:r>
      <w:r w:rsidRPr="004866EF">
        <w:rPr>
          <w:rFonts w:cs="Times New Roman"/>
        </w:rPr>
        <w:t>.</w:t>
      </w:r>
    </w:p>
    <w:p w:rsidR="007A2239" w:rsidRPr="004866EF" w:rsidRDefault="007A2239" w:rsidP="007A2239">
      <w:pPr>
        <w:widowControl/>
        <w:numPr>
          <w:ilvl w:val="0"/>
          <w:numId w:val="5"/>
        </w:numPr>
        <w:suppressAutoHyphens w:val="0"/>
        <w:autoSpaceDN/>
        <w:spacing w:line="276" w:lineRule="auto"/>
        <w:jc w:val="both"/>
        <w:rPr>
          <w:rFonts w:cs="Times New Roman"/>
          <w:u w:val="single"/>
        </w:rPr>
      </w:pPr>
      <w:r w:rsidRPr="004866EF">
        <w:rPr>
          <w:rFonts w:cs="Times New Roman"/>
        </w:rPr>
        <w:t>Гражданское право: Учебник. Том 1 (под ред. доктора юридических наук, профессора О.Н.Садикова)./ М.: «Контракт»: «ИНФРА-М», 201</w:t>
      </w:r>
      <w:r w:rsidRPr="004866EF">
        <w:rPr>
          <w:rFonts w:cs="Times New Roman"/>
          <w:lang w:val="ru-RU"/>
        </w:rPr>
        <w:t>7</w:t>
      </w:r>
      <w:r w:rsidRPr="004866EF">
        <w:rPr>
          <w:rFonts w:cs="Times New Roman"/>
        </w:rPr>
        <w:t>.</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Добрачев Д.В. Взыскание основного денежного долга и убытков в гражданском праве России. – М.: Волтерс Клувер, 201</w:t>
      </w:r>
      <w:r>
        <w:rPr>
          <w:rFonts w:cs="Times New Roman"/>
          <w:lang w:val="ru-RU"/>
        </w:rPr>
        <w:t>7</w:t>
      </w:r>
      <w:r w:rsidRPr="004866EF">
        <w:rPr>
          <w:rFonts w:cs="Times New Roman"/>
        </w:rPr>
        <w:t>.</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Евсеев Е.Ф. О соотношении понятий «животное» и «вещь» // Законодательство и экономика. 201</w:t>
      </w:r>
      <w:r>
        <w:rPr>
          <w:rFonts w:cs="Times New Roman"/>
          <w:lang w:val="ru-RU"/>
        </w:rPr>
        <w:t>9</w:t>
      </w:r>
      <w:r w:rsidRPr="004866EF">
        <w:rPr>
          <w:rFonts w:cs="Times New Roman"/>
        </w:rPr>
        <w:t>. № 2.</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Ким Д.Ч. Особенности ограниченных вещных прав // Законодательство. 2011. № 7</w:t>
      </w:r>
    </w:p>
    <w:p w:rsidR="007A2239" w:rsidRPr="004866EF"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Нуждин Т.А. О совершенствовании гражданского законодательства о юридических лицах // Право и экономика.201</w:t>
      </w:r>
      <w:r>
        <w:rPr>
          <w:rFonts w:cs="Times New Roman"/>
          <w:lang w:val="ru-RU"/>
        </w:rPr>
        <w:t>7</w:t>
      </w:r>
      <w:r w:rsidRPr="004866EF">
        <w:rPr>
          <w:rFonts w:cs="Times New Roman"/>
        </w:rPr>
        <w:t>. № 1.</w:t>
      </w:r>
    </w:p>
    <w:p w:rsidR="007A2239" w:rsidRPr="009123F8" w:rsidRDefault="007A2239" w:rsidP="007A2239">
      <w:pPr>
        <w:widowControl/>
        <w:numPr>
          <w:ilvl w:val="0"/>
          <w:numId w:val="5"/>
        </w:numPr>
        <w:suppressAutoHyphens w:val="0"/>
        <w:autoSpaceDN/>
        <w:spacing w:line="276" w:lineRule="auto"/>
        <w:jc w:val="both"/>
        <w:rPr>
          <w:rFonts w:cs="Times New Roman"/>
        </w:rPr>
      </w:pPr>
      <w:r w:rsidRPr="004866EF">
        <w:rPr>
          <w:rFonts w:cs="Times New Roman"/>
        </w:rPr>
        <w:t>Практика применения Гражданского кодекса Российской Федерации, части первой (под общ. ред. В.А. Белова). – М.: Издательство Юрайт. 201</w:t>
      </w:r>
      <w:r w:rsidRPr="004866EF">
        <w:rPr>
          <w:rFonts w:cs="Times New Roman"/>
          <w:lang w:val="ru-RU"/>
        </w:rPr>
        <w:t>4</w:t>
      </w:r>
      <w:r w:rsidRPr="004866EF">
        <w:rPr>
          <w:rFonts w:cs="Times New Roman"/>
        </w:rPr>
        <w:t>.</w:t>
      </w:r>
    </w:p>
    <w:p w:rsidR="007A2239" w:rsidRPr="004866EF" w:rsidRDefault="007A2239" w:rsidP="007A2239">
      <w:pPr>
        <w:widowControl/>
        <w:suppressAutoHyphens w:val="0"/>
        <w:autoSpaceDE w:val="0"/>
        <w:autoSpaceDN/>
        <w:adjustRightInd w:val="0"/>
        <w:spacing w:line="360" w:lineRule="auto"/>
        <w:rPr>
          <w:rFonts w:eastAsia="Times New Roman" w:cs="Times New Roman"/>
          <w:kern w:val="0"/>
          <w:lang w:val="en-US" w:eastAsia="ar-SA" w:bidi="ar-SA"/>
        </w:rPr>
      </w:pPr>
    </w:p>
    <w:p w:rsidR="00A76230" w:rsidRPr="007A2239" w:rsidRDefault="00A76230">
      <w:pPr>
        <w:rPr>
          <w:rFonts w:cs="Times New Roman"/>
        </w:rPr>
      </w:pPr>
    </w:p>
    <w:sectPr w:rsidR="00A76230" w:rsidRPr="007A2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34D"/>
    <w:multiLevelType w:val="hybridMultilevel"/>
    <w:tmpl w:val="E4705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7314E9"/>
    <w:multiLevelType w:val="hybridMultilevel"/>
    <w:tmpl w:val="F4B4508A"/>
    <w:lvl w:ilvl="0" w:tplc="4A12062A">
      <w:start w:val="1"/>
      <w:numFmt w:val="decimal"/>
      <w:lvlText w:val="%1."/>
      <w:lvlJc w:val="left"/>
      <w:pPr>
        <w:tabs>
          <w:tab w:val="num" w:pos="928"/>
        </w:tabs>
        <w:ind w:left="928"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623692"/>
    <w:multiLevelType w:val="hybridMultilevel"/>
    <w:tmpl w:val="E598B6A6"/>
    <w:lvl w:ilvl="0" w:tplc="7786C620">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8C5E84"/>
    <w:multiLevelType w:val="hybridMultilevel"/>
    <w:tmpl w:val="5DF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39"/>
    <w:rsid w:val="004C68D6"/>
    <w:rsid w:val="0052546B"/>
    <w:rsid w:val="007A2239"/>
    <w:rsid w:val="00A7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223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7A2239"/>
    <w:pPr>
      <w:widowControl/>
      <w:numPr>
        <w:numId w:val="2"/>
      </w:numPr>
      <w:suppressAutoHyphens w:val="0"/>
      <w:autoSpaceDN/>
      <w:jc w:val="both"/>
    </w:pPr>
    <w:rPr>
      <w:rFonts w:ascii="Tahoma" w:eastAsia="Times New Roman" w:hAnsi="Tahoma"/>
      <w:kern w:val="0"/>
      <w:lang w:val="ru-RU" w:eastAsia="ru-RU" w:bidi="ar-SA"/>
    </w:rPr>
  </w:style>
  <w:style w:type="character" w:styleId="a4">
    <w:name w:val="Strong"/>
    <w:uiPriority w:val="22"/>
    <w:qFormat/>
    <w:rsid w:val="007A2239"/>
    <w:rPr>
      <w:b/>
      <w:bCs/>
    </w:rPr>
  </w:style>
  <w:style w:type="paragraph" w:styleId="a5">
    <w:name w:val="List Paragraph"/>
    <w:basedOn w:val="a0"/>
    <w:uiPriority w:val="34"/>
    <w:qFormat/>
    <w:rsid w:val="007A2239"/>
    <w:pPr>
      <w:ind w:left="720"/>
      <w:contextualSpacing/>
    </w:pPr>
  </w:style>
  <w:style w:type="character" w:styleId="a6">
    <w:name w:val="Emphasis"/>
    <w:uiPriority w:val="20"/>
    <w:qFormat/>
    <w:rsid w:val="007A2239"/>
    <w:rPr>
      <w:i/>
      <w:iCs/>
    </w:rPr>
  </w:style>
  <w:style w:type="character" w:customStyle="1" w:styleId="apple-converted-space">
    <w:name w:val="apple-converted-space"/>
    <w:rsid w:val="007A2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223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7A2239"/>
    <w:pPr>
      <w:widowControl/>
      <w:numPr>
        <w:numId w:val="2"/>
      </w:numPr>
      <w:suppressAutoHyphens w:val="0"/>
      <w:autoSpaceDN/>
      <w:jc w:val="both"/>
    </w:pPr>
    <w:rPr>
      <w:rFonts w:ascii="Tahoma" w:eastAsia="Times New Roman" w:hAnsi="Tahoma"/>
      <w:kern w:val="0"/>
      <w:lang w:val="ru-RU" w:eastAsia="ru-RU" w:bidi="ar-SA"/>
    </w:rPr>
  </w:style>
  <w:style w:type="character" w:styleId="a4">
    <w:name w:val="Strong"/>
    <w:uiPriority w:val="22"/>
    <w:qFormat/>
    <w:rsid w:val="007A2239"/>
    <w:rPr>
      <w:b/>
      <w:bCs/>
    </w:rPr>
  </w:style>
  <w:style w:type="paragraph" w:styleId="a5">
    <w:name w:val="List Paragraph"/>
    <w:basedOn w:val="a0"/>
    <w:uiPriority w:val="34"/>
    <w:qFormat/>
    <w:rsid w:val="007A2239"/>
    <w:pPr>
      <w:ind w:left="720"/>
      <w:contextualSpacing/>
    </w:pPr>
  </w:style>
  <w:style w:type="character" w:styleId="a6">
    <w:name w:val="Emphasis"/>
    <w:uiPriority w:val="20"/>
    <w:qFormat/>
    <w:rsid w:val="007A2239"/>
    <w:rPr>
      <w:i/>
      <w:iCs/>
    </w:rPr>
  </w:style>
  <w:style w:type="character" w:customStyle="1" w:styleId="apple-converted-space">
    <w:name w:val="apple-converted-space"/>
    <w:rsid w:val="007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5134</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2021-11-08T12:29:00Z</dcterms:created>
  <dcterms:modified xsi:type="dcterms:W3CDTF">2021-11-08T12:29:00Z</dcterms:modified>
</cp:coreProperties>
</file>