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7B" w:rsidRPr="0029032E" w:rsidRDefault="0029032E" w:rsidP="001E03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Темы</w:t>
      </w:r>
      <w:r w:rsidR="001E037B" w:rsidRPr="0029032E">
        <w:rPr>
          <w:rFonts w:ascii="Times New Roman" w:hAnsi="Times New Roman" w:cs="Times New Roman"/>
          <w:sz w:val="24"/>
          <w:szCs w:val="24"/>
        </w:rPr>
        <w:t xml:space="preserve"> са</w:t>
      </w:r>
      <w:r w:rsidRPr="0029032E">
        <w:rPr>
          <w:rFonts w:ascii="Times New Roman" w:hAnsi="Times New Roman" w:cs="Times New Roman"/>
          <w:sz w:val="24"/>
          <w:szCs w:val="24"/>
        </w:rPr>
        <w:t>мостоятельных работ по дисциплине</w:t>
      </w:r>
      <w:r w:rsidR="001E037B" w:rsidRPr="0029032E">
        <w:rPr>
          <w:rFonts w:ascii="Times New Roman" w:hAnsi="Times New Roman" w:cs="Times New Roman"/>
          <w:sz w:val="24"/>
          <w:szCs w:val="24"/>
        </w:rPr>
        <w:t>:</w:t>
      </w:r>
    </w:p>
    <w:p w:rsidR="001E037B" w:rsidRPr="0029032E" w:rsidRDefault="001E037B" w:rsidP="0029032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32E">
        <w:rPr>
          <w:rFonts w:ascii="Times New Roman" w:hAnsi="Times New Roman" w:cs="Times New Roman"/>
          <w:b/>
          <w:sz w:val="24"/>
          <w:szCs w:val="24"/>
        </w:rPr>
        <w:t>Живопись</w:t>
      </w:r>
      <w:r w:rsidR="0045669C">
        <w:rPr>
          <w:rFonts w:ascii="Times New Roman" w:hAnsi="Times New Roman" w:cs="Times New Roman"/>
          <w:b/>
          <w:sz w:val="24"/>
          <w:szCs w:val="24"/>
        </w:rPr>
        <w:t xml:space="preserve"> 1 курс</w:t>
      </w:r>
      <w:bookmarkStart w:id="0" w:name="_GoBack"/>
      <w:bookmarkEnd w:id="0"/>
    </w:p>
    <w:p w:rsidR="001E037B" w:rsidRPr="0029032E" w:rsidRDefault="001E037B" w:rsidP="001E037B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 w:rsidRPr="0029032E">
        <w:rPr>
          <w:rFonts w:ascii="Times New Roman" w:hAnsi="Times New Roman" w:cs="Times New Roman"/>
          <w:sz w:val="24"/>
          <w:szCs w:val="24"/>
        </w:rPr>
        <w:t>Пьянзина</w:t>
      </w:r>
      <w:proofErr w:type="spellEnd"/>
      <w:r w:rsidRPr="0029032E">
        <w:rPr>
          <w:rFonts w:ascii="Times New Roman" w:hAnsi="Times New Roman" w:cs="Times New Roman"/>
          <w:sz w:val="24"/>
          <w:szCs w:val="24"/>
        </w:rPr>
        <w:t xml:space="preserve"> А.Ю., Земскова И.М.</w:t>
      </w:r>
    </w:p>
    <w:p w:rsidR="001E037B" w:rsidRPr="0029032E" w:rsidRDefault="001E037B" w:rsidP="001E037B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386" w:rsidRPr="0029032E" w:rsidRDefault="001E037B" w:rsidP="001E037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Выполнить ахроматический ряд (ватман, ф А-4)</w:t>
      </w:r>
    </w:p>
    <w:p w:rsidR="001E037B" w:rsidRPr="0029032E" w:rsidRDefault="001E037B" w:rsidP="001E037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Выполнить этюд с предметов прямоугольной формы (упаковочные коробки различной величины), (гризайль), (ватман, ф А-4)</w:t>
      </w:r>
    </w:p>
    <w:p w:rsidR="001E037B" w:rsidRPr="0029032E" w:rsidRDefault="001E037B" w:rsidP="001E037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Выполнить этюд с предметов прямоугольной формы (упаковочные коробки различной величины), (гризайль), (ватман, ф А-4)</w:t>
      </w:r>
    </w:p>
    <w:p w:rsidR="001E037B" w:rsidRPr="0029032E" w:rsidRDefault="001E037B" w:rsidP="001E037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Выполнить этюд с куска ткани завязанной в узел, (</w:t>
      </w:r>
      <w:proofErr w:type="spellStart"/>
      <w:r w:rsidRPr="0029032E">
        <w:rPr>
          <w:rFonts w:ascii="Times New Roman" w:hAnsi="Times New Roman" w:cs="Times New Roman"/>
          <w:sz w:val="24"/>
          <w:szCs w:val="24"/>
        </w:rPr>
        <w:t>лиссеровка</w:t>
      </w:r>
      <w:proofErr w:type="spellEnd"/>
      <w:r w:rsidRPr="0029032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903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032E">
        <w:rPr>
          <w:rFonts w:ascii="Times New Roman" w:hAnsi="Times New Roman" w:cs="Times New Roman"/>
          <w:sz w:val="24"/>
          <w:szCs w:val="24"/>
        </w:rPr>
        <w:t xml:space="preserve">                               ( ватман ф А-4)</w:t>
      </w:r>
    </w:p>
    <w:p w:rsidR="001E037B" w:rsidRPr="0029032E" w:rsidRDefault="001E037B" w:rsidP="001E037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Выполнить этюд с куска ткани завязанной в узел, (</w:t>
      </w:r>
      <w:proofErr w:type="spellStart"/>
      <w:r w:rsidRPr="0029032E">
        <w:rPr>
          <w:rFonts w:ascii="Times New Roman" w:hAnsi="Times New Roman" w:cs="Times New Roman"/>
          <w:sz w:val="24"/>
          <w:szCs w:val="24"/>
        </w:rPr>
        <w:t>лиссеровка</w:t>
      </w:r>
      <w:proofErr w:type="spellEnd"/>
      <w:r w:rsidRPr="0029032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903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032E">
        <w:rPr>
          <w:rFonts w:ascii="Times New Roman" w:hAnsi="Times New Roman" w:cs="Times New Roman"/>
          <w:sz w:val="24"/>
          <w:szCs w:val="24"/>
        </w:rPr>
        <w:t xml:space="preserve">                               ( ватман ф А-4)</w:t>
      </w:r>
    </w:p>
    <w:p w:rsidR="001E037B" w:rsidRPr="0029032E" w:rsidRDefault="001E037B" w:rsidP="001E037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Выполнить этюд с куска ткани завязанной в узел, (</w:t>
      </w:r>
      <w:proofErr w:type="spellStart"/>
      <w:r w:rsidRPr="0029032E">
        <w:rPr>
          <w:rFonts w:ascii="Times New Roman" w:hAnsi="Times New Roman" w:cs="Times New Roman"/>
          <w:sz w:val="24"/>
          <w:szCs w:val="24"/>
        </w:rPr>
        <w:t>лиссеровка</w:t>
      </w:r>
      <w:proofErr w:type="spellEnd"/>
      <w:r w:rsidRPr="0029032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903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03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E037B" w:rsidRPr="0029032E" w:rsidRDefault="001E037B" w:rsidP="001E037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Выполнить этюды с простых по форме предметов обихода (кружка, кастрюля и т.п.), (</w:t>
      </w:r>
      <w:proofErr w:type="spellStart"/>
      <w:r w:rsidRPr="0029032E">
        <w:rPr>
          <w:rFonts w:ascii="Times New Roman" w:hAnsi="Times New Roman" w:cs="Times New Roman"/>
          <w:sz w:val="24"/>
          <w:szCs w:val="24"/>
        </w:rPr>
        <w:t>лиссеровка</w:t>
      </w:r>
      <w:proofErr w:type="spellEnd"/>
      <w:r w:rsidRPr="0029032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903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03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E037B" w:rsidRPr="0029032E" w:rsidRDefault="001E037B" w:rsidP="0029032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Выполнить этюды со свежих овощей (</w:t>
      </w:r>
      <w:proofErr w:type="spellStart"/>
      <w:r w:rsidRPr="0029032E">
        <w:rPr>
          <w:rFonts w:ascii="Times New Roman" w:hAnsi="Times New Roman" w:cs="Times New Roman"/>
          <w:sz w:val="24"/>
          <w:szCs w:val="24"/>
        </w:rPr>
        <w:t>лиссеровка</w:t>
      </w:r>
      <w:proofErr w:type="spellEnd"/>
      <w:r w:rsidRPr="0029032E">
        <w:rPr>
          <w:rFonts w:ascii="Times New Roman" w:hAnsi="Times New Roman" w:cs="Times New Roman"/>
          <w:sz w:val="24"/>
          <w:szCs w:val="24"/>
        </w:rPr>
        <w:t>), 3 работы</w:t>
      </w:r>
      <w:proofErr w:type="gramStart"/>
      <w:r w:rsidRPr="002903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3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903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032E">
        <w:rPr>
          <w:rFonts w:ascii="Times New Roman" w:hAnsi="Times New Roman" w:cs="Times New Roman"/>
          <w:sz w:val="24"/>
          <w:szCs w:val="24"/>
        </w:rPr>
        <w:t>атман ф А-4).</w:t>
      </w:r>
    </w:p>
    <w:p w:rsidR="001E037B" w:rsidRPr="0029032E" w:rsidRDefault="0029032E" w:rsidP="001E037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03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СПИСОК ЛИТЕРАТУРЫ </w:t>
      </w:r>
    </w:p>
    <w:p w:rsidR="001E037B" w:rsidRPr="0029032E" w:rsidRDefault="001E037B" w:rsidP="001E0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32E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1E037B" w:rsidRPr="0029032E" w:rsidRDefault="001E037B" w:rsidP="00882CB0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 xml:space="preserve">1. Все о технике: Рисунок: Справочник для художников.- М.: </w:t>
      </w:r>
      <w:proofErr w:type="gramStart"/>
      <w:r w:rsidRPr="0029032E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29032E">
        <w:rPr>
          <w:rFonts w:ascii="Times New Roman" w:hAnsi="Times New Roman" w:cs="Times New Roman"/>
          <w:sz w:val="24"/>
          <w:szCs w:val="24"/>
        </w:rPr>
        <w:t xml:space="preserve"> - Родник, 2010.-143с.</w:t>
      </w:r>
    </w:p>
    <w:p w:rsidR="001E037B" w:rsidRPr="0029032E" w:rsidRDefault="001E037B" w:rsidP="00882CB0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9032E">
        <w:rPr>
          <w:rFonts w:ascii="Times New Roman" w:hAnsi="Times New Roman" w:cs="Times New Roman"/>
          <w:sz w:val="24"/>
          <w:szCs w:val="24"/>
        </w:rPr>
        <w:t>Верделли</w:t>
      </w:r>
      <w:proofErr w:type="spellEnd"/>
      <w:r w:rsidRPr="0029032E">
        <w:rPr>
          <w:rFonts w:ascii="Times New Roman" w:hAnsi="Times New Roman" w:cs="Times New Roman"/>
          <w:sz w:val="24"/>
          <w:szCs w:val="24"/>
        </w:rPr>
        <w:t xml:space="preserve"> А. искусство рисунка. М.: Эскимо-Пресс, 2011 г.-160 с. 3. Живопись акварелью, маркерами, акриловыми красками и гуашью: Полный курс живописи и рисунка. - М., 2012 г.127с.</w:t>
      </w:r>
    </w:p>
    <w:p w:rsidR="001E037B" w:rsidRPr="0029032E" w:rsidRDefault="001E037B" w:rsidP="00882CB0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9032E">
        <w:rPr>
          <w:rFonts w:ascii="Times New Roman" w:hAnsi="Times New Roman" w:cs="Times New Roman"/>
          <w:sz w:val="24"/>
          <w:szCs w:val="24"/>
        </w:rPr>
        <w:t>Трибис</w:t>
      </w:r>
      <w:proofErr w:type="spellEnd"/>
      <w:r w:rsidRPr="0029032E">
        <w:rPr>
          <w:rFonts w:ascii="Times New Roman" w:hAnsi="Times New Roman" w:cs="Times New Roman"/>
          <w:sz w:val="24"/>
          <w:szCs w:val="24"/>
        </w:rPr>
        <w:t xml:space="preserve"> Е.Е. Живопись. Что о ней должен знать современный человек. </w:t>
      </w:r>
      <w:proofErr w:type="gramStart"/>
      <w:r w:rsidRPr="0029032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903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032E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Pr="0029032E">
        <w:rPr>
          <w:rFonts w:ascii="Times New Roman" w:hAnsi="Times New Roman" w:cs="Times New Roman"/>
          <w:sz w:val="24"/>
          <w:szCs w:val="24"/>
        </w:rPr>
        <w:t xml:space="preserve"> Классик, 2013г.</w:t>
      </w:r>
    </w:p>
    <w:p w:rsidR="001E037B" w:rsidRPr="0029032E" w:rsidRDefault="001E037B" w:rsidP="00882CB0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4. Гаррисон Х. Рисунок и живопись. Полный курс/Пер</w:t>
      </w:r>
      <w:proofErr w:type="gramStart"/>
      <w:r w:rsidRPr="0029032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9032E">
        <w:rPr>
          <w:rFonts w:ascii="Times New Roman" w:hAnsi="Times New Roman" w:cs="Times New Roman"/>
          <w:sz w:val="24"/>
          <w:szCs w:val="24"/>
        </w:rPr>
        <w:t>айцевой.М:Эскимо,2014 г.-256 с.</w:t>
      </w:r>
    </w:p>
    <w:p w:rsidR="001E037B" w:rsidRPr="0029032E" w:rsidRDefault="001E037B" w:rsidP="001E03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32E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1E037B" w:rsidRPr="0029032E" w:rsidRDefault="001E037B" w:rsidP="00882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9032E">
        <w:rPr>
          <w:rFonts w:ascii="Times New Roman" w:hAnsi="Times New Roman" w:cs="Times New Roman"/>
          <w:sz w:val="24"/>
          <w:szCs w:val="24"/>
        </w:rPr>
        <w:t>Кирцер</w:t>
      </w:r>
      <w:proofErr w:type="spellEnd"/>
      <w:r w:rsidRPr="0029032E">
        <w:rPr>
          <w:rFonts w:ascii="Times New Roman" w:hAnsi="Times New Roman" w:cs="Times New Roman"/>
          <w:sz w:val="24"/>
          <w:szCs w:val="24"/>
        </w:rPr>
        <w:t xml:space="preserve"> Ю.М. Рисунок и живопись: Учебное пособие.- М.: 2010г.-272 с.</w:t>
      </w:r>
    </w:p>
    <w:p w:rsidR="001E037B" w:rsidRPr="0029032E" w:rsidRDefault="001E037B" w:rsidP="00882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2. Ли Н.Г. Рисунок. Основы учебного академического рисунка. Учебник. М.: Эскимо, 2011 г. – 480 с.</w:t>
      </w:r>
    </w:p>
    <w:p w:rsidR="001E037B" w:rsidRPr="0029032E" w:rsidRDefault="001E037B" w:rsidP="00882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 xml:space="preserve">3. Жабинский В.И., </w:t>
      </w:r>
      <w:proofErr w:type="spellStart"/>
      <w:r w:rsidRPr="0029032E">
        <w:rPr>
          <w:rFonts w:ascii="Times New Roman" w:hAnsi="Times New Roman" w:cs="Times New Roman"/>
          <w:sz w:val="24"/>
          <w:szCs w:val="24"/>
        </w:rPr>
        <w:t>Винтова</w:t>
      </w:r>
      <w:proofErr w:type="spellEnd"/>
      <w:r w:rsidRPr="0029032E">
        <w:rPr>
          <w:rFonts w:ascii="Times New Roman" w:hAnsi="Times New Roman" w:cs="Times New Roman"/>
          <w:sz w:val="24"/>
          <w:szCs w:val="24"/>
        </w:rPr>
        <w:t xml:space="preserve"> А.В. Рисунок. /Инфра/2011 г./ Учебное пособие для СПО/переплет/Гриф </w:t>
      </w:r>
      <w:proofErr w:type="spellStart"/>
      <w:r w:rsidRPr="0029032E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29032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9032E">
        <w:rPr>
          <w:rFonts w:ascii="Times New Roman" w:hAnsi="Times New Roman" w:cs="Times New Roman"/>
          <w:sz w:val="24"/>
          <w:szCs w:val="24"/>
        </w:rPr>
        <w:t>омитета</w:t>
      </w:r>
      <w:proofErr w:type="spellEnd"/>
      <w:r w:rsidRPr="0029032E">
        <w:rPr>
          <w:rFonts w:ascii="Times New Roman" w:hAnsi="Times New Roman" w:cs="Times New Roman"/>
          <w:sz w:val="24"/>
          <w:szCs w:val="24"/>
        </w:rPr>
        <w:t xml:space="preserve"> по строительству и жил.-ком. комплексу.</w:t>
      </w:r>
    </w:p>
    <w:p w:rsidR="001E037B" w:rsidRPr="0029032E" w:rsidRDefault="001E037B" w:rsidP="00882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9032E">
        <w:rPr>
          <w:rFonts w:ascii="Times New Roman" w:hAnsi="Times New Roman" w:cs="Times New Roman"/>
          <w:sz w:val="24"/>
          <w:szCs w:val="24"/>
        </w:rPr>
        <w:t>Панксенов</w:t>
      </w:r>
      <w:proofErr w:type="spellEnd"/>
      <w:r w:rsidRPr="0029032E">
        <w:rPr>
          <w:rFonts w:ascii="Times New Roman" w:hAnsi="Times New Roman" w:cs="Times New Roman"/>
          <w:sz w:val="24"/>
          <w:szCs w:val="24"/>
        </w:rPr>
        <w:t xml:space="preserve"> Г. И. Живопись. Форма, цвет, изображение: Учебное пособие – М.: Высшая школа, 2012.-272 </w:t>
      </w:r>
      <w:proofErr w:type="gramStart"/>
      <w:r w:rsidRPr="0029032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sectPr w:rsidR="001E037B" w:rsidRPr="0029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16FC"/>
    <w:multiLevelType w:val="hybridMultilevel"/>
    <w:tmpl w:val="E7D8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E4"/>
    <w:rsid w:val="00102386"/>
    <w:rsid w:val="001E037B"/>
    <w:rsid w:val="0029032E"/>
    <w:rsid w:val="0045669C"/>
    <w:rsid w:val="00882CB0"/>
    <w:rsid w:val="00D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пьянзин</dc:creator>
  <cp:keywords/>
  <dc:description/>
  <cp:lastModifiedBy>user</cp:lastModifiedBy>
  <cp:revision>4</cp:revision>
  <dcterms:created xsi:type="dcterms:W3CDTF">2016-10-26T09:24:00Z</dcterms:created>
  <dcterms:modified xsi:type="dcterms:W3CDTF">2016-10-26T09:36:00Z</dcterms:modified>
</cp:coreProperties>
</file>