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4B" w:rsidRDefault="001E154B" w:rsidP="001E1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Лейканд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Виктория Борисовна</w:t>
      </w:r>
    </w:p>
    <w:p w:rsidR="001E154B" w:rsidRDefault="001E154B" w:rsidP="001E1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4. Планирование деятельности персонала</w:t>
      </w:r>
    </w:p>
    <w:p w:rsidR="001E154B" w:rsidRDefault="001E154B" w:rsidP="001E15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4.1 Нормативно-правовое обеспечение производства</w:t>
      </w:r>
    </w:p>
    <w:p w:rsidR="001E154B" w:rsidRDefault="001E154B" w:rsidP="001E154B">
      <w:pPr>
        <w:rPr>
          <w:rFonts w:ascii="Times New Roman" w:hAnsi="Times New Roman" w:cs="Times New Roman"/>
          <w:b/>
          <w:sz w:val="24"/>
          <w:szCs w:val="24"/>
        </w:rPr>
      </w:pPr>
      <w:r w:rsidRPr="00C32A1D">
        <w:rPr>
          <w:rFonts w:ascii="Times New Roman" w:hAnsi="Times New Roman" w:cs="Times New Roman"/>
          <w:b/>
          <w:sz w:val="24"/>
          <w:szCs w:val="24"/>
        </w:rPr>
        <w:t>Задание 1. Изучите предложенный теоретический 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01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Создайте документ в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>, назовите его «Теория МДК 03.01 ФИ номер группы». В этом документе</w:t>
      </w:r>
      <w:r w:rsidRPr="00C32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FA0">
        <w:rPr>
          <w:rFonts w:ascii="Times New Roman" w:hAnsi="Times New Roman" w:cs="Times New Roman"/>
          <w:b/>
          <w:sz w:val="24"/>
          <w:szCs w:val="24"/>
        </w:rPr>
        <w:t>перечислите (1, 2) и опишите (3-8):</w:t>
      </w:r>
    </w:p>
    <w:p w:rsidR="001E154B" w:rsidRPr="00387FA0" w:rsidRDefault="00387FA0" w:rsidP="00387FA0">
      <w:pPr>
        <w:pStyle w:val="a5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E154B" w:rsidRPr="00387FA0">
        <w:rPr>
          <w:rFonts w:ascii="Times New Roman" w:hAnsi="Times New Roman" w:cs="Times New Roman"/>
          <w:b/>
          <w:sz w:val="24"/>
          <w:szCs w:val="24"/>
        </w:rPr>
        <w:t>сновные принципы рациональной организации рабочего места.</w:t>
      </w:r>
    </w:p>
    <w:p w:rsidR="001E154B" w:rsidRPr="00387FA0" w:rsidRDefault="00387FA0" w:rsidP="00387FA0">
      <w:pPr>
        <w:pStyle w:val="a5"/>
        <w:numPr>
          <w:ilvl w:val="0"/>
          <w:numId w:val="5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Ф</w:t>
      </w:r>
      <w:r w:rsidR="001E154B" w:rsidRPr="00387FA0">
        <w:rPr>
          <w:rFonts w:ascii="Times New Roman" w:hAnsi="Times New Roman" w:cs="Times New Roman"/>
          <w:b/>
        </w:rPr>
        <w:t>ормы организации обслуживания рабочих мест</w:t>
      </w:r>
      <w:r w:rsidRPr="00387FA0">
        <w:rPr>
          <w:rFonts w:ascii="Times New Roman" w:hAnsi="Times New Roman" w:cs="Times New Roman"/>
          <w:b/>
        </w:rPr>
        <w:t>.</w:t>
      </w:r>
    </w:p>
    <w:p w:rsidR="00387FA0" w:rsidRPr="00387FA0" w:rsidRDefault="00387FA0" w:rsidP="00387FA0">
      <w:pPr>
        <w:pStyle w:val="a6"/>
        <w:numPr>
          <w:ilvl w:val="0"/>
          <w:numId w:val="5"/>
        </w:numPr>
        <w:spacing w:before="0" w:beforeAutospacing="0" w:after="0" w:afterAutospacing="0"/>
        <w:ind w:left="357" w:hanging="357"/>
        <w:rPr>
          <w:b/>
        </w:rPr>
      </w:pPr>
      <w:r w:rsidRPr="00387FA0">
        <w:rPr>
          <w:b/>
        </w:rPr>
        <w:t>Рабочие места и их классификация</w:t>
      </w:r>
    </w:p>
    <w:p w:rsidR="00387FA0" w:rsidRPr="00387FA0" w:rsidRDefault="00387FA0" w:rsidP="00387FA0">
      <w:pPr>
        <w:pStyle w:val="a6"/>
        <w:numPr>
          <w:ilvl w:val="0"/>
          <w:numId w:val="5"/>
        </w:numPr>
        <w:spacing w:before="0" w:beforeAutospacing="0" w:after="0" w:afterAutospacing="0"/>
        <w:ind w:left="357" w:hanging="357"/>
        <w:rPr>
          <w:b/>
        </w:rPr>
      </w:pPr>
      <w:r w:rsidRPr="00387FA0">
        <w:rPr>
          <w:b/>
        </w:rPr>
        <w:t>Рабочие места и требования к их организации</w:t>
      </w:r>
    </w:p>
    <w:p w:rsidR="00387FA0" w:rsidRPr="00387FA0" w:rsidRDefault="00387FA0" w:rsidP="00387FA0">
      <w:pPr>
        <w:pStyle w:val="a6"/>
        <w:numPr>
          <w:ilvl w:val="0"/>
          <w:numId w:val="5"/>
        </w:numPr>
        <w:spacing w:before="0" w:beforeAutospacing="0" w:after="0" w:afterAutospacing="0"/>
        <w:ind w:left="357" w:hanging="357"/>
        <w:rPr>
          <w:b/>
        </w:rPr>
      </w:pPr>
      <w:r w:rsidRPr="00387FA0">
        <w:rPr>
          <w:b/>
        </w:rPr>
        <w:t>Оснащение рабочих мест и процедура их обслуживания</w:t>
      </w:r>
    </w:p>
    <w:p w:rsidR="00387FA0" w:rsidRPr="00387FA0" w:rsidRDefault="00387FA0" w:rsidP="00387FA0">
      <w:pPr>
        <w:pStyle w:val="a6"/>
        <w:numPr>
          <w:ilvl w:val="0"/>
          <w:numId w:val="5"/>
        </w:numPr>
        <w:spacing w:before="0" w:beforeAutospacing="0" w:after="0" w:afterAutospacing="0"/>
        <w:ind w:left="357" w:hanging="357"/>
        <w:rPr>
          <w:b/>
        </w:rPr>
      </w:pPr>
      <w:r w:rsidRPr="00387FA0">
        <w:rPr>
          <w:b/>
        </w:rPr>
        <w:t>Планировка рабочих мест</w:t>
      </w:r>
    </w:p>
    <w:p w:rsidR="00387FA0" w:rsidRPr="00387FA0" w:rsidRDefault="00387FA0" w:rsidP="00387FA0">
      <w:pPr>
        <w:pStyle w:val="a6"/>
        <w:numPr>
          <w:ilvl w:val="0"/>
          <w:numId w:val="5"/>
        </w:numPr>
        <w:spacing w:before="0" w:beforeAutospacing="0" w:after="0" w:afterAutospacing="0"/>
        <w:ind w:left="357" w:hanging="357"/>
        <w:rPr>
          <w:b/>
        </w:rPr>
      </w:pPr>
      <w:r w:rsidRPr="00387FA0">
        <w:rPr>
          <w:b/>
        </w:rPr>
        <w:t>Порядок оценки оптимальной планировки рабочего места</w:t>
      </w:r>
    </w:p>
    <w:p w:rsidR="00387FA0" w:rsidRPr="00387FA0" w:rsidRDefault="00387FA0" w:rsidP="00387FA0">
      <w:pPr>
        <w:pStyle w:val="a6"/>
        <w:numPr>
          <w:ilvl w:val="0"/>
          <w:numId w:val="5"/>
        </w:numPr>
        <w:spacing w:before="0" w:beforeAutospacing="0" w:after="0" w:afterAutospacing="0"/>
        <w:ind w:left="357" w:hanging="357"/>
        <w:rPr>
          <w:b/>
        </w:rPr>
      </w:pPr>
      <w:r w:rsidRPr="00387FA0">
        <w:rPr>
          <w:b/>
        </w:rPr>
        <w:t>Комплексное проектирование организации обслуживания рабочих мест</w:t>
      </w:r>
    </w:p>
    <w:p w:rsidR="00387FA0" w:rsidRPr="001E154B" w:rsidRDefault="00387FA0" w:rsidP="00387FA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1E154B" w:rsidRPr="0000084F" w:rsidRDefault="001E154B" w:rsidP="001E154B">
      <w:pPr>
        <w:jc w:val="center"/>
        <w:rPr>
          <w:rFonts w:ascii="Times New Roman" w:eastAsia="Times New Roman" w:hAnsi="Times New Roman" w:cs="Times New Roman"/>
          <w:b/>
        </w:rPr>
      </w:pPr>
      <w:r w:rsidRPr="0000084F">
        <w:rPr>
          <w:rFonts w:ascii="Times New Roman" w:eastAsia="Times New Roman" w:hAnsi="Times New Roman" w:cs="Times New Roman"/>
          <w:b/>
        </w:rPr>
        <w:t>Организация рабочих мест, расстановка кадров, обеспечение их предметами и средствами труда</w:t>
      </w:r>
    </w:p>
    <w:p w:rsidR="001E154B" w:rsidRPr="0000084F" w:rsidRDefault="001E154B" w:rsidP="001E154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 Организация рабочих мест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Под </w:t>
      </w: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рабочим местом работника управленческого труда по</w:t>
      </w:r>
      <w:r w:rsidRPr="0000084F">
        <w:rPr>
          <w:rFonts w:ascii="Times New Roman" w:eastAsia="Times New Roman" w:hAnsi="Times New Roman" w:cs="Times New Roman"/>
          <w:i/>
          <w:iCs/>
          <w:color w:val="000000"/>
        </w:rPr>
        <w:softHyphen/>
        <w:t>нимается зона его трудовой деятельности, оснащенная необхо</w:t>
      </w:r>
      <w:r w:rsidRPr="0000084F">
        <w:rPr>
          <w:rFonts w:ascii="Times New Roman" w:eastAsia="Times New Roman" w:hAnsi="Times New Roman" w:cs="Times New Roman"/>
          <w:i/>
          <w:iCs/>
          <w:color w:val="000000"/>
        </w:rPr>
        <w:softHyphen/>
        <w:t>димыми средствами труда.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Понятие </w:t>
      </w: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"организация рабочих мест" </w:t>
      </w:r>
      <w:r w:rsidRPr="0000084F">
        <w:rPr>
          <w:rFonts w:ascii="Times New Roman" w:eastAsia="Times New Roman" w:hAnsi="Times New Roman" w:cs="Times New Roman"/>
          <w:color w:val="000000"/>
        </w:rPr>
        <w:t>охватывает:</w:t>
      </w:r>
    </w:p>
    <w:p w:rsidR="001E154B" w:rsidRPr="0000084F" w:rsidRDefault="001E154B" w:rsidP="001E15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устройство и планировку служебных помещений, и разме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щение в них рабочих мест;</w:t>
      </w:r>
    </w:p>
    <w:p w:rsidR="001E154B" w:rsidRPr="0000084F" w:rsidRDefault="001E154B" w:rsidP="001E15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планировку рабочих мест сотрудников;</w:t>
      </w:r>
    </w:p>
    <w:p w:rsidR="001E154B" w:rsidRPr="0000084F" w:rsidRDefault="001E154B" w:rsidP="001E154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оснащение рабочих мест необходимой мебелью и современ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ными техническими средствами переработки информации.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Общим требованием рациональной организации рабочих мест является создание работникам максимального удобства для осуществления их деятельности, освобождение от нера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циональных перемещений и движений, снижение на этой основе затрат труда на выполняемую работу. Следовательно, экономия времени и сил работника - главные критерии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циональности организации рабочих мест. Существуют также частные требования, предъявляемые к отдельным составля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ющим организации рабочих мест.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Устройство и планировка помещений и размещение рабочих мест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Устройство служебных помещений предполагает выбор для отдельных структурных подразделений или отдельных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ботников помещений рациональных форм, габаритов и раз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меров, а также планировку этих помещений и рабочих мест в них.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Планировка служебных помещений </w:t>
      </w:r>
      <w:r w:rsidRPr="0000084F">
        <w:rPr>
          <w:rFonts w:ascii="Times New Roman" w:eastAsia="Times New Roman" w:hAnsi="Times New Roman" w:cs="Times New Roman"/>
          <w:color w:val="000000"/>
        </w:rPr>
        <w:t>включает в себя распре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деление структурных подразделений по комнатам и такое размещение в них мебели и различного оборудования, кото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рое предотвращает потери времени на лишние перемещения, обеспечивает экономное использование площади и </w:t>
      </w:r>
      <w:r w:rsidRPr="0000084F">
        <w:rPr>
          <w:rFonts w:ascii="Times New Roman" w:eastAsia="Times New Roman" w:hAnsi="Times New Roman" w:cs="Times New Roman"/>
          <w:color w:val="000000"/>
        </w:rPr>
        <w:lastRenderedPageBreak/>
        <w:t>сохранение здоровья работающих. Планировка служебных помещений определяется процессом работы, осуществляемой в них. При этом учитываются функциональная значимость структурного подразделения, содержание и технология выполнения работ, взаимосвязи работников в процессе труда.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При планировке служебных помещений и рабочих мест в них необходимо учитывать следующие рекомендации: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движение рабочего потока должно быть прямоточным, без лишних возвращений и пересечений;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структурные подразделения и наиболее часто вступаю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щих в деловые контакты отдельных работников следует раз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мещать близко друг от друга;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шкафы, стеллажи и другое оборудование коллективного пользования необходимо располагать так, чтобы было удоб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но подходить к ним и пользоваться ими;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в помещении не должно находиться ничего лишнего, ненужного для работы;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площадь отдельных рабочих мест должна соответствовать санитарным нормам и специфике выполняемой работы;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подразделения, связанные с приемом сторонних посетителей (отдел снабжения, сбыта, отдел кадров), целесообразно размещать вблизи входов, лифтов или на первых этажах здания;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рабочие места сотрудников, связанных с приемом боль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шого числа посетителей, следует размещать поблизости от входа в служебное помещение отдела, службы;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подразделения, услугами которых пользуются все другие подразделения (например, канцелярия), должны раз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мещаться приблизительно на равном расстоянии от всех отделов;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рабочие столы лучше располагать перпендикулярно линии окон, так, чтобы свет падал слева (справа менее рационально, но допустимо, размещение работника лицом к окну нерационально, а спиной - недопустимо);</w:t>
      </w:r>
    </w:p>
    <w:p w:rsidR="001E154B" w:rsidRPr="0000084F" w:rsidRDefault="001E154B" w:rsidP="001E154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 xml:space="preserve">рабочие столы нельзя размещать вблизи отопительных приборов (в крайнем </w:t>
      </w: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случае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 xml:space="preserve"> эти приборы должны быть за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крыты специальными щитами).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 xml:space="preserve">Есть две концепции устройства и планировки служебных помещений, используемые в практике </w:t>
      </w:r>
      <w:proofErr w:type="spellStart"/>
      <w:r w:rsidRPr="0000084F">
        <w:rPr>
          <w:rFonts w:ascii="Times New Roman" w:eastAsia="Times New Roman" w:hAnsi="Times New Roman" w:cs="Times New Roman"/>
          <w:color w:val="000000"/>
        </w:rPr>
        <w:t>оргпроектирова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ния</w:t>
      </w:r>
      <w:proofErr w:type="spellEnd"/>
      <w:r w:rsidRPr="0000084F">
        <w:rPr>
          <w:rFonts w:ascii="Times New Roman" w:eastAsia="Times New Roman" w:hAnsi="Times New Roman" w:cs="Times New Roman"/>
          <w:color w:val="000000"/>
        </w:rPr>
        <w:t>, - кабинетная система планировки и зальная (плани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ровка по принципу "большой конторы").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К а б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u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н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е т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н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а </w:t>
      </w:r>
      <w:r w:rsidRPr="0000084F">
        <w:rPr>
          <w:rFonts w:ascii="Times New Roman" w:eastAsia="Times New Roman" w:hAnsi="Times New Roman" w:cs="Times New Roman"/>
          <w:color w:val="000000"/>
        </w:rPr>
        <w:t xml:space="preserve">я </w:t>
      </w:r>
      <w:proofErr w:type="spellStart"/>
      <w:r w:rsidRPr="0000084F">
        <w:rPr>
          <w:rFonts w:ascii="Times New Roman" w:eastAsia="Times New Roman" w:hAnsi="Times New Roman" w:cs="Times New Roman"/>
          <w:color w:val="000000"/>
        </w:rPr>
        <w:t>с</w:t>
      </w: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u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 </w:t>
      </w:r>
      <w:proofErr w:type="spellStart"/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с</w:t>
      </w: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т</w:t>
      </w:r>
      <w:proofErr w:type="spellEnd"/>
      <w:proofErr w:type="gram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е м а </w:t>
      </w:r>
      <w:r w:rsidRPr="0000084F">
        <w:rPr>
          <w:rFonts w:ascii="Times New Roman" w:eastAsia="Times New Roman" w:hAnsi="Times New Roman" w:cs="Times New Roman"/>
          <w:color w:val="000000"/>
        </w:rPr>
        <w:t>предполагает размещение групп работников в отдельных комнатах. При определении числа комнат (кабинетов), необходимых для размещения аппарата управления, учитывается характер деятельности и оснащение труда работников различных подразделений, на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личие подразделений специального назначения (машино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счетные станции, машинописные бюро, обслуживание мно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жительной техники АС и др.), а также необходимость предо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ставления некоторым лицам в силу их служебного положе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ния отдельных кабинетов. Под служебные помещения могут быть отведены: 1) отдельные комнаты (кабинеты) для одного или двух работников с выходом в комнату секретаря; 2) не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большие служебные комнаты, в которых </w:t>
      </w:r>
      <w:r w:rsidRPr="0000084F">
        <w:rPr>
          <w:rFonts w:ascii="Times New Roman" w:eastAsia="Times New Roman" w:hAnsi="Times New Roman" w:cs="Times New Roman"/>
          <w:color w:val="000000"/>
        </w:rPr>
        <w:lastRenderedPageBreak/>
        <w:t>размещается отдел (бюро), состоящий из 4- 10 чел.; 3) большие служебные ком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наты, в которых работают по 10-30 чел.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 xml:space="preserve">Форма и габариты служебного помещения должны быть удобными для размещения рабочих мест. </w:t>
      </w: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Так, наиболее удоб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ными считаются комнаты прямоугольной формы с соотно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шением сторон 1: 1 или 1:1,5 (предельно 1:2) с минимальной высотой 3,25 м и минимальной шириной 2,5-3 м. При дву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стороннем естественном освещении наибольшая ширина (глубина) помещений не должна превышать 12- 15м, при одностороннем - 6-7 м. Минимальная площадь одного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бочего места действующими санитарными нормами в нашей стране установлена в 4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 xml:space="preserve"> кв. м, а для некоторых профессий </w:t>
      </w:r>
      <w:r w:rsidRPr="0000084F">
        <w:rPr>
          <w:rFonts w:ascii="Times New Roman" w:eastAsia="Times New Roman" w:hAnsi="Times New Roman" w:cs="Times New Roman"/>
          <w:color w:val="000000"/>
        </w:rPr>
        <w:softHyphen/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выше (например, для конструктора она составляет 5-6 кв. м, так как их рабочее место помимо рабочего стола оснащено специальным оборудованием для выполнения чертежных работ; для руководителей учреждения - 24-55 кв. м, руково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дителей отдела - 8-24, делопроизводителя - 3-4, машини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сток - 4,6-5 кв. м).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 xml:space="preserve">Кабинетная система устройства помещений для крупных учреждений в настоящее время не считается рациональной, поскольку при ней трудно обеспечить </w:t>
      </w:r>
      <w:proofErr w:type="spellStart"/>
      <w:r w:rsidRPr="0000084F">
        <w:rPr>
          <w:rFonts w:ascii="Times New Roman" w:eastAsia="Times New Roman" w:hAnsi="Times New Roman" w:cs="Times New Roman"/>
          <w:color w:val="000000"/>
        </w:rPr>
        <w:t>прямоточность</w:t>
      </w:r>
      <w:proofErr w:type="spellEnd"/>
      <w:r w:rsidRPr="0000084F">
        <w:rPr>
          <w:rFonts w:ascii="Times New Roman" w:eastAsia="Times New Roman" w:hAnsi="Times New Roman" w:cs="Times New Roman"/>
          <w:color w:val="000000"/>
        </w:rPr>
        <w:t>, удлиняются маршруты перемещения сотрудников и документационных потоков; а разбивка помещения на отдельные комнаты значительно понижает коэффициент полезной площади здания, осложняет проблему отопления, освещения, вен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тиляции, удорожает перепланировку.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3 а л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ь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н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ы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й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п</w:t>
      </w:r>
      <w:proofErr w:type="spellEnd"/>
      <w:proofErr w:type="gram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р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u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н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ц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u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п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 </w:t>
      </w:r>
      <w:r w:rsidRPr="0000084F">
        <w:rPr>
          <w:rFonts w:ascii="Times New Roman" w:eastAsia="Times New Roman" w:hAnsi="Times New Roman" w:cs="Times New Roman"/>
          <w:color w:val="000000"/>
        </w:rPr>
        <w:t>устройства служебных помещений предполагает размещение работников аппарата управления в одном большом зале, занимающем, как правило, один этаж и рассчитанном на 1000 чел. Такой зал оборудуется кондици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онерами, звукоизоляцией, освещением. В нем выделяют с помощью специальных передвижных перегородок участки механизированной обработки данных (</w:t>
      </w:r>
      <w:proofErr w:type="spellStart"/>
      <w:r w:rsidRPr="0000084F">
        <w:rPr>
          <w:rFonts w:ascii="Times New Roman" w:eastAsia="Times New Roman" w:hAnsi="Times New Roman" w:cs="Times New Roman"/>
          <w:color w:val="000000"/>
        </w:rPr>
        <w:t>диктофоно-машино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писные</w:t>
      </w:r>
      <w:proofErr w:type="spellEnd"/>
      <w:r w:rsidRPr="0000084F">
        <w:rPr>
          <w:rFonts w:ascii="Times New Roman" w:eastAsia="Times New Roman" w:hAnsi="Times New Roman" w:cs="Times New Roman"/>
          <w:color w:val="000000"/>
        </w:rPr>
        <w:t xml:space="preserve"> бюро, вычислительные центры и т. п.), а также места для совещаний и приема посетителей.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За рубежом даже руководителей, относящихся к высшему руководству фирмой, нередко считают целесообразным раз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мещать в одном помещении с подчиненными, отделяя их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бочие места передвижными перегородками.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Размещение рабочих мест в залах производится строго в соответствии с рабочим процессом и потоками документа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ции. Их группировка определяется технологией выполняе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мых основных работ и в случае ее изменения может легко перестраиваться. Стоимость строительства таких помещений, а также потребная площадь на одного служащего резко со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кращаются [1].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Этот принцип широко используется в зарубежной прак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тике.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В нашей стране зальный принцип планировки служебно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го помещения осуществим только в новых зданиях, построенных по проектам, предусматривающим его, или на реконструируемых предприятиях. Пока на действующих предпри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ятиях преобладает кабинетный принцип размещения.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Недостатки кабинетной системы планировки можно час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тично устранить, используя в старых зданиях передвижные перегородки. В здании при реконструкции оставляют только несущие </w:t>
      </w:r>
      <w:r w:rsidRPr="0000084F">
        <w:rPr>
          <w:rFonts w:ascii="Times New Roman" w:eastAsia="Times New Roman" w:hAnsi="Times New Roman" w:cs="Times New Roman"/>
          <w:color w:val="000000"/>
        </w:rPr>
        <w:lastRenderedPageBreak/>
        <w:t>стены. Структурные подразделения размещают в больших комнатах, рабочие места группируют в них с учетом требований, указанных выше (</w:t>
      </w:r>
      <w:proofErr w:type="spellStart"/>
      <w:r w:rsidRPr="0000084F">
        <w:rPr>
          <w:rFonts w:ascii="Times New Roman" w:eastAsia="Times New Roman" w:hAnsi="Times New Roman" w:cs="Times New Roman"/>
          <w:color w:val="000000"/>
        </w:rPr>
        <w:t>прямоточность</w:t>
      </w:r>
      <w:proofErr w:type="spellEnd"/>
      <w:r w:rsidRPr="0000084F">
        <w:rPr>
          <w:rFonts w:ascii="Times New Roman" w:eastAsia="Times New Roman" w:hAnsi="Times New Roman" w:cs="Times New Roman"/>
          <w:color w:val="000000"/>
        </w:rPr>
        <w:t xml:space="preserve"> движения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бочего потока и соблюдение необходимой взаимосвязи отде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лов и работников). Группы рабочих мест отделяются специ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альными перегородками из рифленого стекла или звукопо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глощающих панелей высотой примерно 1,5 м. Пере городки изготавливаются из стандартных элементов, что позволяет менять компоновку служебного помещения и приспосабливать его к меняющимся условиям. Применение перегородок создает более благоприятную и спокойную рабочую обста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новку; сотрудники меньше отвлекаются из-за частых телефонных разговоров, хождений большого числа сотрудников и посетителей, что неизбежно в больших помещениях.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Можно использовать также шкафные перегородки. По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мимо звукоизоляции они увеличивают емкость хранилищ до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кументов, канцелярских принадлежностей, личных вещей.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Необходимо, чтобы в процессе работы сотрудники могли свободно подходить к своему рабочему месту или к инвента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рю и оборудованию коллективного пользования. Поэтому при размещении рабочих мест и оборудования следует учи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тывать нормативы на проходы и другие расстояния в слу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жебных помещениях. Такого рода нормативы, используемые в нашей практике, приведены в табл. 9.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Таблица </w:t>
      </w:r>
      <w:r w:rsidRPr="0000084F">
        <w:rPr>
          <w:rFonts w:ascii="Times New Roman" w:eastAsia="Times New Roman" w:hAnsi="Times New Roman" w:cs="Times New Roman"/>
          <w:color w:val="000000"/>
        </w:rPr>
        <w:t>9 Минимальные размеры проходов в служебных помещениях</w:t>
      </w: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562"/>
        <w:gridCol w:w="2466"/>
      </w:tblGrid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b/>
                <w:color w:val="000000"/>
              </w:rPr>
              <w:t>Вид прохода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Ширина прохода, </w:t>
            </w:r>
            <w:proofErr w:type="gramStart"/>
            <w:r w:rsidRPr="0000084F">
              <w:rPr>
                <w:rFonts w:ascii="Times New Roman" w:eastAsia="Times New Roman" w:hAnsi="Times New Roman" w:cs="Times New Roman"/>
                <w:b/>
                <w:color w:val="000000"/>
              </w:rPr>
              <w:t>см</w:t>
            </w:r>
            <w:proofErr w:type="gramEnd"/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Для одного лица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Для двух лиц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Для трех лиц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Между столами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Между столами, стоящими в ряд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Между столами, стоящими в ряд с проходами между ними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Между отопительными приборами и рабочим столом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1E154B" w:rsidRPr="0000084F" w:rsidTr="007465A4">
        <w:tc>
          <w:tcPr>
            <w:tcW w:w="7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Между стенкой и столом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154B" w:rsidRPr="0000084F" w:rsidRDefault="001E154B" w:rsidP="00746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084F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</w:tbl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Рабочие места в служебном помещении размещаются в соответствии с последовательностью выполняемых работ. С одного письменного стола на другой работа должна переда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ваться сбоку или спереди. При этом возможны различные компоновки.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Планировка рабочего места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Рациональный ее вариант предполагает размещение средств и предметов труда в пределах зон, наиболее удобных для выполнения трудовых процессов. Их принято называть рабочими зонами.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Рабочая зона </w:t>
      </w:r>
      <w:r w:rsidRPr="0000084F">
        <w:rPr>
          <w:rFonts w:ascii="Times New Roman" w:eastAsia="Times New Roman" w:hAnsi="Times New Roman" w:cs="Times New Roman"/>
          <w:color w:val="000000"/>
        </w:rPr>
        <w:t>- пространство на стационарном рабочем места в горизонтальной или вертикальной плоскостях, в пределах которых работник, не перемещаясь, может вы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полнять работу. Различают нормальную и максимальную зоны.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 xml:space="preserve">Н о </w:t>
      </w:r>
      <w:proofErr w:type="spellStart"/>
      <w:proofErr w:type="gram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р</w:t>
      </w:r>
      <w:proofErr w:type="spellEnd"/>
      <w:proofErr w:type="gram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м а л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ь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н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а </w:t>
      </w:r>
      <w:r w:rsidRPr="0000084F">
        <w:rPr>
          <w:rFonts w:ascii="Times New Roman" w:eastAsia="Times New Roman" w:hAnsi="Times New Roman" w:cs="Times New Roman"/>
          <w:color w:val="000000"/>
        </w:rPr>
        <w:t>я рабочая зона в горизонтальной плоско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сти ограничивается воображаемой дугой, очерчиваемой кон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цами пальцев правой и левой рук, согнутых в локтевом сус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таве при свободно опущенном плече. Такая зона занимает около 1000 мм по фронту и 300 мм в глубину. Здесь распола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гаются наиболее часто используемые средства и предметы </w:t>
      </w: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труда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 xml:space="preserve"> и выполняется основная работа.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М а к с и м а </w:t>
      </w:r>
      <w:proofErr w:type="gram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л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ь</w:t>
      </w:r>
      <w:proofErr w:type="spellEnd"/>
      <w:proofErr w:type="gram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н</w:t>
      </w:r>
      <w:proofErr w:type="spellEnd"/>
      <w:r w:rsidRPr="0000084F">
        <w:rPr>
          <w:rFonts w:ascii="Times New Roman" w:eastAsia="Times New Roman" w:hAnsi="Times New Roman" w:cs="Times New Roman"/>
          <w:i/>
          <w:iCs/>
          <w:color w:val="000000"/>
        </w:rPr>
        <w:t xml:space="preserve"> а </w:t>
      </w:r>
      <w:r w:rsidRPr="0000084F">
        <w:rPr>
          <w:rFonts w:ascii="Times New Roman" w:eastAsia="Times New Roman" w:hAnsi="Times New Roman" w:cs="Times New Roman"/>
          <w:color w:val="000000"/>
        </w:rPr>
        <w:t>я рабочая зона в горизонтальной плос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кости ограничивается воображаемой дугой, очерчиваемой концами пальцев полностью вытянутой руки человека. В этой зоне (работник действует вытянутыми руками) распо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лагаются средства труда, используемые реже. </w:t>
      </w:r>
      <w:proofErr w:type="spellStart"/>
      <w:r w:rsidRPr="0000084F">
        <w:rPr>
          <w:rFonts w:ascii="Times New Roman" w:eastAsia="Times New Roman" w:hAnsi="Times New Roman" w:cs="Times New Roman"/>
          <w:color w:val="000000"/>
        </w:rPr>
        <w:t>Взаимопере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крываемая</w:t>
      </w:r>
      <w:proofErr w:type="spellEnd"/>
      <w:r w:rsidRPr="0000084F">
        <w:rPr>
          <w:rFonts w:ascii="Times New Roman" w:eastAsia="Times New Roman" w:hAnsi="Times New Roman" w:cs="Times New Roman"/>
          <w:color w:val="000000"/>
        </w:rPr>
        <w:t xml:space="preserve"> при этом площадь (для двух рук) определяется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 xml:space="preserve">.дугой около 1500 мм по фронту и 500 мм в глубину. Обычно габариты стола принимаются несколько </w:t>
      </w: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большими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>, чем мак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симальная зона досягаемости.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В вертикальной плоскости различают пять зон: нижняя неудобная зона (до 750 мм от пола); нижняя менее удобная (от 751 до 925 мм); удобная (от 925 до 1675 мм); верхняя менее удобная (от 1675 до 1925 мм); верхняя неудобная (от 1925 мм и выше).</w:t>
      </w:r>
      <w:proofErr w:type="gramEnd"/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На рис. 9 показаны рабочие зоны при работе на столах, т. е. в горизонтальной плоскости, на рис. 10 зоны при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боте в положении стоя и сидя в вертикальной плоскости, ха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рактерные при организации рабочих мест работников таких профессий, как конструктор, и некоторых работников, об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служивающих оборудование.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343150" cy="1162050"/>
            <wp:effectExtent l="19050" t="0" r="0" b="0"/>
            <wp:docPr id="1" name="Рисунок 1" descr="https://studfiles.net/html/2706/192/html_yy5ArU_ZtY.2xs4/img-JNYk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92/html_yy5ArU_ZtY.2xs4/img-JNYkHb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Рис. 10. </w:t>
      </w:r>
      <w:r w:rsidRPr="0000084F">
        <w:rPr>
          <w:rFonts w:ascii="Times New Roman" w:eastAsia="Times New Roman" w:hAnsi="Times New Roman" w:cs="Times New Roman"/>
          <w:color w:val="000000"/>
        </w:rPr>
        <w:t>Нормальная и максимальная рабочие зоны в горизонтальной плоскости (при работе сидя)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628900" cy="2457450"/>
            <wp:effectExtent l="19050" t="0" r="0" b="0"/>
            <wp:docPr id="2" name="Рисунок 2" descr="https://studfiles.net/html/2706/192/html_yy5ArU_ZtY.2xs4/img-gp7o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s.net/html/2706/192/html_yy5ArU_ZtY.2xs4/img-gp7ovk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Рис. </w:t>
      </w:r>
      <w:r w:rsidRPr="0000084F">
        <w:rPr>
          <w:rFonts w:ascii="Times New Roman" w:eastAsia="Times New Roman" w:hAnsi="Times New Roman" w:cs="Times New Roman"/>
          <w:color w:val="000000"/>
        </w:rPr>
        <w:t>11. Рабочие зоны в вертикальной плоскости (при работе стоя и сидя)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Важное значение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 xml:space="preserve"> имеет также </w:t>
      </w: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рабочая поза </w:t>
      </w:r>
      <w:r w:rsidRPr="0000084F">
        <w:rPr>
          <w:rFonts w:ascii="Times New Roman" w:eastAsia="Times New Roman" w:hAnsi="Times New Roman" w:cs="Times New Roman"/>
          <w:color w:val="000000"/>
        </w:rPr>
        <w:t>– положение корпуса и конечностей по отношению к столу, оборудова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нию. Рабочая поза определяется особенностью выполняемой работы, местом и условиями ее проведения, антропометри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ческими характеристиками человека.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lastRenderedPageBreak/>
        <w:t>При правильной рабочей позе значительно облегчается труд и повышается его продуктивность. Рациональной считается такая рабочая поза, при которой не возникает преж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девременного утомления. Для этого необходимо, чтобы:</w:t>
      </w:r>
    </w:p>
    <w:p w:rsidR="001E154B" w:rsidRPr="0000084F" w:rsidRDefault="001E154B" w:rsidP="001E15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рабочая поза была свободной и удобной;</w:t>
      </w:r>
    </w:p>
    <w:p w:rsidR="001E154B" w:rsidRPr="0000084F" w:rsidRDefault="001E154B" w:rsidP="001E15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имелась возможность для чередования рабочих поз "стоя", "сидя", что особенно важно для конструкторов;</w:t>
      </w:r>
    </w:p>
    <w:p w:rsidR="001E154B" w:rsidRPr="0000084F" w:rsidRDefault="001E154B" w:rsidP="001E15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рабочая поза обеспечивала прямую осанку (возможен на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клон туловища только вперед и не более чем на 10-15°);</w:t>
      </w:r>
    </w:p>
    <w:p w:rsidR="001E154B" w:rsidRPr="0000084F" w:rsidRDefault="001E154B" w:rsidP="001E15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сиденье стула было регулируемым по высоте, а для ног необходимо иметь подставку;</w:t>
      </w:r>
    </w:p>
    <w:p w:rsidR="001E154B" w:rsidRPr="0000084F" w:rsidRDefault="001E154B" w:rsidP="001E154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наклон туловища вперед при работе стоя не превышал 15°.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Основное требование, предъявляемое к рациональной планировке рабочего места - обеспечить экономию време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ни на поиск средств и предметов труда и сокращение физи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ческих усилий работника. Для этого необходимо соблюдать следующие правила:</w:t>
      </w:r>
    </w:p>
    <w:p w:rsidR="001E154B" w:rsidRPr="0000084F" w:rsidRDefault="001E154B" w:rsidP="001E15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на рабочей поверхности стола не должно быть ничего лишнего;</w:t>
      </w:r>
    </w:p>
    <w:p w:rsidR="001E154B" w:rsidRPr="0000084F" w:rsidRDefault="001E154B" w:rsidP="001E15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каждый предмет и средство труда должны иметь свое ме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сто, поскольку беспорядочное расположение их вызывает лишние движения и затраты времени. В зарубежной практи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ке используется закон "свободного стола": на столе может на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ходиться лишь одна работа с необходимыми для нее доку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ментами и средствами труда, все остальное должно быть внутри стола;</w:t>
      </w:r>
    </w:p>
    <w:p w:rsidR="001E154B" w:rsidRPr="0000084F" w:rsidRDefault="001E154B" w:rsidP="001E15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канцелярские принадлежности (карандаши, ручки, скрепки и т. п.) следует хранить в ящике стола со специаль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ными разделителями; </w:t>
      </w:r>
      <w:r w:rsidRPr="0000084F">
        <w:rPr>
          <w:rFonts w:ascii="Times New Roman" w:eastAsia="Times New Roman" w:hAnsi="Times New Roman" w:cs="Times New Roman"/>
          <w:color w:val="000000"/>
        </w:rPr>
        <w:softHyphen/>
      </w:r>
    </w:p>
    <w:p w:rsidR="001E154B" w:rsidRPr="0000084F" w:rsidRDefault="001E154B" w:rsidP="001E15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все средства коммуникационной техники (телефон и др.) надо располагать слева или на специальной подставке, что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бы можно было пользоваться ими левой рукой, оставляя </w:t>
      </w: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правую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 xml:space="preserve"> свободной для работы;</w:t>
      </w:r>
    </w:p>
    <w:p w:rsidR="001E154B" w:rsidRPr="0000084F" w:rsidRDefault="001E154B" w:rsidP="001E15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документы, с которыми работает служащий, помещают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ся в зоне, обеспечивающей их обзор, для обработанных до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кументов целесообразно иметь специальные лотки или отде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ления в ящике;</w:t>
      </w:r>
    </w:p>
    <w:p w:rsidR="001E154B" w:rsidRPr="0000084F" w:rsidRDefault="001E154B" w:rsidP="001E15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документы и средства труда располагаются так, чтобы обеспечивалась наилучшая последовательность выполнения работы;</w:t>
      </w:r>
    </w:p>
    <w:p w:rsidR="001E154B" w:rsidRPr="0000084F" w:rsidRDefault="001E154B" w:rsidP="001E154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движения работника должны быть оптимальными, т. е. более короткими и экономными с позиций затрат времени и сил.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i/>
          <w:iCs/>
          <w:color w:val="000000"/>
        </w:rPr>
        <w:t>Оснащение и оборудование рабочих мест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На эффективность управленческого труда решающее вли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яние оказывает оснащение рабочих мест техническими сред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ствами для выполнения различных управленческих работ, средствами связи и служебной мебелью - так называемая оргтехника.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Выделяют следующие виды (классы) средств управленче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ского труда: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lastRenderedPageBreak/>
        <w:t>1) средства составления документов: пишущие машинки (ручные и электрические), диктофоны, средства механиза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ции чертежно-графических работ, средства копирования и размножения документов, ручки автоматические, карандаши;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2) средства обработки и оформления документов: резаль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 xml:space="preserve">ное, скрепляющее и склеивающее </w:t>
      </w: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оборудование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 xml:space="preserve"> и материа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лы, адресовальные и штемпельные устройства, машины для нанесения защитных покрытий;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3) средства хранения и группировки документов: сред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ства скрепления документов (</w:t>
      </w:r>
      <w:proofErr w:type="spellStart"/>
      <w:r w:rsidRPr="0000084F">
        <w:rPr>
          <w:rFonts w:ascii="Times New Roman" w:eastAsia="Times New Roman" w:hAnsi="Times New Roman" w:cs="Times New Roman"/>
          <w:color w:val="000000"/>
        </w:rPr>
        <w:t>сшиватели</w:t>
      </w:r>
      <w:proofErr w:type="spellEnd"/>
      <w:r w:rsidRPr="0000084F">
        <w:rPr>
          <w:rFonts w:ascii="Times New Roman" w:eastAsia="Times New Roman" w:hAnsi="Times New Roman" w:cs="Times New Roman"/>
          <w:color w:val="000000"/>
        </w:rPr>
        <w:t>, специальные пап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ки с зажимами), разного рода картотеки, специальные шкафы и стеллажи для хранения документов, чертежей, магнитных лент, машины для уничтожения ненужных до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кументов;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4) средства выполнения вычислительных операций: счет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но-справочные линейки, микрокалькуляторы разных видов, механические вычислительные машины, ПЭВМ;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5) средства обеспечения оперативной связи: телефонная связь, радиосвязь, директорские коммутаторы, позволяющие вести разговор (проводить совещания) с несколькими або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нентами одновременно, концентраторы, автоответчики, дву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сторонняя радиотелефонная поисковая связь и др.;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0084F">
        <w:rPr>
          <w:rFonts w:ascii="Times New Roman" w:eastAsia="Times New Roman" w:hAnsi="Times New Roman" w:cs="Times New Roman"/>
          <w:color w:val="000000"/>
        </w:rPr>
        <w:t>6) специальная служебная мебель: мебель и оборудование для рабочих ме</w:t>
      </w: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ст в сл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>ужебных помещениях.</w:t>
      </w:r>
    </w:p>
    <w:p w:rsidR="001E154B" w:rsidRPr="0000084F" w:rsidRDefault="001E154B" w:rsidP="001E154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00084F">
        <w:rPr>
          <w:rFonts w:ascii="Times New Roman" w:eastAsia="Times New Roman" w:hAnsi="Times New Roman" w:cs="Times New Roman"/>
          <w:color w:val="000000"/>
        </w:rPr>
        <w:t>При выборе необходимых средств оргтехники следует иметь в виду, что приобретение и использование оргтехни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ки - не самоцель, а средство для повышения оперативности выполнения и снижения трудоемкости управленческих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бот, высвобождения численности управленческого персона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ла, а также для решения ряда социальных проблем управлен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ческого труда (снижение доли затрат на выполнение рутин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ных операций, средство мотивации труда, престижности ра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бот и др.).</w:t>
      </w:r>
      <w:proofErr w:type="gramEnd"/>
      <w:r w:rsidRPr="0000084F">
        <w:rPr>
          <w:rFonts w:ascii="Times New Roman" w:eastAsia="Times New Roman" w:hAnsi="Times New Roman" w:cs="Times New Roman"/>
          <w:color w:val="000000"/>
        </w:rPr>
        <w:t xml:space="preserve"> Поэтому прежде чем выбрать и закупить средства технического оснащения, надо проанализировать реальные потребности в том или ином средстве и оценить преимуще</w:t>
      </w:r>
      <w:r w:rsidRPr="0000084F">
        <w:rPr>
          <w:rFonts w:ascii="Times New Roman" w:eastAsia="Times New Roman" w:hAnsi="Times New Roman" w:cs="Times New Roman"/>
          <w:color w:val="000000"/>
        </w:rPr>
        <w:softHyphen/>
        <w:t>ства его применения.</w:t>
      </w:r>
    </w:p>
    <w:p w:rsidR="002C4A35" w:rsidRDefault="002C4A35" w:rsidP="00EA7653">
      <w:pPr>
        <w:rPr>
          <w:szCs w:val="28"/>
        </w:rPr>
      </w:pPr>
    </w:p>
    <w:p w:rsidR="00DA1523" w:rsidRDefault="00DA1523" w:rsidP="00DA1523">
      <w:pPr>
        <w:rPr>
          <w:rFonts w:ascii="Times New Roman" w:hAnsi="Times New Roman" w:cs="Times New Roman"/>
          <w:b/>
          <w:sz w:val="24"/>
          <w:szCs w:val="24"/>
        </w:rPr>
      </w:pPr>
      <w:r w:rsidRPr="00DA1523">
        <w:rPr>
          <w:rFonts w:ascii="Times New Roman" w:hAnsi="Times New Roman" w:cs="Times New Roman"/>
          <w:b/>
          <w:sz w:val="24"/>
          <w:szCs w:val="24"/>
        </w:rPr>
        <w:t>Задание 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32A1D">
        <w:rPr>
          <w:rFonts w:ascii="Times New Roman" w:hAnsi="Times New Roman" w:cs="Times New Roman"/>
          <w:b/>
          <w:sz w:val="24"/>
          <w:szCs w:val="24"/>
        </w:rPr>
        <w:t>Изучите предложенный теоретический материал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901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Создайте документ в формате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b/>
          <w:sz w:val="24"/>
          <w:szCs w:val="24"/>
        </w:rPr>
        <w:t>, назовите его «Задачи МДК 03.01 ФИ номер группы». В этом документе</w:t>
      </w:r>
      <w:r w:rsidRPr="00C32A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приведите подробное решение задач 1-5.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ind w:firstLine="708"/>
      </w:pPr>
      <w:proofErr w:type="gramStart"/>
      <w:r>
        <w:rPr>
          <w:rStyle w:val="a8"/>
        </w:rPr>
        <w:t>Производственная мощность предприятия</w:t>
      </w:r>
      <w:r>
        <w:t xml:space="preserve"> (цеха, участка) — это максимально возможный выпуск продукции в определенных но</w:t>
      </w:r>
      <w:r>
        <w:softHyphen/>
        <w:t>менклатуре и ассортименте при наиболее рациональном использо</w:t>
      </w:r>
      <w:r>
        <w:softHyphen/>
        <w:t>вании наличных орудий труда, с учетом применения прогрессивной технологии, передовых методов организации производства и труда, обеспечивающих необходимое высокое качество изготовляемой продукции.</w:t>
      </w:r>
      <w:proofErr w:type="gramEnd"/>
    </w:p>
    <w:p w:rsidR="00DA1523" w:rsidRDefault="00DA1523" w:rsidP="00DA1523">
      <w:pPr>
        <w:pStyle w:val="a6"/>
      </w:pPr>
      <w:r>
        <w:rPr>
          <w:noProof/>
        </w:rPr>
        <w:lastRenderedPageBreak/>
        <w:drawing>
          <wp:inline distT="0" distB="0" distL="0" distR="0">
            <wp:extent cx="2800350" cy="2100263"/>
            <wp:effectExtent l="19050" t="0" r="0" b="0"/>
            <wp:docPr id="3" name="Рисунок 1" descr="http://konspekta.net/lektsianew/baza15/3005667206129.files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nspekta.net/lektsianew/baza15/3005667206129.files/image028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00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23" w:rsidRDefault="00DA1523" w:rsidP="00DA1523">
      <w:pPr>
        <w:pStyle w:val="a6"/>
      </w:pPr>
      <w:r>
        <w:rPr>
          <w:i/>
          <w:iCs/>
        </w:rPr>
        <w:t>Рис. Виды производственных мощностей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ind w:firstLine="708"/>
        <w:jc w:val="both"/>
      </w:pPr>
      <w:r>
        <w:t>Производственная мощность измеряется, как правило, готовой продукцией, выраженной в натуральных единицах (в штуках, тон</w:t>
      </w:r>
      <w:r>
        <w:softHyphen/>
        <w:t>нах, литрах и т.д.), используемых в производственной программе. Производственная мощность предприятий рассчитывается по всей номенклатуре выпускаемой продукции.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ind w:firstLine="708"/>
        <w:jc w:val="both"/>
      </w:pPr>
      <w:r>
        <w:t>Производственная мощность предприятия определяется в расче</w:t>
      </w:r>
      <w:r>
        <w:softHyphen/>
        <w:t>те на год по мощности ведущих цехов (других подразделений) или ведущих участков, агрегатов или установок основного производства. К ведущим относятся цех, участок, агрегат, выполняющие основ</w:t>
      </w:r>
      <w:r>
        <w:softHyphen/>
        <w:t>ные технологические процессы (операции) по изготовлению про</w:t>
      </w:r>
      <w:r>
        <w:softHyphen/>
        <w:t>дукции (или полуфабрикатов).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ind w:firstLine="708"/>
        <w:jc w:val="both"/>
      </w:pPr>
      <w:r>
        <w:t>Производственная мощность отрасли (объединения) определяется как сумма величин производственных мощностей по выпуску одно</w:t>
      </w:r>
      <w:r>
        <w:softHyphen/>
        <w:t>го и того же вида продукции на отдельных предприятиях, входящих в данную отрасль.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ind w:firstLine="708"/>
        <w:jc w:val="both"/>
      </w:pPr>
      <w:r>
        <w:t>Величина производственной мощности подвергается изменени</w:t>
      </w:r>
      <w:r>
        <w:softHyphen/>
        <w:t>ям. Если в начальный период она определяется проектной мощно</w:t>
      </w:r>
      <w:r>
        <w:softHyphen/>
        <w:t>стью, то после освоения последней на ее размер действуют различ</w:t>
      </w:r>
      <w:r>
        <w:softHyphen/>
        <w:t>ные факторы в сторону, как увеличения мощности, так и ее умень</w:t>
      </w:r>
      <w:r>
        <w:softHyphen/>
        <w:t>шения.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jc w:val="both"/>
      </w:pPr>
      <w:r>
        <w:t>Поэтому при планировании производства требуется учет всех этих изменений и определение нескольких видов производст</w:t>
      </w:r>
      <w:r>
        <w:softHyphen/>
        <w:t>венных мощностей: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jc w:val="both"/>
      </w:pPr>
      <w:r>
        <w:t xml:space="preserve">1) </w:t>
      </w:r>
      <w:r>
        <w:rPr>
          <w:rStyle w:val="a8"/>
          <w:i/>
          <w:iCs/>
        </w:rPr>
        <w:t>входная мощность</w:t>
      </w:r>
      <w:r>
        <w:rPr>
          <w:i/>
          <w:iCs/>
        </w:rPr>
        <w:t xml:space="preserve"> — </w:t>
      </w:r>
      <w:r>
        <w:t>производственная мощность на начало года, показывающая, какими производственными возможностями располагает предприятие в начале планового периода;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jc w:val="both"/>
      </w:pPr>
      <w:r>
        <w:t xml:space="preserve">2) </w:t>
      </w:r>
      <w:r>
        <w:rPr>
          <w:rStyle w:val="a8"/>
          <w:i/>
          <w:iCs/>
        </w:rPr>
        <w:t>выходная мощность</w:t>
      </w:r>
      <w:r>
        <w:t xml:space="preserve">— </w:t>
      </w:r>
      <w:proofErr w:type="gramStart"/>
      <w:r>
        <w:t>пр</w:t>
      </w:r>
      <w:proofErr w:type="gramEnd"/>
      <w:r>
        <w:t xml:space="preserve">оизводственная мощность на конец года. Она определяется </w:t>
      </w:r>
      <w:proofErr w:type="spellStart"/>
      <w:r>
        <w:t>путемсуммирования</w:t>
      </w:r>
      <w:proofErr w:type="spellEnd"/>
      <w:r>
        <w:t xml:space="preserve"> </w:t>
      </w:r>
      <w:proofErr w:type="gramStart"/>
      <w:r>
        <w:t>входной</w:t>
      </w:r>
      <w:proofErr w:type="gramEnd"/>
      <w:r>
        <w:t xml:space="preserve"> и </w:t>
      </w:r>
      <w:proofErr w:type="spellStart"/>
      <w:r>
        <w:rPr>
          <w:rStyle w:val="a8"/>
          <w:i/>
          <w:iCs/>
        </w:rPr>
        <w:t>вводимой</w:t>
      </w:r>
      <w:r>
        <w:t>мощностей</w:t>
      </w:r>
      <w:proofErr w:type="spellEnd"/>
      <w:r>
        <w:t xml:space="preserve"> за вычетом </w:t>
      </w:r>
      <w:r>
        <w:rPr>
          <w:rStyle w:val="a8"/>
          <w:i/>
          <w:iCs/>
        </w:rPr>
        <w:t>выбывающей</w:t>
      </w:r>
      <w:r>
        <w:rPr>
          <w:i/>
          <w:iCs/>
        </w:rPr>
        <w:t>;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jc w:val="both"/>
      </w:pPr>
      <w:r>
        <w:t xml:space="preserve">3) </w:t>
      </w:r>
      <w:r>
        <w:rPr>
          <w:rStyle w:val="a8"/>
          <w:i/>
          <w:iCs/>
        </w:rPr>
        <w:t>проектная мощность</w:t>
      </w:r>
      <w:r>
        <w:rPr>
          <w:i/>
          <w:iCs/>
        </w:rPr>
        <w:t xml:space="preserve"> — </w:t>
      </w:r>
      <w:r>
        <w:t>производственная мощность, предусмотренная проектом строительства, реконструкции и расширения предприятия;</w:t>
      </w:r>
    </w:p>
    <w:p w:rsidR="00DA1523" w:rsidRDefault="00DA1523" w:rsidP="00DA1523">
      <w:pPr>
        <w:pStyle w:val="a6"/>
        <w:spacing w:before="0" w:beforeAutospacing="0" w:after="0" w:afterAutospacing="0" w:line="360" w:lineRule="auto"/>
        <w:jc w:val="both"/>
      </w:pPr>
      <w:r>
        <w:lastRenderedPageBreak/>
        <w:t xml:space="preserve">4) для определения соответствия производственной программы имеющейся мощности исчисляется </w:t>
      </w:r>
      <w:r>
        <w:rPr>
          <w:rStyle w:val="a8"/>
          <w:i/>
          <w:iCs/>
        </w:rPr>
        <w:t>среднегодовая производственная мощность</w:t>
      </w:r>
      <w:r>
        <w:rPr>
          <w:i/>
          <w:iCs/>
        </w:rPr>
        <w:t xml:space="preserve">, </w:t>
      </w:r>
      <w:r>
        <w:t xml:space="preserve">которой предприятие располагает в среднем за год. Она определяется путем прибавления к мощности на начало года </w:t>
      </w:r>
      <w:proofErr w:type="gramStart"/>
      <w:r>
        <w:t>средне годового</w:t>
      </w:r>
      <w:proofErr w:type="gramEnd"/>
      <w:r>
        <w:t xml:space="preserve"> ввода мощности и вычитания среднегодового ее выбытия:</w:t>
      </w:r>
    </w:p>
    <w:p w:rsidR="00DA1523" w:rsidRDefault="00DA1523" w:rsidP="00DA1523">
      <w:pPr>
        <w:jc w:val="center"/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200"/>
        <w:gridCol w:w="789"/>
        <w:gridCol w:w="200"/>
        <w:gridCol w:w="646"/>
        <w:gridCol w:w="158"/>
        <w:gridCol w:w="762"/>
      </w:tblGrid>
      <w:tr w:rsidR="00DA1523" w:rsidTr="00DA15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r>
              <w:t>М</w:t>
            </w:r>
            <w:r>
              <w:rPr>
                <w:vertAlign w:val="subscript"/>
              </w:rPr>
              <w:t>ср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r>
              <w:t>М</w:t>
            </w:r>
            <w:r>
              <w:rPr>
                <w:vertAlign w:val="subscript"/>
              </w:rPr>
              <w:t>нач</w:t>
            </w:r>
            <w:proofErr w:type="gramStart"/>
            <w:r>
              <w:rPr>
                <w:vertAlign w:val="subscript"/>
              </w:rPr>
              <w:t>.г</w:t>
            </w:r>
            <w:proofErr w:type="gramEnd"/>
            <w:r>
              <w:rPr>
                <w:vertAlign w:val="subscript"/>
              </w:rPr>
              <w:t>ода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r>
              <w:t>М</w:t>
            </w:r>
            <w:r>
              <w:rPr>
                <w:vertAlign w:val="subscript"/>
              </w:rPr>
              <w:t>вв</w:t>
            </w:r>
            <w:proofErr w:type="spellEnd"/>
            <w:r>
              <w:t>·Т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r>
              <w:t>М</w:t>
            </w:r>
            <w:r>
              <w:rPr>
                <w:vertAlign w:val="subscript"/>
              </w:rPr>
              <w:t>выб</w:t>
            </w:r>
            <w:proofErr w:type="spellEnd"/>
            <w:r>
              <w:t>·Т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</w:tr>
    </w:tbl>
    <w:p w:rsidR="00DA1523" w:rsidRDefault="00DA1523" w:rsidP="00DA1523">
      <w:pPr>
        <w:pStyle w:val="a6"/>
      </w:pPr>
      <w:r>
        <w:t xml:space="preserve">где </w:t>
      </w:r>
      <w:proofErr w:type="spellStart"/>
      <w:r>
        <w:rPr>
          <w:rStyle w:val="a8"/>
        </w:rPr>
        <w:t>М</w:t>
      </w:r>
      <w:r>
        <w:rPr>
          <w:rStyle w:val="a8"/>
          <w:vertAlign w:val="subscript"/>
        </w:rPr>
        <w:t>ср</w:t>
      </w:r>
      <w:proofErr w:type="spellEnd"/>
      <w:r>
        <w:t xml:space="preserve"> — среднегодовая мощность предприятия, шт.;</w:t>
      </w:r>
    </w:p>
    <w:p w:rsidR="00DA1523" w:rsidRDefault="00DA1523" w:rsidP="00DA1523">
      <w:pPr>
        <w:pStyle w:val="a6"/>
      </w:pPr>
      <w:proofErr w:type="spellStart"/>
      <w:r>
        <w:rPr>
          <w:rStyle w:val="a8"/>
        </w:rPr>
        <w:t>М</w:t>
      </w:r>
      <w:r>
        <w:rPr>
          <w:rStyle w:val="a8"/>
          <w:vertAlign w:val="subscript"/>
        </w:rPr>
        <w:t>нач</w:t>
      </w:r>
      <w:proofErr w:type="gramStart"/>
      <w:r>
        <w:rPr>
          <w:rStyle w:val="a8"/>
          <w:vertAlign w:val="subscript"/>
        </w:rPr>
        <w:t>.г</w:t>
      </w:r>
      <w:proofErr w:type="gramEnd"/>
      <w:r>
        <w:rPr>
          <w:rStyle w:val="a8"/>
          <w:vertAlign w:val="subscript"/>
        </w:rPr>
        <w:t>ода</w:t>
      </w:r>
      <w:proofErr w:type="spellEnd"/>
      <w:r>
        <w:t xml:space="preserve"> — мощность на начало года (входная);</w:t>
      </w:r>
    </w:p>
    <w:p w:rsidR="00DA1523" w:rsidRDefault="00DA1523" w:rsidP="00DA1523">
      <w:pPr>
        <w:pStyle w:val="a6"/>
      </w:pPr>
      <w:proofErr w:type="spellStart"/>
      <w:r>
        <w:rPr>
          <w:rStyle w:val="a8"/>
        </w:rPr>
        <w:t>М</w:t>
      </w:r>
      <w:r>
        <w:rPr>
          <w:rStyle w:val="a8"/>
          <w:vertAlign w:val="subscript"/>
        </w:rPr>
        <w:t>вв</w:t>
      </w:r>
      <w:proofErr w:type="spellEnd"/>
      <w:r>
        <w:t xml:space="preserve">— </w:t>
      </w:r>
      <w:proofErr w:type="gramStart"/>
      <w:r>
        <w:t>вв</w:t>
      </w:r>
      <w:proofErr w:type="gramEnd"/>
      <w:r>
        <w:t xml:space="preserve">од мощности в течение года; </w:t>
      </w:r>
    </w:p>
    <w:p w:rsidR="00DA1523" w:rsidRDefault="00DA1523" w:rsidP="00DA1523">
      <w:pPr>
        <w:pStyle w:val="a6"/>
      </w:pPr>
      <w:proofErr w:type="spellStart"/>
      <w:r>
        <w:rPr>
          <w:rStyle w:val="a8"/>
        </w:rPr>
        <w:t>М</w:t>
      </w:r>
      <w:r>
        <w:rPr>
          <w:rStyle w:val="a8"/>
          <w:vertAlign w:val="subscript"/>
        </w:rPr>
        <w:t>выб</w:t>
      </w:r>
      <w:proofErr w:type="spellEnd"/>
      <w:r>
        <w:t xml:space="preserve"> — выбытие мощностей в течение года;</w:t>
      </w:r>
    </w:p>
    <w:p w:rsidR="00DA1523" w:rsidRDefault="00DA1523" w:rsidP="00DA1523">
      <w:pPr>
        <w:pStyle w:val="a6"/>
      </w:pPr>
      <w:r>
        <w:rPr>
          <w:rStyle w:val="a8"/>
        </w:rPr>
        <w:t>Т</w:t>
      </w:r>
      <w:proofErr w:type="gramStart"/>
      <w:r>
        <w:rPr>
          <w:rStyle w:val="a8"/>
          <w:vertAlign w:val="subscript"/>
        </w:rPr>
        <w:t>1</w:t>
      </w:r>
      <w:proofErr w:type="gramEnd"/>
      <w:r>
        <w:t xml:space="preserve"> — количество полных месяцев с момента ввода мощностей в действие до конца года; </w:t>
      </w:r>
    </w:p>
    <w:p w:rsidR="00DA1523" w:rsidRDefault="00DA1523" w:rsidP="00DA1523">
      <w:pPr>
        <w:pStyle w:val="a6"/>
      </w:pPr>
      <w:r>
        <w:rPr>
          <w:rStyle w:val="a8"/>
        </w:rPr>
        <w:t>Т</w:t>
      </w:r>
      <w:proofErr w:type="gramStart"/>
      <w:r>
        <w:rPr>
          <w:rStyle w:val="a8"/>
          <w:vertAlign w:val="subscript"/>
        </w:rPr>
        <w:t>2</w:t>
      </w:r>
      <w:proofErr w:type="gramEnd"/>
      <w:r>
        <w:rPr>
          <w:i/>
          <w:iCs/>
        </w:rPr>
        <w:t xml:space="preserve"> — </w:t>
      </w:r>
      <w:r>
        <w:t>количество полных месяцев с момента выбытия мощностей до конца года.</w:t>
      </w:r>
    </w:p>
    <w:p w:rsidR="00DA1523" w:rsidRDefault="00DA1523" w:rsidP="00DA1523">
      <w:pPr>
        <w:pStyle w:val="a6"/>
      </w:pPr>
      <w:r>
        <w:t> Производственную мощность рассчитывают при анализе и обосновании производственной программы, в связи с подготовкой и выпуском новых изделий, при реконструкции и расширении про</w:t>
      </w:r>
      <w:r>
        <w:softHyphen/>
        <w:t>изводства.</w:t>
      </w:r>
    </w:p>
    <w:p w:rsidR="00DA1523" w:rsidRDefault="00DA1523" w:rsidP="00DA1523">
      <w:pPr>
        <w:pStyle w:val="a6"/>
      </w:pPr>
      <w:r>
        <w:t>Основными элементами для расчета производственной мощно</w:t>
      </w:r>
      <w:r>
        <w:softHyphen/>
        <w:t>сти являются:</w:t>
      </w:r>
    </w:p>
    <w:p w:rsidR="00DA1523" w:rsidRDefault="00DA1523" w:rsidP="00DA1523">
      <w:pPr>
        <w:pStyle w:val="a6"/>
      </w:pPr>
      <w:r>
        <w:t>• состав оборудования и его количество по видам;</w:t>
      </w:r>
    </w:p>
    <w:p w:rsidR="00DA1523" w:rsidRDefault="00DA1523" w:rsidP="00DA1523">
      <w:pPr>
        <w:pStyle w:val="a6"/>
      </w:pPr>
      <w:r>
        <w:t>• прогрессивные нормы использования каждого вида оборудования;</w:t>
      </w:r>
    </w:p>
    <w:p w:rsidR="00DA1523" w:rsidRDefault="00DA1523" w:rsidP="00DA1523">
      <w:pPr>
        <w:pStyle w:val="a6"/>
      </w:pPr>
      <w:r>
        <w:t>• номенклатура, ассортимент продукц</w:t>
      </w:r>
      <w:proofErr w:type="gramStart"/>
      <w:r>
        <w:t>ии и ее</w:t>
      </w:r>
      <w:proofErr w:type="gramEnd"/>
      <w:r>
        <w:t xml:space="preserve"> трудоемкость;</w:t>
      </w:r>
    </w:p>
    <w:p w:rsidR="00DA1523" w:rsidRDefault="00DA1523" w:rsidP="00DA1523">
      <w:pPr>
        <w:pStyle w:val="a6"/>
      </w:pPr>
      <w:r>
        <w:t>• фонд времени работы оборудования;</w:t>
      </w:r>
    </w:p>
    <w:p w:rsidR="00DA1523" w:rsidRDefault="00DA1523" w:rsidP="00DA1523">
      <w:pPr>
        <w:pStyle w:val="a6"/>
      </w:pPr>
      <w:r>
        <w:t>• производственные площади основных цехов предприятия.</w:t>
      </w:r>
    </w:p>
    <w:p w:rsidR="00DA1523" w:rsidRDefault="00DA1523" w:rsidP="00DA1523">
      <w:pPr>
        <w:pStyle w:val="a6"/>
      </w:pPr>
      <w:r>
        <w:t>В зависимости от того, какие потери времени учитываются при определении мощности, различают календарный (номинальный), режимный и действительный (рабочий) фонд времени использова</w:t>
      </w:r>
      <w:r>
        <w:softHyphen/>
        <w:t>ния оборудования.</w:t>
      </w:r>
    </w:p>
    <w:p w:rsidR="00DA1523" w:rsidRDefault="00DA1523" w:rsidP="00DA1523">
      <w:pPr>
        <w:pStyle w:val="a6"/>
      </w:pPr>
      <w:r>
        <w:rPr>
          <w:rStyle w:val="a8"/>
        </w:rPr>
        <w:t xml:space="preserve">Календарный фонд времени </w:t>
      </w:r>
      <w:r>
        <w:t xml:space="preserve">равен количеству календарных дней в плановом периоде, умноженному на 24 часа (365 </w:t>
      </w:r>
      <w:proofErr w:type="spellStart"/>
      <w:r>
        <w:t>х</w:t>
      </w:r>
      <w:proofErr w:type="spellEnd"/>
      <w:r>
        <w:t xml:space="preserve"> 24 = 8760 ч.).</w:t>
      </w:r>
    </w:p>
    <w:p w:rsidR="00DA1523" w:rsidRDefault="00DA1523" w:rsidP="00DA1523">
      <w:pPr>
        <w:pStyle w:val="a6"/>
      </w:pPr>
      <w:r>
        <w:rPr>
          <w:rStyle w:val="a8"/>
        </w:rPr>
        <w:t xml:space="preserve">Режимный фонд времени </w:t>
      </w:r>
      <w:r>
        <w:t>определяется режимом производства. Он равен произведению рабочих дней в плановом периоде на число часов в рабочих сменах.</w:t>
      </w:r>
    </w:p>
    <w:p w:rsidR="00DA1523" w:rsidRDefault="00DA1523" w:rsidP="00DA1523">
      <w:pPr>
        <w:pStyle w:val="a6"/>
      </w:pPr>
      <w:r>
        <w:rPr>
          <w:rStyle w:val="a8"/>
        </w:rPr>
        <w:lastRenderedPageBreak/>
        <w:t xml:space="preserve">Действительный (рабочий) фонд </w:t>
      </w:r>
      <w:proofErr w:type="spellStart"/>
      <w:r>
        <w:rPr>
          <w:rStyle w:val="a8"/>
        </w:rPr>
        <w:t>времени</w:t>
      </w:r>
      <w:r>
        <w:t>работы</w:t>
      </w:r>
      <w:proofErr w:type="spellEnd"/>
      <w:r>
        <w:t xml:space="preserve"> оборудования </w:t>
      </w:r>
      <w:proofErr w:type="spellStart"/>
      <w:proofErr w:type="gramStart"/>
      <w:r>
        <w:t>pa</w:t>
      </w:r>
      <w:proofErr w:type="gramEnd"/>
      <w:r>
        <w:t>вен</w:t>
      </w:r>
      <w:proofErr w:type="spellEnd"/>
      <w:r>
        <w:t xml:space="preserve"> режимному за вычетом времени на планово-предупредительный ремонт, которое не должно превышать установленных норм.</w:t>
      </w:r>
    </w:p>
    <w:p w:rsidR="00DA1523" w:rsidRDefault="00DA1523" w:rsidP="00DA1523">
      <w:pPr>
        <w:pStyle w:val="a6"/>
      </w:pPr>
      <w:r>
        <w:t>В расчете производственной мощности должен приниматься максимально возможный действительный (рабочий) фонд времени; работы оборудования.</w:t>
      </w:r>
    </w:p>
    <w:p w:rsidR="00DA1523" w:rsidRDefault="00DA1523" w:rsidP="00DA1523">
      <w:pPr>
        <w:pStyle w:val="a6"/>
      </w:pPr>
      <w:r>
        <w:t>В самом общем виде производственная мощность может быть выражена формулой: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2"/>
        <w:gridCol w:w="557"/>
      </w:tblGrid>
      <w:tr w:rsidR="00DA1523" w:rsidTr="00DA15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М=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u w:val="single"/>
              </w:rPr>
              <w:t>п</w:t>
            </w:r>
            <w:proofErr w:type="gramEnd"/>
            <w:r>
              <w:rPr>
                <w:u w:val="single"/>
              </w:rPr>
              <w:t>×Ф</w:t>
            </w:r>
            <w:r>
              <w:rPr>
                <w:u w:val="single"/>
                <w:vertAlign w:val="subscript"/>
              </w:rPr>
              <w:t>р</w:t>
            </w:r>
            <w:proofErr w:type="spellEnd"/>
            <w:r>
              <w:t xml:space="preserve">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r>
              <w:t>Н</w:t>
            </w:r>
            <w:r>
              <w:rPr>
                <w:vertAlign w:val="subscript"/>
              </w:rPr>
              <w:t>труд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</w:tr>
    </w:tbl>
    <w:p w:rsidR="00DA1523" w:rsidRDefault="00DA1523" w:rsidP="00DA1523">
      <w:pPr>
        <w:pStyle w:val="a6"/>
      </w:pPr>
      <w:r>
        <w:t xml:space="preserve">где </w:t>
      </w:r>
      <w:r>
        <w:rPr>
          <w:rStyle w:val="a8"/>
        </w:rPr>
        <w:t>М</w:t>
      </w:r>
      <w:r>
        <w:t xml:space="preserve"> — производственная мощность (в натуральных единицах измерения);</w:t>
      </w:r>
    </w:p>
    <w:p w:rsidR="00DA1523" w:rsidRDefault="00DA1523" w:rsidP="00DA1523">
      <w:pPr>
        <w:pStyle w:val="a6"/>
      </w:pPr>
      <w:proofErr w:type="spellStart"/>
      <w:proofErr w:type="gramStart"/>
      <w:r>
        <w:rPr>
          <w:rStyle w:val="a8"/>
        </w:rPr>
        <w:t>п</w:t>
      </w:r>
      <w:proofErr w:type="spellEnd"/>
      <w:proofErr w:type="gramEnd"/>
      <w:r>
        <w:rPr>
          <w:i/>
          <w:iCs/>
        </w:rPr>
        <w:t xml:space="preserve"> — </w:t>
      </w:r>
      <w:r>
        <w:t>число единиц ведущего оборудования;</w:t>
      </w:r>
    </w:p>
    <w:p w:rsidR="00DA1523" w:rsidRDefault="00DA1523" w:rsidP="00DA1523">
      <w:pPr>
        <w:pStyle w:val="a6"/>
      </w:pPr>
      <w:proofErr w:type="spellStart"/>
      <w:proofErr w:type="gramStart"/>
      <w:r>
        <w:rPr>
          <w:rStyle w:val="a8"/>
        </w:rPr>
        <w:t>Ф</w:t>
      </w:r>
      <w:r>
        <w:rPr>
          <w:rStyle w:val="a8"/>
          <w:vertAlign w:val="subscript"/>
        </w:rPr>
        <w:t>р</w:t>
      </w:r>
      <w:proofErr w:type="spellEnd"/>
      <w:proofErr w:type="gramEnd"/>
      <w:r>
        <w:t xml:space="preserve"> — действительный (рабочий) фонд времени работы единицы оборудования (в часах);</w:t>
      </w:r>
    </w:p>
    <w:p w:rsidR="00DA1523" w:rsidRDefault="00DA1523" w:rsidP="00DA1523">
      <w:pPr>
        <w:pStyle w:val="a6"/>
      </w:pPr>
      <w:proofErr w:type="spellStart"/>
      <w:r>
        <w:rPr>
          <w:rStyle w:val="a8"/>
        </w:rPr>
        <w:t>Н</w:t>
      </w:r>
      <w:r>
        <w:rPr>
          <w:rStyle w:val="a8"/>
          <w:vertAlign w:val="subscript"/>
        </w:rPr>
        <w:t>труд</w:t>
      </w:r>
      <w:proofErr w:type="spellEnd"/>
      <w:r>
        <w:t xml:space="preserve"> — норма трудоемкости обработки изделия (в часах)</w:t>
      </w:r>
    </w:p>
    <w:p w:rsidR="00DA1523" w:rsidRDefault="00DA1523" w:rsidP="00DA1523">
      <w:pPr>
        <w:pStyle w:val="a6"/>
      </w:pPr>
      <w:r>
        <w:t>Обоб</w:t>
      </w:r>
      <w:r>
        <w:softHyphen/>
        <w:t xml:space="preserve">щающим показателем служит </w:t>
      </w:r>
      <w:r>
        <w:rPr>
          <w:rStyle w:val="a8"/>
          <w:i/>
          <w:iCs/>
        </w:rPr>
        <w:t>коэффициент использования производ</w:t>
      </w:r>
      <w:r>
        <w:rPr>
          <w:rStyle w:val="a8"/>
          <w:i/>
          <w:iCs/>
        </w:rPr>
        <w:softHyphen/>
        <w:t>ственной мощности</w:t>
      </w:r>
      <w:r>
        <w:rPr>
          <w:i/>
          <w:iCs/>
        </w:rPr>
        <w:t xml:space="preserve">, </w:t>
      </w:r>
      <w:r>
        <w:t>рассчитываемый отношением фактического объема выпуска продукции (валовой, товарной) к среднегодовой производственной мощности: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9"/>
        <w:gridCol w:w="417"/>
      </w:tblGrid>
      <w:tr w:rsidR="00DA1523" w:rsidTr="00DA15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r>
              <w:t>К</w:t>
            </w:r>
            <w:r>
              <w:rPr>
                <w:vertAlign w:val="subscript"/>
              </w:rPr>
              <w:t>исп</w:t>
            </w:r>
            <w:proofErr w:type="spellEnd"/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bscript"/>
              </w:rPr>
              <w:t>м</w:t>
            </w:r>
            <w:r>
              <w:t>=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rPr>
                <w:u w:val="single"/>
              </w:rPr>
              <w:t xml:space="preserve">V </w:t>
            </w:r>
            <w:proofErr w:type="spellStart"/>
            <w:r>
              <w:rPr>
                <w:u w:val="single"/>
              </w:rPr>
              <w:t>ф</w:t>
            </w:r>
            <w:proofErr w:type="spellEnd"/>
            <w:r>
              <w:rPr>
                <w:u w:val="single"/>
              </w:rPr>
              <w:t xml:space="preserve">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proofErr w:type="spellStart"/>
            <w:r>
              <w:t>М</w:t>
            </w:r>
            <w:r>
              <w:rPr>
                <w:vertAlign w:val="subscript"/>
              </w:rPr>
              <w:t>срг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</w:tr>
    </w:tbl>
    <w:p w:rsidR="00DA1523" w:rsidRDefault="00DA1523" w:rsidP="00DA1523">
      <w:pPr>
        <w:pStyle w:val="a6"/>
      </w:pPr>
      <w:r>
        <w:t xml:space="preserve">где </w:t>
      </w:r>
      <w:proofErr w:type="spellStart"/>
      <w:r>
        <w:rPr>
          <w:rStyle w:val="a8"/>
        </w:rPr>
        <w:t>К</w:t>
      </w:r>
      <w:r>
        <w:rPr>
          <w:rStyle w:val="a8"/>
          <w:vertAlign w:val="subscript"/>
        </w:rPr>
        <w:t>исп</w:t>
      </w:r>
      <w:proofErr w:type="spellEnd"/>
      <w:r>
        <w:rPr>
          <w:rStyle w:val="a8"/>
        </w:rPr>
        <w:t xml:space="preserve"> </w:t>
      </w:r>
      <w:r>
        <w:rPr>
          <w:rStyle w:val="a8"/>
          <w:vertAlign w:val="subscript"/>
        </w:rPr>
        <w:t>м</w:t>
      </w:r>
      <w:r>
        <w:t xml:space="preserve"> — коэффициент использования производственной мощности;</w:t>
      </w:r>
    </w:p>
    <w:p w:rsidR="00DA1523" w:rsidRDefault="00DA1523" w:rsidP="00DA1523">
      <w:pPr>
        <w:pStyle w:val="a6"/>
      </w:pPr>
      <w:proofErr w:type="spellStart"/>
      <w:proofErr w:type="gramStart"/>
      <w:r>
        <w:rPr>
          <w:rStyle w:val="a8"/>
        </w:rPr>
        <w:t>V</w:t>
      </w:r>
      <w:proofErr w:type="gramEnd"/>
      <w:r>
        <w:rPr>
          <w:rStyle w:val="a8"/>
        </w:rPr>
        <w:t>ф</w:t>
      </w:r>
      <w:proofErr w:type="spellEnd"/>
      <w:r>
        <w:rPr>
          <w:i/>
          <w:iCs/>
        </w:rPr>
        <w:t xml:space="preserve"> —</w:t>
      </w:r>
      <w:r>
        <w:t xml:space="preserve"> объем фактически выпущенной продукции (валовой, товарной), руб.;</w:t>
      </w:r>
    </w:p>
    <w:p w:rsidR="00DA1523" w:rsidRDefault="00DA1523" w:rsidP="00DA1523">
      <w:pPr>
        <w:pStyle w:val="a6"/>
      </w:pPr>
      <w:proofErr w:type="spellStart"/>
      <w:r>
        <w:rPr>
          <w:rStyle w:val="a8"/>
        </w:rPr>
        <w:t>М</w:t>
      </w:r>
      <w:r>
        <w:rPr>
          <w:rStyle w:val="a8"/>
          <w:vertAlign w:val="subscript"/>
        </w:rPr>
        <w:t>ср</w:t>
      </w:r>
      <w:proofErr w:type="spellEnd"/>
      <w:r>
        <w:rPr>
          <w:rStyle w:val="a8"/>
        </w:rPr>
        <w:t xml:space="preserve"> </w:t>
      </w:r>
      <w:r>
        <w:rPr>
          <w:rStyle w:val="a8"/>
          <w:vertAlign w:val="subscript"/>
        </w:rPr>
        <w:t>г</w:t>
      </w:r>
      <w:r>
        <w:t xml:space="preserve"> — среднегодовая производственная мощность, руб.</w:t>
      </w:r>
    </w:p>
    <w:p w:rsidR="00DA1523" w:rsidRDefault="00DA1523" w:rsidP="00DA1523">
      <w:pPr>
        <w:pStyle w:val="a6"/>
      </w:pPr>
      <w:r>
        <w:t>На каждом предприятии необходимо добиваться повышения эф</w:t>
      </w:r>
      <w:r>
        <w:softHyphen/>
        <w:t>фективности использования производственных мощностей и площа</w:t>
      </w:r>
      <w:r>
        <w:softHyphen/>
        <w:t>дей, сокращать время простоев, повышать степень загрузки оборудо</w:t>
      </w:r>
      <w:r>
        <w:softHyphen/>
        <w:t>вания в единицу времени, совершенствовать орудия труда и техноло</w:t>
      </w:r>
      <w:r>
        <w:softHyphen/>
        <w:t>гию производства, добиваться оптимизации структуры основных фондов, обеспечивать быстрое освоение вводимых мощностей.</w:t>
      </w:r>
    </w:p>
    <w:p w:rsidR="00DA1523" w:rsidRDefault="00DA1523" w:rsidP="00DA1523">
      <w:pPr>
        <w:pStyle w:val="a6"/>
      </w:pPr>
      <w:r>
        <w:t>Решите задачи и оформите в письменном виде:</w:t>
      </w:r>
    </w:p>
    <w:p w:rsidR="00DA1523" w:rsidRDefault="00DA1523" w:rsidP="00DA1523">
      <w:pPr>
        <w:pStyle w:val="a6"/>
      </w:pPr>
      <w:r>
        <w:rPr>
          <w:rStyle w:val="a8"/>
        </w:rPr>
        <w:t>Задача № 1.</w:t>
      </w:r>
    </w:p>
    <w:p w:rsidR="00DA1523" w:rsidRDefault="00DA1523" w:rsidP="00DA1523">
      <w:pPr>
        <w:pStyle w:val="a6"/>
      </w:pPr>
      <w:r>
        <w:t>Состав основных производственных фондов предприятия по группам, их стоимости на начало года и изменения в течение года следующи</w:t>
      </w:r>
      <w:proofErr w:type="gramStart"/>
      <w:r>
        <w:t>е(</w:t>
      </w:r>
      <w:proofErr w:type="gramEnd"/>
      <w:r>
        <w:t>млн. руб.) (табл.)</w:t>
      </w:r>
    </w:p>
    <w:p w:rsidR="00DA1523" w:rsidRDefault="00DA1523" w:rsidP="00DA1523">
      <w:pPr>
        <w:pStyle w:val="a6"/>
      </w:pPr>
      <w:r>
        <w:t>Объем товарной продукции за год составил 1236820 млн. руб.</w:t>
      </w:r>
    </w:p>
    <w:p w:rsidR="00DA1523" w:rsidRDefault="00DA1523" w:rsidP="00DA1523">
      <w:pPr>
        <w:pStyle w:val="a6"/>
      </w:pPr>
      <w:r>
        <w:lastRenderedPageBreak/>
        <w:t>Определите структуру основных производственных фондов на начало и конец года, фондоотдачу.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0"/>
        <w:gridCol w:w="3168"/>
        <w:gridCol w:w="1134"/>
        <w:gridCol w:w="1727"/>
        <w:gridCol w:w="1032"/>
        <w:gridCol w:w="1399"/>
        <w:gridCol w:w="155"/>
      </w:tblGrid>
      <w:tr w:rsidR="00DA1523" w:rsidRPr="00DA1523" w:rsidTr="00DA1523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Группы основных фондов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На начало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Изменения в году</w:t>
            </w:r>
            <w:proofErr w:type="gram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, (+,-) 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На конец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% содержание </w:t>
            </w:r>
          </w:p>
        </w:tc>
      </w:tr>
      <w:tr w:rsidR="00DA1523" w:rsidTr="00DA1523">
        <w:trPr>
          <w:gridAfter w:val="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на начало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на конец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Здания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Сооружения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Передаточные устройства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+440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Рабочие машины и оборудование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+23500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Силовые машины и оборудование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-530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Измерительные приборы и лабораторное оборудование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-810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Вычислительная техника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+750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-910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Прочие основные фонды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-230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1523" w:rsidRDefault="00DA1523">
            <w:pPr>
              <w:rPr>
                <w:sz w:val="24"/>
                <w:szCs w:val="24"/>
              </w:rPr>
            </w:pPr>
            <w:r>
              <w:t xml:space="preserve"> 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523" w:rsidRPr="00DA1523" w:rsidRDefault="00DA1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A1523" w:rsidRDefault="00DA1523">
            <w:pPr>
              <w:rPr>
                <w:sz w:val="20"/>
                <w:szCs w:val="20"/>
              </w:rPr>
            </w:pPr>
          </w:p>
        </w:tc>
      </w:tr>
    </w:tbl>
    <w:p w:rsidR="00DA1523" w:rsidRDefault="00DA1523" w:rsidP="00DA1523">
      <w:pPr>
        <w:pStyle w:val="a6"/>
      </w:pPr>
    </w:p>
    <w:p w:rsidR="00DA1523" w:rsidRDefault="00DA1523" w:rsidP="00DA1523">
      <w:pPr>
        <w:pStyle w:val="a6"/>
      </w:pPr>
      <w:r>
        <w:rPr>
          <w:rStyle w:val="a8"/>
        </w:rPr>
        <w:t>Задача № 2.</w:t>
      </w:r>
    </w:p>
    <w:p w:rsidR="00DA1523" w:rsidRDefault="00DA1523" w:rsidP="00DA1523">
      <w:pPr>
        <w:pStyle w:val="a6"/>
      </w:pPr>
      <w:r>
        <w:t xml:space="preserve">Стоимость станка 13,5 млн. руб., срок службы 6 лет, расходы </w:t>
      </w:r>
      <w:proofErr w:type="spellStart"/>
      <w:r>
        <w:t>помонтажу</w:t>
      </w:r>
      <w:proofErr w:type="spellEnd"/>
      <w:r>
        <w:t xml:space="preserve"> 0,9 млн. руб., остаточная стоимость 0,5 млн. руб. </w:t>
      </w:r>
      <w:proofErr w:type="spellStart"/>
      <w:r>
        <w:t>Определитегодовую</w:t>
      </w:r>
      <w:proofErr w:type="spellEnd"/>
      <w:r>
        <w:t xml:space="preserve"> сумму амортизационных отчислений, норму амортизации </w:t>
      </w:r>
      <w:proofErr w:type="spellStart"/>
      <w:r>
        <w:t>исумму</w:t>
      </w:r>
      <w:proofErr w:type="spellEnd"/>
      <w:r>
        <w:t xml:space="preserve"> накопления амортизации линейным методом.</w:t>
      </w:r>
    </w:p>
    <w:p w:rsidR="00DA1523" w:rsidRDefault="00DA1523" w:rsidP="00DA1523">
      <w:pPr>
        <w:pStyle w:val="a6"/>
      </w:pPr>
      <w:r>
        <w:t> </w:t>
      </w:r>
      <w:r>
        <w:rPr>
          <w:rStyle w:val="a8"/>
        </w:rPr>
        <w:t>Задача № 3.</w:t>
      </w:r>
    </w:p>
    <w:p w:rsidR="00DA1523" w:rsidRDefault="00DA1523" w:rsidP="00DA1523">
      <w:pPr>
        <w:pStyle w:val="a6"/>
      </w:pPr>
      <w:r>
        <w:t xml:space="preserve">В ткацком цеху установлено 16 станков, </w:t>
      </w:r>
      <w:proofErr w:type="gramStart"/>
      <w:r>
        <w:t>первоначальная</w:t>
      </w:r>
      <w:proofErr w:type="gramEnd"/>
      <w:r>
        <w:t xml:space="preserve"> </w:t>
      </w:r>
      <w:proofErr w:type="spellStart"/>
      <w:r>
        <w:t>стоимостькаждого</w:t>
      </w:r>
      <w:proofErr w:type="spellEnd"/>
      <w:r>
        <w:t xml:space="preserve"> – 140 тыс. руб. Срок службы станков – 15 лет. Затраты на установку всех станков составили 1250 тыс. руб. </w:t>
      </w:r>
      <w:proofErr w:type="gramStart"/>
      <w:r>
        <w:t>Ликвидационная</w:t>
      </w:r>
      <w:proofErr w:type="gramEnd"/>
      <w:r>
        <w:t xml:space="preserve"> </w:t>
      </w:r>
      <w:proofErr w:type="spellStart"/>
      <w:r>
        <w:t>стоимостьизношенных</w:t>
      </w:r>
      <w:proofErr w:type="spellEnd"/>
      <w:r>
        <w:t xml:space="preserve"> станков – 1300 тыс. руб. Определить норму амортизации.</w:t>
      </w:r>
    </w:p>
    <w:p w:rsidR="00DA1523" w:rsidRDefault="00DA1523" w:rsidP="00DA1523">
      <w:pPr>
        <w:pStyle w:val="a6"/>
      </w:pPr>
      <w:r>
        <w:t> </w:t>
      </w:r>
      <w:r>
        <w:rPr>
          <w:rStyle w:val="a8"/>
        </w:rPr>
        <w:t>Задача № 4.</w:t>
      </w:r>
    </w:p>
    <w:p w:rsidR="00DA1523" w:rsidRDefault="00DA1523" w:rsidP="00DA1523">
      <w:pPr>
        <w:pStyle w:val="a6"/>
      </w:pPr>
      <w:r>
        <w:t>На основании данных таблицы: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5658"/>
        <w:gridCol w:w="875"/>
        <w:gridCol w:w="2608"/>
      </w:tblGrid>
      <w:tr w:rsidR="00DA1523" w:rsidTr="00DA1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Сумма ОПФ на начало года </w:t>
            </w: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производственные фонды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Поступило ОПФ в течение года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Выбыло ОПФ в течение года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рабочих в наибольшую смену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523" w:rsidTr="00DA152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Объем выпущенной продукции за отчетный год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DA1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DA1523" w:rsidRPr="00DA1523" w:rsidRDefault="00DA1523" w:rsidP="00DA15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523" w:rsidRDefault="00DA1523" w:rsidP="00DA1523">
      <w:pPr>
        <w:pStyle w:val="a6"/>
      </w:pPr>
      <w:r>
        <w:t>Определите:</w:t>
      </w:r>
    </w:p>
    <w:p w:rsidR="00DA1523" w:rsidRDefault="00DA1523" w:rsidP="00DA1523">
      <w:pPr>
        <w:pStyle w:val="a6"/>
      </w:pPr>
      <w:r>
        <w:t xml:space="preserve">· коэффициенты использования основных средств на конец года (фондоотдачу, </w:t>
      </w:r>
      <w:proofErr w:type="spellStart"/>
      <w:r>
        <w:t>фондоёмкость</w:t>
      </w:r>
      <w:proofErr w:type="spellEnd"/>
      <w:r>
        <w:t xml:space="preserve">, </w:t>
      </w:r>
      <w:proofErr w:type="spellStart"/>
      <w:r>
        <w:t>фондовооружённость</w:t>
      </w:r>
      <w:proofErr w:type="spellEnd"/>
      <w:r>
        <w:t>);</w:t>
      </w:r>
    </w:p>
    <w:p w:rsidR="00DA1523" w:rsidRDefault="00DA1523" w:rsidP="00DA1523">
      <w:pPr>
        <w:pStyle w:val="a6"/>
      </w:pPr>
      <w:r>
        <w:t>· коэффициент выбытия основных средств;</w:t>
      </w:r>
    </w:p>
    <w:p w:rsidR="00DA1523" w:rsidRDefault="00DA1523" w:rsidP="00DA1523">
      <w:pPr>
        <w:pStyle w:val="a6"/>
      </w:pPr>
      <w:r>
        <w:t>· коэффициент обновления и прироста оборудования.</w:t>
      </w:r>
    </w:p>
    <w:p w:rsidR="00DA1523" w:rsidRPr="00DA1523" w:rsidRDefault="00DA1523" w:rsidP="00EA7653">
      <w:pPr>
        <w:rPr>
          <w:rFonts w:ascii="Times New Roman" w:hAnsi="Times New Roman" w:cs="Times New Roman"/>
          <w:b/>
          <w:sz w:val="24"/>
          <w:szCs w:val="24"/>
        </w:rPr>
      </w:pPr>
    </w:p>
    <w:p w:rsidR="00DA1523" w:rsidRPr="00C901F5" w:rsidRDefault="00DA1523" w:rsidP="00DA152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Выполненные задания 1 и 2 высылайте на электронную почту </w:t>
      </w:r>
      <w:hyperlink r:id="rId8" w:history="1">
        <w:r w:rsidRPr="00A16823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VictoriaLeikand</w:t>
        </w:r>
        <w:r w:rsidRPr="00C901F5">
          <w:rPr>
            <w:rStyle w:val="a7"/>
            <w:rFonts w:ascii="Times New Roman" w:hAnsi="Times New Roman" w:cs="Times New Roman"/>
            <w:b/>
            <w:sz w:val="24"/>
            <w:szCs w:val="24"/>
          </w:rPr>
          <w:t>@</w:t>
        </w:r>
        <w:r w:rsidRPr="00A16823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gmail</w:t>
        </w:r>
        <w:r w:rsidRPr="00C901F5">
          <w:rPr>
            <w:rStyle w:val="a7"/>
            <w:rFonts w:ascii="Times New Roman" w:hAnsi="Times New Roman" w:cs="Times New Roman"/>
            <w:b/>
            <w:sz w:val="24"/>
            <w:szCs w:val="24"/>
          </w:rPr>
          <w:t>.</w:t>
        </w:r>
        <w:r w:rsidRPr="00A16823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com</w:t>
        </w:r>
      </w:hyperlink>
      <w:r w:rsidRPr="00C901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 течение</w:t>
      </w:r>
      <w:r w:rsidRPr="00C901F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20-2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 марта. </w:t>
      </w:r>
    </w:p>
    <w:p w:rsidR="00DA1523" w:rsidRPr="00D74731" w:rsidRDefault="00DA1523" w:rsidP="00DA1523">
      <w:pPr>
        <w:rPr>
          <w:rFonts w:ascii="Times New Roman" w:hAnsi="Times New Roman" w:cs="Times New Roman"/>
          <w:sz w:val="28"/>
          <w:szCs w:val="28"/>
        </w:rPr>
      </w:pPr>
    </w:p>
    <w:p w:rsidR="00DA1523" w:rsidRPr="00EA7653" w:rsidRDefault="00DA1523" w:rsidP="00EA7653">
      <w:pPr>
        <w:rPr>
          <w:szCs w:val="28"/>
        </w:rPr>
      </w:pPr>
    </w:p>
    <w:sectPr w:rsidR="00DA1523" w:rsidRPr="00EA7653" w:rsidSect="002C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740A"/>
    <w:multiLevelType w:val="hybridMultilevel"/>
    <w:tmpl w:val="7E52A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5464"/>
    <w:multiLevelType w:val="multilevel"/>
    <w:tmpl w:val="A0C8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B92202"/>
    <w:multiLevelType w:val="multilevel"/>
    <w:tmpl w:val="E09C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60377"/>
    <w:multiLevelType w:val="multilevel"/>
    <w:tmpl w:val="1DCC8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E2E81"/>
    <w:multiLevelType w:val="multilevel"/>
    <w:tmpl w:val="A93C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B25C1"/>
    <w:multiLevelType w:val="multilevel"/>
    <w:tmpl w:val="359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99F"/>
    <w:rsid w:val="0000699F"/>
    <w:rsid w:val="00024656"/>
    <w:rsid w:val="001E154B"/>
    <w:rsid w:val="002C4A35"/>
    <w:rsid w:val="00387FA0"/>
    <w:rsid w:val="008100DE"/>
    <w:rsid w:val="00DA1523"/>
    <w:rsid w:val="00EA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35"/>
  </w:style>
  <w:style w:type="paragraph" w:styleId="1">
    <w:name w:val="heading 1"/>
    <w:basedOn w:val="a"/>
    <w:link w:val="10"/>
    <w:uiPriority w:val="9"/>
    <w:qFormat/>
    <w:rsid w:val="00DA15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5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154B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387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A152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A15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mob">
    <w:name w:val="currentmob"/>
    <w:basedOn w:val="a0"/>
    <w:rsid w:val="00DA1523"/>
  </w:style>
  <w:style w:type="character" w:styleId="a8">
    <w:name w:val="Strong"/>
    <w:basedOn w:val="a0"/>
    <w:uiPriority w:val="22"/>
    <w:qFormat/>
    <w:rsid w:val="00DA15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iaLeik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12</Pages>
  <Words>3509</Words>
  <Characters>20002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2020-03-17T08:33:00Z</dcterms:created>
  <dcterms:modified xsi:type="dcterms:W3CDTF">2020-03-19T08:57:00Z</dcterms:modified>
</cp:coreProperties>
</file>