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957" w:rsidRDefault="00C75C86" w:rsidP="00C75C86">
      <w:pPr>
        <w:spacing w:after="0" w:line="240" w:lineRule="auto"/>
        <w:ind w:right="-1" w:firstLine="709"/>
        <w:jc w:val="center"/>
        <w:rPr>
          <w:rFonts w:ascii="Times New Roman" w:eastAsia="Times New Roman" w:hAnsi="Times New Roman" w:cs="Times New Roman"/>
          <w:b/>
          <w:color w:val="000000"/>
          <w:sz w:val="28"/>
          <w:szCs w:val="24"/>
          <w:lang w:eastAsia="ru-RU"/>
        </w:rPr>
      </w:pPr>
      <w:r w:rsidRPr="00604ACF">
        <w:rPr>
          <w:rFonts w:ascii="Times New Roman" w:eastAsia="Times New Roman" w:hAnsi="Times New Roman" w:cs="Times New Roman"/>
          <w:b/>
          <w:color w:val="000000"/>
          <w:sz w:val="28"/>
          <w:szCs w:val="24"/>
          <w:lang w:eastAsia="ru-RU"/>
        </w:rPr>
        <w:t>Тема 1</w:t>
      </w:r>
      <w:r>
        <w:rPr>
          <w:rFonts w:ascii="Times New Roman" w:eastAsia="Times New Roman" w:hAnsi="Times New Roman" w:cs="Times New Roman"/>
          <w:b/>
          <w:color w:val="000000"/>
          <w:sz w:val="28"/>
          <w:szCs w:val="24"/>
          <w:lang w:eastAsia="ru-RU"/>
        </w:rPr>
        <w:t>.</w:t>
      </w:r>
      <w:r w:rsidR="00B9392A">
        <w:rPr>
          <w:rFonts w:ascii="Times New Roman" w:eastAsia="Times New Roman" w:hAnsi="Times New Roman" w:cs="Times New Roman"/>
          <w:b/>
          <w:color w:val="000000"/>
          <w:sz w:val="28"/>
          <w:szCs w:val="24"/>
          <w:lang w:eastAsia="ru-RU"/>
        </w:rPr>
        <w:t xml:space="preserve">9 </w:t>
      </w:r>
      <w:r w:rsidR="00B9392A" w:rsidRPr="00B9392A">
        <w:rPr>
          <w:rFonts w:ascii="Times New Roman" w:eastAsia="Times New Roman" w:hAnsi="Times New Roman" w:cs="Times New Roman"/>
          <w:b/>
          <w:color w:val="000000"/>
          <w:sz w:val="28"/>
          <w:szCs w:val="24"/>
          <w:lang w:eastAsia="ru-RU"/>
        </w:rPr>
        <w:t xml:space="preserve">Технические средства контроля и управления доступом </w:t>
      </w:r>
    </w:p>
    <w:p w:rsidR="00B9392A" w:rsidRDefault="00B9392A" w:rsidP="00C75C86">
      <w:pPr>
        <w:spacing w:after="0" w:line="240" w:lineRule="auto"/>
        <w:ind w:right="-1" w:firstLine="709"/>
        <w:jc w:val="center"/>
        <w:rPr>
          <w:rFonts w:ascii="Times New Roman" w:eastAsia="Times New Roman" w:hAnsi="Times New Roman" w:cs="Times New Roman"/>
          <w:b/>
          <w:color w:val="000000"/>
          <w:sz w:val="28"/>
          <w:szCs w:val="24"/>
          <w:lang w:eastAsia="ru-RU"/>
        </w:rPr>
      </w:pPr>
    </w:p>
    <w:p w:rsidR="00B9392A" w:rsidRDefault="00B9392A" w:rsidP="00284957">
      <w:pPr>
        <w:spacing w:after="0" w:line="240" w:lineRule="auto"/>
        <w:ind w:right="-1"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Э</w:t>
      </w:r>
      <w:r w:rsidRPr="00B9392A">
        <w:rPr>
          <w:rFonts w:ascii="Times New Roman" w:eastAsia="Times New Roman" w:hAnsi="Times New Roman" w:cs="Times New Roman"/>
          <w:b/>
          <w:color w:val="000000"/>
          <w:sz w:val="24"/>
          <w:szCs w:val="24"/>
          <w:lang w:eastAsia="ru-RU"/>
        </w:rPr>
        <w:t>лементы систем контроля и управления доступом</w:t>
      </w:r>
      <w:r>
        <w:rPr>
          <w:rFonts w:ascii="Times New Roman" w:eastAsia="Times New Roman" w:hAnsi="Times New Roman" w:cs="Times New Roman"/>
          <w:b/>
          <w:color w:val="000000"/>
          <w:sz w:val="24"/>
          <w:szCs w:val="24"/>
          <w:lang w:eastAsia="ru-RU"/>
        </w:rPr>
        <w:t>.</w:t>
      </w:r>
    </w:p>
    <w:p w:rsid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В настоящее время применяются разнообразные считыватели самых разных технологий. Любой считыватель предполагает ответную часть - </w:t>
      </w:r>
      <w:r w:rsidRPr="00B9392A">
        <w:rPr>
          <w:rFonts w:ascii="Times New Roman" w:eastAsia="Times New Roman" w:hAnsi="Times New Roman" w:cs="Times New Roman"/>
          <w:i/>
          <w:iCs/>
          <w:color w:val="000000"/>
          <w:sz w:val="24"/>
          <w:szCs w:val="24"/>
          <w:lang w:eastAsia="ru-RU"/>
        </w:rPr>
        <w:t>карту</w:t>
      </w:r>
      <w:r w:rsidRPr="00B9392A">
        <w:rPr>
          <w:rFonts w:ascii="Times New Roman" w:eastAsia="Times New Roman" w:hAnsi="Times New Roman" w:cs="Times New Roman"/>
          <w:color w:val="000000"/>
          <w:sz w:val="24"/>
          <w:szCs w:val="24"/>
          <w:lang w:eastAsia="ru-RU"/>
        </w:rPr>
        <w:t>, которая содержит информацию, с помощью которой происходит идентификация человека. Каждой карточке приписан некоторый уровень доступа, в соответствии с которым пользователь имеет право прохода через ту или иную дверь в определенные промежутки времени.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Карта может одновременно использоваться как кредитная карта, пропуск с фотографией (нанести фотографию можно либо с помощью специального принтера для нанесения изображений на пластиковые карты).</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Сейчас применяются следующие типы карт, каждому из которых соответствует определенный тип считывателя, который считывает информацию с карты:</w:t>
      </w:r>
    </w:p>
    <w:p w:rsidR="00B9392A" w:rsidRPr="00B9392A" w:rsidRDefault="00B9392A" w:rsidP="00B9392A">
      <w:pPr>
        <w:numPr>
          <w:ilvl w:val="0"/>
          <w:numId w:val="5"/>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i/>
          <w:iCs/>
          <w:color w:val="000000"/>
          <w:sz w:val="24"/>
          <w:szCs w:val="24"/>
          <w:lang w:eastAsia="ru-RU"/>
        </w:rPr>
        <w:t>бесконтактные радиочастотные (PROXIMITY) карты</w:t>
      </w:r>
      <w:r w:rsidRPr="00B9392A">
        <w:rPr>
          <w:rFonts w:ascii="Times New Roman" w:eastAsia="Times New Roman" w:hAnsi="Times New Roman" w:cs="Times New Roman"/>
          <w:color w:val="000000"/>
          <w:sz w:val="24"/>
          <w:szCs w:val="24"/>
          <w:lang w:eastAsia="ru-RU"/>
        </w:rPr>
        <w:t xml:space="preserve"> - наиболее перспективный в данный момент тип карт. Считыватель генерирует магнитное излучение определенной частоты и при внесении карты в зону действия считывателя это излучение через встроенную в карте антенну </w:t>
      </w:r>
      <w:proofErr w:type="spellStart"/>
      <w:r w:rsidRPr="00B9392A">
        <w:rPr>
          <w:rFonts w:ascii="Times New Roman" w:eastAsia="Times New Roman" w:hAnsi="Times New Roman" w:cs="Times New Roman"/>
          <w:color w:val="000000"/>
          <w:sz w:val="24"/>
          <w:szCs w:val="24"/>
          <w:lang w:eastAsia="ru-RU"/>
        </w:rPr>
        <w:t>запитывает</w:t>
      </w:r>
      <w:proofErr w:type="spellEnd"/>
      <w:r w:rsidRPr="00B9392A">
        <w:rPr>
          <w:rFonts w:ascii="Times New Roman" w:eastAsia="Times New Roman" w:hAnsi="Times New Roman" w:cs="Times New Roman"/>
          <w:color w:val="000000"/>
          <w:sz w:val="24"/>
          <w:szCs w:val="24"/>
          <w:lang w:eastAsia="ru-RU"/>
        </w:rPr>
        <w:t xml:space="preserve"> ЧИП карты. Получив необходимую энергию для работы, карта пересылает на считыватель свой идентификационный номер с помощью магнитного импульса определенной формы и частоты.</w:t>
      </w:r>
    </w:p>
    <w:p w:rsidR="00B9392A" w:rsidRPr="00B9392A" w:rsidRDefault="00B9392A" w:rsidP="00B9392A">
      <w:pPr>
        <w:numPr>
          <w:ilvl w:val="0"/>
          <w:numId w:val="5"/>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i/>
          <w:iCs/>
          <w:color w:val="000000"/>
          <w:sz w:val="24"/>
          <w:szCs w:val="24"/>
          <w:lang w:eastAsia="ru-RU"/>
        </w:rPr>
        <w:t>магнитные карты</w:t>
      </w:r>
      <w:r w:rsidRPr="00B9392A">
        <w:rPr>
          <w:rFonts w:ascii="Times New Roman" w:eastAsia="Times New Roman" w:hAnsi="Times New Roman" w:cs="Times New Roman"/>
          <w:color w:val="000000"/>
          <w:sz w:val="24"/>
          <w:szCs w:val="24"/>
          <w:lang w:eastAsia="ru-RU"/>
        </w:rPr>
        <w:t> - наиболее широко распространенный вариант. Существуют карты с низкокоэрцитивной и высококоэрцитивной магнитной полосой и с записью на разные дорожки.</w:t>
      </w:r>
    </w:p>
    <w:p w:rsidR="00B9392A" w:rsidRPr="00B9392A" w:rsidRDefault="00B9392A" w:rsidP="00B9392A">
      <w:pPr>
        <w:numPr>
          <w:ilvl w:val="0"/>
          <w:numId w:val="5"/>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i/>
          <w:iCs/>
          <w:color w:val="000000"/>
          <w:sz w:val="24"/>
          <w:szCs w:val="24"/>
          <w:lang w:eastAsia="ru-RU"/>
        </w:rPr>
        <w:t xml:space="preserve">карты </w:t>
      </w:r>
      <w:proofErr w:type="spellStart"/>
      <w:r w:rsidRPr="00B9392A">
        <w:rPr>
          <w:rFonts w:ascii="Times New Roman" w:eastAsia="Times New Roman" w:hAnsi="Times New Roman" w:cs="Times New Roman"/>
          <w:i/>
          <w:iCs/>
          <w:color w:val="000000"/>
          <w:sz w:val="24"/>
          <w:szCs w:val="24"/>
          <w:lang w:eastAsia="ru-RU"/>
        </w:rPr>
        <w:t>Виганда</w:t>
      </w:r>
      <w:proofErr w:type="spellEnd"/>
      <w:r w:rsidRPr="00B9392A">
        <w:rPr>
          <w:rFonts w:ascii="Times New Roman" w:eastAsia="Times New Roman" w:hAnsi="Times New Roman" w:cs="Times New Roman"/>
          <w:color w:val="000000"/>
          <w:sz w:val="24"/>
          <w:szCs w:val="24"/>
          <w:lang w:eastAsia="ru-RU"/>
        </w:rPr>
        <w:t> - названные по имени ученого, открывшего сплав, обладающий прямоугольной петлей гистерезиса. Внутри карты размещены отрезки проволоки из этого сплава, которые при перемещении мимо считывающей головки позволяют считать информацию. Эти карты более долговечны, чем магнитные, но и более дорогие. Один из недостатков - то, что код в карту занесен при изготовлении раз и навсегда.</w:t>
      </w:r>
    </w:p>
    <w:p w:rsidR="00B9392A" w:rsidRPr="00B9392A" w:rsidRDefault="00B9392A" w:rsidP="00B9392A">
      <w:pPr>
        <w:numPr>
          <w:ilvl w:val="0"/>
          <w:numId w:val="5"/>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i/>
          <w:iCs/>
          <w:color w:val="000000"/>
          <w:sz w:val="24"/>
          <w:szCs w:val="24"/>
          <w:lang w:eastAsia="ru-RU"/>
        </w:rPr>
        <w:t>штрих-кодовые карты</w:t>
      </w:r>
      <w:r w:rsidRPr="00B9392A">
        <w:rPr>
          <w:rFonts w:ascii="Times New Roman" w:eastAsia="Times New Roman" w:hAnsi="Times New Roman" w:cs="Times New Roman"/>
          <w:color w:val="000000"/>
          <w:sz w:val="24"/>
          <w:szCs w:val="24"/>
          <w:lang w:eastAsia="ru-RU"/>
        </w:rPr>
        <w:t> - на карту наносится штриховой код. Существует более сложный вариант - штрих-код закрывается материалом, прозрачным только в инфракрасном свете, считывание происходит в ИК-области.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Для повышения надежности идентификации кроме считывателей к контроллеру может подключаться </w:t>
      </w:r>
      <w:r w:rsidRPr="00B9392A">
        <w:rPr>
          <w:rFonts w:ascii="Times New Roman" w:eastAsia="Times New Roman" w:hAnsi="Times New Roman" w:cs="Times New Roman"/>
          <w:i/>
          <w:iCs/>
          <w:color w:val="000000"/>
          <w:sz w:val="24"/>
          <w:szCs w:val="24"/>
          <w:lang w:eastAsia="ru-RU"/>
        </w:rPr>
        <w:t>клавиатура</w:t>
      </w:r>
      <w:r w:rsidRPr="00B9392A">
        <w:rPr>
          <w:rFonts w:ascii="Times New Roman" w:eastAsia="Times New Roman" w:hAnsi="Times New Roman" w:cs="Times New Roman"/>
          <w:color w:val="000000"/>
          <w:sz w:val="24"/>
          <w:szCs w:val="24"/>
          <w:lang w:eastAsia="ru-RU"/>
        </w:rPr>
        <w:t> для набора персонального идентификационного номера (</w:t>
      </w:r>
      <w:r w:rsidRPr="00B9392A">
        <w:rPr>
          <w:rFonts w:ascii="Times New Roman" w:eastAsia="Times New Roman" w:hAnsi="Times New Roman" w:cs="Times New Roman"/>
          <w:i/>
          <w:iCs/>
          <w:color w:val="000000"/>
          <w:sz w:val="24"/>
          <w:szCs w:val="24"/>
          <w:lang w:eastAsia="ru-RU"/>
        </w:rPr>
        <w:t>ПИН-кода</w:t>
      </w:r>
      <w:r w:rsidRPr="00B9392A">
        <w:rPr>
          <w:rFonts w:ascii="Times New Roman" w:eastAsia="Times New Roman" w:hAnsi="Times New Roman" w:cs="Times New Roman"/>
          <w:color w:val="000000"/>
          <w:sz w:val="24"/>
          <w:szCs w:val="24"/>
          <w:lang w:eastAsia="ru-RU"/>
        </w:rPr>
        <w:t>).</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Другой тип устройств, которые можно подключить к контроллеру - это </w:t>
      </w:r>
      <w:r w:rsidRPr="00B9392A">
        <w:rPr>
          <w:rFonts w:ascii="Times New Roman" w:eastAsia="Times New Roman" w:hAnsi="Times New Roman" w:cs="Times New Roman"/>
          <w:i/>
          <w:iCs/>
          <w:color w:val="000000"/>
          <w:sz w:val="24"/>
          <w:szCs w:val="24"/>
          <w:lang w:eastAsia="ru-RU"/>
        </w:rPr>
        <w:t>охранные панели</w:t>
      </w:r>
      <w:r w:rsidRPr="00B9392A">
        <w:rPr>
          <w:rFonts w:ascii="Times New Roman" w:eastAsia="Times New Roman" w:hAnsi="Times New Roman" w:cs="Times New Roman"/>
          <w:color w:val="000000"/>
          <w:sz w:val="24"/>
          <w:szCs w:val="24"/>
          <w:lang w:eastAsia="ru-RU"/>
        </w:rPr>
        <w:t>. Это также специализированный контроллер, который отслеживает состояние охранных датчиков (датчики на дверях, окнах, объемные датчики и другие). Если состояние какого-либо датчика изменяется, то информация об этом тут же поступает в основной контроллер.</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У охранной панели может быть набор реле, с помощью которых она может управлять различными исполнительными устройствами. Обычно это </w:t>
      </w:r>
      <w:r w:rsidRPr="00B9392A">
        <w:rPr>
          <w:rFonts w:ascii="Times New Roman" w:eastAsia="Times New Roman" w:hAnsi="Times New Roman" w:cs="Times New Roman"/>
          <w:i/>
          <w:iCs/>
          <w:color w:val="000000"/>
          <w:sz w:val="24"/>
          <w:szCs w:val="24"/>
          <w:lang w:eastAsia="ru-RU"/>
        </w:rPr>
        <w:t>электромеханический замок, турникет, лифт, автоматические ворота и т.д.</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 xml:space="preserve">Традиционные системы контроля доступа идентифицируют пользователя при помощи ключа, введения карточки или набора кода, чтобы разрешить доступ. Применение контактных систем приводит к потере </w:t>
      </w:r>
      <w:proofErr w:type="spellStart"/>
      <w:r w:rsidRPr="00B9392A">
        <w:rPr>
          <w:rFonts w:ascii="Times New Roman" w:eastAsia="Times New Roman" w:hAnsi="Times New Roman" w:cs="Times New Roman"/>
          <w:color w:val="000000"/>
          <w:sz w:val="24"/>
          <w:szCs w:val="24"/>
          <w:lang w:eastAsia="ru-RU"/>
        </w:rPr>
        <w:t>временипри</w:t>
      </w:r>
      <w:proofErr w:type="spellEnd"/>
      <w:r w:rsidRPr="00B9392A">
        <w:rPr>
          <w:rFonts w:ascii="Times New Roman" w:eastAsia="Times New Roman" w:hAnsi="Times New Roman" w:cs="Times New Roman"/>
          <w:color w:val="000000"/>
          <w:sz w:val="24"/>
          <w:szCs w:val="24"/>
          <w:lang w:eastAsia="ru-RU"/>
        </w:rPr>
        <w:t xml:space="preserve"> манипуляциях.</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 xml:space="preserve">Во многих областях, где не допустимы потери времени на действия сотрудников, связанные с обычными системами, оптимальным решением </w:t>
      </w:r>
      <w:proofErr w:type="spellStart"/>
      <w:r w:rsidRPr="00B9392A">
        <w:rPr>
          <w:rFonts w:ascii="Times New Roman" w:eastAsia="Times New Roman" w:hAnsi="Times New Roman" w:cs="Times New Roman"/>
          <w:color w:val="000000"/>
          <w:sz w:val="24"/>
          <w:szCs w:val="24"/>
          <w:lang w:eastAsia="ru-RU"/>
        </w:rPr>
        <w:t>является</w:t>
      </w:r>
      <w:r w:rsidRPr="00B9392A">
        <w:rPr>
          <w:rFonts w:ascii="Times New Roman" w:eastAsia="Times New Roman" w:hAnsi="Times New Roman" w:cs="Times New Roman"/>
          <w:i/>
          <w:iCs/>
          <w:color w:val="000000"/>
          <w:sz w:val="24"/>
          <w:szCs w:val="24"/>
          <w:lang w:eastAsia="ru-RU"/>
        </w:rPr>
        <w:t>бесконтактная</w:t>
      </w:r>
      <w:proofErr w:type="spellEnd"/>
      <w:r w:rsidRPr="00B9392A">
        <w:rPr>
          <w:rFonts w:ascii="Times New Roman" w:eastAsia="Times New Roman" w:hAnsi="Times New Roman" w:cs="Times New Roman"/>
          <w:i/>
          <w:iCs/>
          <w:color w:val="000000"/>
          <w:sz w:val="24"/>
          <w:szCs w:val="24"/>
          <w:lang w:eastAsia="ru-RU"/>
        </w:rPr>
        <w:t xml:space="preserve"> система контроля доступа АВАКСЕСС.</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Система АВАКСЕСС работает дистанционно в диапазоне низких частот (50-150 кГц). Она позволяет осуществлять бесконтактную идентификацию карточек и запрограммированных в них кодовых номеров. Позволяет считывать код через такие материалы, как: одежда, сумки и стены.</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Несмотря на проведение большого количества проверок, в целях безопасности, этот процесс происходит для пользователя автоматически и быстро. Для тех, кто имеет право доступа, входная дверь кажется незапертой.</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Благодаря применению бесконтактной технологии становятся невозможными манипуляции со считывателями. Разрешение на те или иные действия дается исключительно в подсистемах или в центральном компьютере, которые устанавливаются на защищенном участке.</w:t>
      </w:r>
    </w:p>
    <w:p w:rsidR="00B9392A" w:rsidRPr="00B9392A" w:rsidRDefault="00B9392A" w:rsidP="00B9392A">
      <w:pPr>
        <w:spacing w:after="0" w:line="240" w:lineRule="auto"/>
        <w:ind w:right="-1" w:firstLine="709"/>
        <w:jc w:val="center"/>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noProof/>
          <w:color w:val="000000"/>
          <w:sz w:val="24"/>
          <w:szCs w:val="24"/>
          <w:lang w:eastAsia="ru-RU"/>
        </w:rPr>
        <w:lastRenderedPageBreak/>
        <w:drawing>
          <wp:inline distT="0" distB="0" distL="0" distR="0">
            <wp:extent cx="3022600" cy="1485900"/>
            <wp:effectExtent l="0" t="0" r="0" b="0"/>
            <wp:docPr id="4" name="Рисунок 4" descr="https://studfiles.net/html/2706/197/html_FAjFFfAdF2.QquE/img-ghJF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files.net/html/2706/197/html_FAjFFfAdF2.QquE/img-ghJF1X.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2600" cy="1485900"/>
                    </a:xfrm>
                    <a:prstGeom prst="rect">
                      <a:avLst/>
                    </a:prstGeom>
                    <a:noFill/>
                    <a:ln>
                      <a:noFill/>
                    </a:ln>
                  </pic:spPr>
                </pic:pic>
              </a:graphicData>
            </a:graphic>
          </wp:inline>
        </w:drawing>
      </w:r>
    </w:p>
    <w:p w:rsidR="00B9392A" w:rsidRPr="00B9392A" w:rsidRDefault="00B9392A" w:rsidP="00B9392A">
      <w:pPr>
        <w:spacing w:after="0" w:line="240" w:lineRule="auto"/>
        <w:ind w:right="-1" w:firstLine="709"/>
        <w:jc w:val="center"/>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Карточки АВАКСЕСС</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Даже повреждение считывателя, ни при каких обстоятельствах, не даст возможности несанкционированного открытия двери.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Считыватели, в первую очередь на внешних входах, должны монтироваться таким образом, чтобы они были закрыты, или устанавливаться на защищенных участках дверей или стен. Благодаря этому уменьшается также риск повреждения, а установленные элементы становятся недосягаемы.</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Система АВАКСЕСС позволяет провести большое количество проверок, в целях безопасности, и в то же время избавить пользователя от процедуры идентификации.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Практически невозможно подделать карточки АВАКСЕСС и их функции. Карточка запатентована во всем мире и используемый в ней микрочип был разработан специально для этого изделия.</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Кодирование карточек и систем осуществляется производителем в Швейцарии фирмой «АВАТЕХ АГ». Это, с одной стороны, увеличивает безопасность в отношении структурирования номеров кодов и, с другой стороны, позволяет более гибко формировать и размещать кодовую информацию.</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Имеющийся в карточке объем информации 65 бит разбит следующим образом:</w:t>
      </w:r>
    </w:p>
    <w:p w:rsidR="00B9392A" w:rsidRPr="00B9392A" w:rsidRDefault="00B9392A" w:rsidP="00B9392A">
      <w:pPr>
        <w:numPr>
          <w:ilvl w:val="0"/>
          <w:numId w:val="6"/>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16 бит для кода страны;</w:t>
      </w:r>
    </w:p>
    <w:p w:rsidR="00B9392A" w:rsidRPr="00B9392A" w:rsidRDefault="00B9392A" w:rsidP="00B9392A">
      <w:pPr>
        <w:numPr>
          <w:ilvl w:val="0"/>
          <w:numId w:val="6"/>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16 бит для кода клиента;</w:t>
      </w:r>
    </w:p>
    <w:p w:rsidR="00B9392A" w:rsidRPr="00B9392A" w:rsidRDefault="00B9392A" w:rsidP="00B9392A">
      <w:pPr>
        <w:numPr>
          <w:ilvl w:val="0"/>
          <w:numId w:val="6"/>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32 бит для кода пользователя (например, текущие номера для сотрудников);</w:t>
      </w:r>
    </w:p>
    <w:p w:rsidR="00B9392A" w:rsidRPr="00B9392A" w:rsidRDefault="00B9392A" w:rsidP="00B9392A">
      <w:pPr>
        <w:numPr>
          <w:ilvl w:val="0"/>
          <w:numId w:val="6"/>
        </w:numPr>
        <w:spacing w:after="0" w:line="240" w:lineRule="auto"/>
        <w:ind w:right="-1"/>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1 бит для признака статуса контроля функции карточек.</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Если карточка теряется, ее сразу же можно аннулировать. Таким образом, исключается опасность несанкционированного доступа при помощи потерянной или украденной карточки.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Считыватели системы монтируют в двери, рамы двери, перегородки/стены и кабины лифта таким образом, чтобы они были полностью скрыты от глаз. В оформлении считывающих элементов учитываются эргономические и эстетические требования. Ядро системы располагается на защищенном участке.</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i/>
          <w:iCs/>
          <w:color w:val="000000"/>
          <w:sz w:val="24"/>
          <w:szCs w:val="24"/>
          <w:lang w:eastAsia="ru-RU"/>
        </w:rPr>
        <w:t>Считыватели в контактных системах часто выходят из строя. Этого не наблюдается при применении считывателей АВАКСЕСС, где нет контакта с руками. Какой-либо сбой устраняется при помощи программ индикации сбоев и диагностики.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Система имеет модульное построение и отдельные элементы можно легко заменить. Система может быть расширена без замены имеющейся аппаратуры. Можно поставить под контроль дополнительные входы и подъезды или ввести дополнительные функции, как, например, учет времени присутствия сотрудников или посетителей.</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b/>
          <w:bCs/>
          <w:i/>
          <w:iCs/>
          <w:color w:val="000000"/>
          <w:sz w:val="24"/>
          <w:szCs w:val="24"/>
          <w:lang w:eastAsia="ru-RU"/>
        </w:rPr>
        <w:t>Контроль доступа с кодом. </w:t>
      </w:r>
      <w:r w:rsidRPr="00B9392A">
        <w:rPr>
          <w:rFonts w:ascii="Times New Roman" w:eastAsia="Times New Roman" w:hAnsi="Times New Roman" w:cs="Times New Roman"/>
          <w:color w:val="000000"/>
          <w:sz w:val="24"/>
          <w:szCs w:val="24"/>
          <w:lang w:eastAsia="ru-RU"/>
        </w:rPr>
        <w:t>Для участков, к которым предъявляются повышенные требования к безопасности, бесконтактный считыватель дополнительно оснащается клавишной панелью.</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Функция ввода кода может по времени индивидуально включаться или выключаться на каждую дверь. Если используется клавишная панель, то пользователь должен вначале считать карточку. Этот процесс включает кодовую клавиатуру.</w:t>
      </w:r>
    </w:p>
    <w:p w:rsidR="00B9392A" w:rsidRPr="00B9392A" w:rsidRDefault="00B9392A" w:rsidP="00B9392A">
      <w:pPr>
        <w:spacing w:after="0" w:line="240" w:lineRule="auto"/>
        <w:ind w:right="-1" w:firstLine="709"/>
        <w:jc w:val="center"/>
        <w:rPr>
          <w:rFonts w:ascii="Times New Roman" w:eastAsia="Times New Roman" w:hAnsi="Times New Roman" w:cs="Times New Roman"/>
          <w:color w:val="000000"/>
          <w:sz w:val="24"/>
          <w:szCs w:val="24"/>
          <w:lang w:eastAsia="ru-RU"/>
        </w:rPr>
      </w:pPr>
      <w:bookmarkStart w:id="0" w:name="_GoBack"/>
      <w:r w:rsidRPr="00B9392A">
        <w:rPr>
          <w:rFonts w:ascii="Times New Roman" w:eastAsia="Times New Roman" w:hAnsi="Times New Roman" w:cs="Times New Roman"/>
          <w:noProof/>
          <w:color w:val="000000"/>
          <w:sz w:val="24"/>
          <w:szCs w:val="24"/>
          <w:lang w:eastAsia="ru-RU"/>
        </w:rPr>
        <w:lastRenderedPageBreak/>
        <w:drawing>
          <wp:inline distT="0" distB="0" distL="0" distR="0">
            <wp:extent cx="3111500" cy="2063750"/>
            <wp:effectExtent l="0" t="0" r="0" b="0"/>
            <wp:docPr id="3" name="Рисунок 3" descr="https://studfiles.net/html/2706/197/html_FAjFFfAdF2.QquE/img-p1SP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files.net/html/2706/197/html_FAjFFfAdF2.QquE/img-p1SPl5.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500" cy="2063750"/>
                    </a:xfrm>
                    <a:prstGeom prst="rect">
                      <a:avLst/>
                    </a:prstGeom>
                    <a:noFill/>
                    <a:ln>
                      <a:noFill/>
                    </a:ln>
                  </pic:spPr>
                </pic:pic>
              </a:graphicData>
            </a:graphic>
          </wp:inline>
        </w:drawing>
      </w:r>
    </w:p>
    <w:p w:rsidR="00B9392A" w:rsidRPr="00B9392A" w:rsidRDefault="00B9392A" w:rsidP="00B9392A">
      <w:pPr>
        <w:spacing w:after="0" w:line="240" w:lineRule="auto"/>
        <w:ind w:right="-1" w:firstLine="709"/>
        <w:jc w:val="center"/>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Клавишные панели АВАКСЕСС</w:t>
      </w:r>
    </w:p>
    <w:bookmarkEnd w:id="0"/>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Пользователь набирает свой личный код, и при наличии права доступа осуществляется открытие двери. Личный код у каждого сотрудника индивидуален, он сравнивается и сверяется с его карточкой.</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Код может набираться сотрудником при первичном пользовании системой и также позже может им самостоятельно меняться. Если это нежелательно, то администратор системы определит кодовые номера для отдельных сотрудников.</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Кодовая клавиатура позволяет также вводить код тревоги в случае угрозы данному сотруднику со стороны постороннего лица (тихая тревога).</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i/>
          <w:iCs/>
          <w:color w:val="000000"/>
          <w:sz w:val="24"/>
          <w:szCs w:val="24"/>
          <w:lang w:eastAsia="ru-RU"/>
        </w:rPr>
        <w:t>Управление дверьми</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В рамках программы АВАКСЕСС можно производить контроль и управление всеми оснащенными считывателями дверьми, а также дверьми без считывателей.</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Контролируется заранее заданное максимально разрешенное время открытия двери. При слишком длительном времени открытия подается сигнал тревоги. Первый сигнал тревоги дается акустически у двери. Это позволяет закрыть дверь без каких-либо дальнейших последствий. Если дверь продолжает оставаться открытой, то дается основной сигнал тревоги с протоколированием в главной системе АВАКСЕСС.</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Тревога может передаваться также и в другое место или на другую систему.</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При помощи программного обеспечения двери могут отпираться на определенный период времени. Например, дверь может быть открытой, каждый рабочий день c 8.00 до 17.00.</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Можно также запрограммировать систему так, чтобы открытие утром (с 8.00) осуществлялось только после считывания первой карточки (например, в 8.14, когда вошел первый человек). Таким образом, открытие двери осуществляется только тогда, когда в соответствующей зоне находится лицо, имеющее право доступа.</w:t>
      </w:r>
    </w:p>
    <w:p w:rsidR="00B9392A" w:rsidRPr="00B9392A" w:rsidRDefault="00B9392A" w:rsidP="00B9392A">
      <w:pPr>
        <w:spacing w:after="0" w:line="240" w:lineRule="auto"/>
        <w:ind w:right="-1" w:firstLine="709"/>
        <w:jc w:val="both"/>
        <w:rPr>
          <w:rFonts w:ascii="Times New Roman" w:eastAsia="Times New Roman" w:hAnsi="Times New Roman" w:cs="Times New Roman"/>
          <w:color w:val="000000"/>
          <w:sz w:val="24"/>
          <w:szCs w:val="24"/>
          <w:lang w:eastAsia="ru-RU"/>
        </w:rPr>
      </w:pPr>
      <w:r w:rsidRPr="00B9392A">
        <w:rPr>
          <w:rFonts w:ascii="Times New Roman" w:eastAsia="Times New Roman" w:hAnsi="Times New Roman" w:cs="Times New Roman"/>
          <w:color w:val="000000"/>
          <w:sz w:val="24"/>
          <w:szCs w:val="24"/>
          <w:lang w:eastAsia="ru-RU"/>
        </w:rPr>
        <w:t>Каждая дверь посредством дополнительных интерфейсов может соединяться с охранной и противопожарной системой при двойном контроле доступа.</w:t>
      </w:r>
    </w:p>
    <w:p w:rsidR="00284957" w:rsidRPr="00284957" w:rsidRDefault="00284957" w:rsidP="00B9392A">
      <w:pPr>
        <w:spacing w:after="0" w:line="240" w:lineRule="auto"/>
        <w:ind w:right="-1" w:firstLine="709"/>
        <w:jc w:val="both"/>
        <w:rPr>
          <w:rFonts w:ascii="Times New Roman" w:eastAsia="Times New Roman" w:hAnsi="Times New Roman" w:cs="Times New Roman"/>
          <w:color w:val="000000"/>
          <w:sz w:val="24"/>
          <w:szCs w:val="24"/>
          <w:lang w:eastAsia="ru-RU"/>
        </w:rPr>
      </w:pPr>
    </w:p>
    <w:sectPr w:rsidR="00284957" w:rsidRPr="00284957" w:rsidSect="00B36DFC">
      <w:pgSz w:w="11906" w:h="16838"/>
      <w:pgMar w:top="567" w:right="424"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4BA8"/>
    <w:multiLevelType w:val="multilevel"/>
    <w:tmpl w:val="810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85DCC"/>
    <w:multiLevelType w:val="multilevel"/>
    <w:tmpl w:val="293A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C0077D"/>
    <w:multiLevelType w:val="multilevel"/>
    <w:tmpl w:val="D26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C70D25"/>
    <w:multiLevelType w:val="hybridMultilevel"/>
    <w:tmpl w:val="9D902568"/>
    <w:lvl w:ilvl="0" w:tplc="1F86B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45E2D9A"/>
    <w:multiLevelType w:val="multilevel"/>
    <w:tmpl w:val="355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575FB"/>
    <w:multiLevelType w:val="multilevel"/>
    <w:tmpl w:val="C24E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75C86"/>
    <w:rsid w:val="00014A99"/>
    <w:rsid w:val="00203E3C"/>
    <w:rsid w:val="00284957"/>
    <w:rsid w:val="004223EA"/>
    <w:rsid w:val="00536434"/>
    <w:rsid w:val="00540A28"/>
    <w:rsid w:val="00565535"/>
    <w:rsid w:val="00652684"/>
    <w:rsid w:val="0065496F"/>
    <w:rsid w:val="00726329"/>
    <w:rsid w:val="007909E6"/>
    <w:rsid w:val="008E38D3"/>
    <w:rsid w:val="008F7786"/>
    <w:rsid w:val="00A341BD"/>
    <w:rsid w:val="00A80F8B"/>
    <w:rsid w:val="00B1305F"/>
    <w:rsid w:val="00B36DFC"/>
    <w:rsid w:val="00B9285B"/>
    <w:rsid w:val="00B9392A"/>
    <w:rsid w:val="00C75C86"/>
    <w:rsid w:val="00CE67C0"/>
    <w:rsid w:val="00D80127"/>
    <w:rsid w:val="00E76BE9"/>
    <w:rsid w:val="00E9354A"/>
    <w:rsid w:val="00EB188F"/>
    <w:rsid w:val="00F272EF"/>
    <w:rsid w:val="00FB3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29"/>
  </w:style>
  <w:style w:type="paragraph" w:styleId="1">
    <w:name w:val="heading 1"/>
    <w:basedOn w:val="a"/>
    <w:link w:val="10"/>
    <w:uiPriority w:val="9"/>
    <w:qFormat/>
    <w:rsid w:val="007909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5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285B"/>
    <w:pPr>
      <w:ind w:left="720"/>
      <w:contextualSpacing/>
    </w:pPr>
  </w:style>
  <w:style w:type="character" w:customStyle="1" w:styleId="10">
    <w:name w:val="Заголовок 1 Знак"/>
    <w:basedOn w:val="a0"/>
    <w:link w:val="1"/>
    <w:uiPriority w:val="9"/>
    <w:rsid w:val="007909E6"/>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7909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9E6"/>
    <w:rPr>
      <w:rFonts w:ascii="Tahoma" w:hAnsi="Tahoma" w:cs="Tahoma"/>
      <w:sz w:val="16"/>
      <w:szCs w:val="16"/>
    </w:rPr>
  </w:style>
  <w:style w:type="character" w:customStyle="1" w:styleId="20">
    <w:name w:val="Заголовок 2 Знак"/>
    <w:basedOn w:val="a0"/>
    <w:link w:val="2"/>
    <w:uiPriority w:val="9"/>
    <w:semiHidden/>
    <w:rsid w:val="00652684"/>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54279916">
      <w:bodyDiv w:val="1"/>
      <w:marLeft w:val="0"/>
      <w:marRight w:val="0"/>
      <w:marTop w:val="0"/>
      <w:marBottom w:val="0"/>
      <w:divBdr>
        <w:top w:val="none" w:sz="0" w:space="0" w:color="auto"/>
        <w:left w:val="none" w:sz="0" w:space="0" w:color="auto"/>
        <w:bottom w:val="none" w:sz="0" w:space="0" w:color="auto"/>
        <w:right w:val="none" w:sz="0" w:space="0" w:color="auto"/>
      </w:divBdr>
    </w:div>
    <w:div w:id="64495910">
      <w:bodyDiv w:val="1"/>
      <w:marLeft w:val="0"/>
      <w:marRight w:val="0"/>
      <w:marTop w:val="0"/>
      <w:marBottom w:val="0"/>
      <w:divBdr>
        <w:top w:val="none" w:sz="0" w:space="0" w:color="auto"/>
        <w:left w:val="none" w:sz="0" w:space="0" w:color="auto"/>
        <w:bottom w:val="none" w:sz="0" w:space="0" w:color="auto"/>
        <w:right w:val="none" w:sz="0" w:space="0" w:color="auto"/>
      </w:divBdr>
    </w:div>
    <w:div w:id="64958965">
      <w:bodyDiv w:val="1"/>
      <w:marLeft w:val="0"/>
      <w:marRight w:val="0"/>
      <w:marTop w:val="0"/>
      <w:marBottom w:val="0"/>
      <w:divBdr>
        <w:top w:val="none" w:sz="0" w:space="0" w:color="auto"/>
        <w:left w:val="none" w:sz="0" w:space="0" w:color="auto"/>
        <w:bottom w:val="none" w:sz="0" w:space="0" w:color="auto"/>
        <w:right w:val="none" w:sz="0" w:space="0" w:color="auto"/>
      </w:divBdr>
    </w:div>
    <w:div w:id="69471346">
      <w:bodyDiv w:val="1"/>
      <w:marLeft w:val="0"/>
      <w:marRight w:val="0"/>
      <w:marTop w:val="0"/>
      <w:marBottom w:val="0"/>
      <w:divBdr>
        <w:top w:val="none" w:sz="0" w:space="0" w:color="auto"/>
        <w:left w:val="none" w:sz="0" w:space="0" w:color="auto"/>
        <w:bottom w:val="none" w:sz="0" w:space="0" w:color="auto"/>
        <w:right w:val="none" w:sz="0" w:space="0" w:color="auto"/>
      </w:divBdr>
    </w:div>
    <w:div w:id="313997266">
      <w:bodyDiv w:val="1"/>
      <w:marLeft w:val="0"/>
      <w:marRight w:val="0"/>
      <w:marTop w:val="0"/>
      <w:marBottom w:val="0"/>
      <w:divBdr>
        <w:top w:val="none" w:sz="0" w:space="0" w:color="auto"/>
        <w:left w:val="none" w:sz="0" w:space="0" w:color="auto"/>
        <w:bottom w:val="none" w:sz="0" w:space="0" w:color="auto"/>
        <w:right w:val="none" w:sz="0" w:space="0" w:color="auto"/>
      </w:divBdr>
    </w:div>
    <w:div w:id="346950502">
      <w:bodyDiv w:val="1"/>
      <w:marLeft w:val="0"/>
      <w:marRight w:val="0"/>
      <w:marTop w:val="0"/>
      <w:marBottom w:val="0"/>
      <w:divBdr>
        <w:top w:val="none" w:sz="0" w:space="0" w:color="auto"/>
        <w:left w:val="none" w:sz="0" w:space="0" w:color="auto"/>
        <w:bottom w:val="none" w:sz="0" w:space="0" w:color="auto"/>
        <w:right w:val="none" w:sz="0" w:space="0" w:color="auto"/>
      </w:divBdr>
    </w:div>
    <w:div w:id="406614970">
      <w:bodyDiv w:val="1"/>
      <w:marLeft w:val="0"/>
      <w:marRight w:val="0"/>
      <w:marTop w:val="0"/>
      <w:marBottom w:val="0"/>
      <w:divBdr>
        <w:top w:val="none" w:sz="0" w:space="0" w:color="auto"/>
        <w:left w:val="none" w:sz="0" w:space="0" w:color="auto"/>
        <w:bottom w:val="none" w:sz="0" w:space="0" w:color="auto"/>
        <w:right w:val="none" w:sz="0" w:space="0" w:color="auto"/>
      </w:divBdr>
      <w:divsChild>
        <w:div w:id="215548852">
          <w:marLeft w:val="0"/>
          <w:marRight w:val="0"/>
          <w:marTop w:val="0"/>
          <w:marBottom w:val="0"/>
          <w:divBdr>
            <w:top w:val="none" w:sz="0" w:space="0" w:color="auto"/>
            <w:left w:val="none" w:sz="0" w:space="0" w:color="auto"/>
            <w:bottom w:val="none" w:sz="0" w:space="0" w:color="auto"/>
            <w:right w:val="none" w:sz="0" w:space="0" w:color="auto"/>
          </w:divBdr>
        </w:div>
      </w:divsChild>
    </w:div>
    <w:div w:id="421074463">
      <w:bodyDiv w:val="1"/>
      <w:marLeft w:val="0"/>
      <w:marRight w:val="0"/>
      <w:marTop w:val="0"/>
      <w:marBottom w:val="0"/>
      <w:divBdr>
        <w:top w:val="none" w:sz="0" w:space="0" w:color="auto"/>
        <w:left w:val="none" w:sz="0" w:space="0" w:color="auto"/>
        <w:bottom w:val="none" w:sz="0" w:space="0" w:color="auto"/>
        <w:right w:val="none" w:sz="0" w:space="0" w:color="auto"/>
      </w:divBdr>
    </w:div>
    <w:div w:id="589198155">
      <w:bodyDiv w:val="1"/>
      <w:marLeft w:val="0"/>
      <w:marRight w:val="0"/>
      <w:marTop w:val="0"/>
      <w:marBottom w:val="0"/>
      <w:divBdr>
        <w:top w:val="none" w:sz="0" w:space="0" w:color="auto"/>
        <w:left w:val="none" w:sz="0" w:space="0" w:color="auto"/>
        <w:bottom w:val="none" w:sz="0" w:space="0" w:color="auto"/>
        <w:right w:val="none" w:sz="0" w:space="0" w:color="auto"/>
      </w:divBdr>
    </w:div>
    <w:div w:id="660738468">
      <w:bodyDiv w:val="1"/>
      <w:marLeft w:val="0"/>
      <w:marRight w:val="0"/>
      <w:marTop w:val="0"/>
      <w:marBottom w:val="0"/>
      <w:divBdr>
        <w:top w:val="none" w:sz="0" w:space="0" w:color="auto"/>
        <w:left w:val="none" w:sz="0" w:space="0" w:color="auto"/>
        <w:bottom w:val="none" w:sz="0" w:space="0" w:color="auto"/>
        <w:right w:val="none" w:sz="0" w:space="0" w:color="auto"/>
      </w:divBdr>
    </w:div>
    <w:div w:id="767233656">
      <w:bodyDiv w:val="1"/>
      <w:marLeft w:val="0"/>
      <w:marRight w:val="0"/>
      <w:marTop w:val="0"/>
      <w:marBottom w:val="0"/>
      <w:divBdr>
        <w:top w:val="none" w:sz="0" w:space="0" w:color="auto"/>
        <w:left w:val="none" w:sz="0" w:space="0" w:color="auto"/>
        <w:bottom w:val="none" w:sz="0" w:space="0" w:color="auto"/>
        <w:right w:val="none" w:sz="0" w:space="0" w:color="auto"/>
      </w:divBdr>
    </w:div>
    <w:div w:id="854537147">
      <w:bodyDiv w:val="1"/>
      <w:marLeft w:val="0"/>
      <w:marRight w:val="0"/>
      <w:marTop w:val="0"/>
      <w:marBottom w:val="0"/>
      <w:divBdr>
        <w:top w:val="none" w:sz="0" w:space="0" w:color="auto"/>
        <w:left w:val="none" w:sz="0" w:space="0" w:color="auto"/>
        <w:bottom w:val="none" w:sz="0" w:space="0" w:color="auto"/>
        <w:right w:val="none" w:sz="0" w:space="0" w:color="auto"/>
      </w:divBdr>
    </w:div>
    <w:div w:id="857503810">
      <w:bodyDiv w:val="1"/>
      <w:marLeft w:val="0"/>
      <w:marRight w:val="0"/>
      <w:marTop w:val="0"/>
      <w:marBottom w:val="0"/>
      <w:divBdr>
        <w:top w:val="none" w:sz="0" w:space="0" w:color="auto"/>
        <w:left w:val="none" w:sz="0" w:space="0" w:color="auto"/>
        <w:bottom w:val="none" w:sz="0" w:space="0" w:color="auto"/>
        <w:right w:val="none" w:sz="0" w:space="0" w:color="auto"/>
      </w:divBdr>
      <w:divsChild>
        <w:div w:id="1820146129">
          <w:marLeft w:val="0"/>
          <w:marRight w:val="0"/>
          <w:marTop w:val="215"/>
          <w:marBottom w:val="215"/>
          <w:divBdr>
            <w:top w:val="none" w:sz="0" w:space="0" w:color="auto"/>
            <w:left w:val="none" w:sz="0" w:space="0" w:color="auto"/>
            <w:bottom w:val="none" w:sz="0" w:space="0" w:color="auto"/>
            <w:right w:val="none" w:sz="0" w:space="0" w:color="auto"/>
          </w:divBdr>
          <w:divsChild>
            <w:div w:id="997076798">
              <w:marLeft w:val="0"/>
              <w:marRight w:val="0"/>
              <w:marTop w:val="107"/>
              <w:marBottom w:val="0"/>
              <w:divBdr>
                <w:top w:val="single" w:sz="8" w:space="5" w:color="auto"/>
                <w:left w:val="none" w:sz="0" w:space="0" w:color="auto"/>
                <w:bottom w:val="none" w:sz="0" w:space="0" w:color="auto"/>
                <w:right w:val="none" w:sz="0" w:space="0" w:color="auto"/>
              </w:divBdr>
            </w:div>
          </w:divsChild>
        </w:div>
      </w:divsChild>
    </w:div>
    <w:div w:id="995844312">
      <w:bodyDiv w:val="1"/>
      <w:marLeft w:val="0"/>
      <w:marRight w:val="0"/>
      <w:marTop w:val="0"/>
      <w:marBottom w:val="0"/>
      <w:divBdr>
        <w:top w:val="none" w:sz="0" w:space="0" w:color="auto"/>
        <w:left w:val="none" w:sz="0" w:space="0" w:color="auto"/>
        <w:bottom w:val="none" w:sz="0" w:space="0" w:color="auto"/>
        <w:right w:val="none" w:sz="0" w:space="0" w:color="auto"/>
      </w:divBdr>
    </w:div>
    <w:div w:id="1192646602">
      <w:bodyDiv w:val="1"/>
      <w:marLeft w:val="0"/>
      <w:marRight w:val="0"/>
      <w:marTop w:val="0"/>
      <w:marBottom w:val="0"/>
      <w:divBdr>
        <w:top w:val="none" w:sz="0" w:space="0" w:color="auto"/>
        <w:left w:val="none" w:sz="0" w:space="0" w:color="auto"/>
        <w:bottom w:val="none" w:sz="0" w:space="0" w:color="auto"/>
        <w:right w:val="none" w:sz="0" w:space="0" w:color="auto"/>
      </w:divBdr>
      <w:divsChild>
        <w:div w:id="1487430428">
          <w:marLeft w:val="0"/>
          <w:marRight w:val="0"/>
          <w:marTop w:val="0"/>
          <w:marBottom w:val="0"/>
          <w:divBdr>
            <w:top w:val="none" w:sz="0" w:space="0" w:color="auto"/>
            <w:left w:val="none" w:sz="0" w:space="0" w:color="auto"/>
            <w:bottom w:val="none" w:sz="0" w:space="0" w:color="auto"/>
            <w:right w:val="none" w:sz="0" w:space="0" w:color="auto"/>
          </w:divBdr>
          <w:divsChild>
            <w:div w:id="240912283">
              <w:marLeft w:val="68"/>
              <w:marRight w:val="0"/>
              <w:marTop w:val="0"/>
              <w:marBottom w:val="408"/>
              <w:divBdr>
                <w:top w:val="none" w:sz="0" w:space="0" w:color="auto"/>
                <w:left w:val="none" w:sz="0" w:space="0" w:color="auto"/>
                <w:bottom w:val="none" w:sz="0" w:space="0" w:color="auto"/>
                <w:right w:val="none" w:sz="0" w:space="0" w:color="auto"/>
              </w:divBdr>
            </w:div>
          </w:divsChild>
        </w:div>
      </w:divsChild>
    </w:div>
    <w:div w:id="1288505522">
      <w:bodyDiv w:val="1"/>
      <w:marLeft w:val="0"/>
      <w:marRight w:val="0"/>
      <w:marTop w:val="0"/>
      <w:marBottom w:val="0"/>
      <w:divBdr>
        <w:top w:val="none" w:sz="0" w:space="0" w:color="auto"/>
        <w:left w:val="none" w:sz="0" w:space="0" w:color="auto"/>
        <w:bottom w:val="none" w:sz="0" w:space="0" w:color="auto"/>
        <w:right w:val="none" w:sz="0" w:space="0" w:color="auto"/>
      </w:divBdr>
    </w:div>
    <w:div w:id="1480657764">
      <w:bodyDiv w:val="1"/>
      <w:marLeft w:val="0"/>
      <w:marRight w:val="0"/>
      <w:marTop w:val="0"/>
      <w:marBottom w:val="0"/>
      <w:divBdr>
        <w:top w:val="none" w:sz="0" w:space="0" w:color="auto"/>
        <w:left w:val="none" w:sz="0" w:space="0" w:color="auto"/>
        <w:bottom w:val="none" w:sz="0" w:space="0" w:color="auto"/>
        <w:right w:val="none" w:sz="0" w:space="0" w:color="auto"/>
      </w:divBdr>
    </w:div>
    <w:div w:id="1567379804">
      <w:bodyDiv w:val="1"/>
      <w:marLeft w:val="0"/>
      <w:marRight w:val="0"/>
      <w:marTop w:val="0"/>
      <w:marBottom w:val="0"/>
      <w:divBdr>
        <w:top w:val="none" w:sz="0" w:space="0" w:color="auto"/>
        <w:left w:val="none" w:sz="0" w:space="0" w:color="auto"/>
        <w:bottom w:val="none" w:sz="0" w:space="0" w:color="auto"/>
        <w:right w:val="none" w:sz="0" w:space="0" w:color="auto"/>
      </w:divBdr>
    </w:div>
    <w:div w:id="1574705485">
      <w:bodyDiv w:val="1"/>
      <w:marLeft w:val="0"/>
      <w:marRight w:val="0"/>
      <w:marTop w:val="0"/>
      <w:marBottom w:val="0"/>
      <w:divBdr>
        <w:top w:val="none" w:sz="0" w:space="0" w:color="auto"/>
        <w:left w:val="none" w:sz="0" w:space="0" w:color="auto"/>
        <w:bottom w:val="none" w:sz="0" w:space="0" w:color="auto"/>
        <w:right w:val="none" w:sz="0" w:space="0" w:color="auto"/>
      </w:divBdr>
    </w:div>
    <w:div w:id="1577470092">
      <w:bodyDiv w:val="1"/>
      <w:marLeft w:val="0"/>
      <w:marRight w:val="0"/>
      <w:marTop w:val="0"/>
      <w:marBottom w:val="0"/>
      <w:divBdr>
        <w:top w:val="none" w:sz="0" w:space="0" w:color="auto"/>
        <w:left w:val="none" w:sz="0" w:space="0" w:color="auto"/>
        <w:bottom w:val="none" w:sz="0" w:space="0" w:color="auto"/>
        <w:right w:val="none" w:sz="0" w:space="0" w:color="auto"/>
      </w:divBdr>
    </w:div>
    <w:div w:id="1589777018">
      <w:bodyDiv w:val="1"/>
      <w:marLeft w:val="0"/>
      <w:marRight w:val="0"/>
      <w:marTop w:val="0"/>
      <w:marBottom w:val="0"/>
      <w:divBdr>
        <w:top w:val="none" w:sz="0" w:space="0" w:color="auto"/>
        <w:left w:val="none" w:sz="0" w:space="0" w:color="auto"/>
        <w:bottom w:val="none" w:sz="0" w:space="0" w:color="auto"/>
        <w:right w:val="none" w:sz="0" w:space="0" w:color="auto"/>
      </w:divBdr>
    </w:div>
    <w:div w:id="1740328968">
      <w:bodyDiv w:val="1"/>
      <w:marLeft w:val="0"/>
      <w:marRight w:val="0"/>
      <w:marTop w:val="0"/>
      <w:marBottom w:val="0"/>
      <w:divBdr>
        <w:top w:val="none" w:sz="0" w:space="0" w:color="auto"/>
        <w:left w:val="none" w:sz="0" w:space="0" w:color="auto"/>
        <w:bottom w:val="none" w:sz="0" w:space="0" w:color="auto"/>
        <w:right w:val="none" w:sz="0" w:space="0" w:color="auto"/>
      </w:divBdr>
    </w:div>
    <w:div w:id="1752695893">
      <w:bodyDiv w:val="1"/>
      <w:marLeft w:val="0"/>
      <w:marRight w:val="0"/>
      <w:marTop w:val="0"/>
      <w:marBottom w:val="0"/>
      <w:divBdr>
        <w:top w:val="none" w:sz="0" w:space="0" w:color="auto"/>
        <w:left w:val="none" w:sz="0" w:space="0" w:color="auto"/>
        <w:bottom w:val="none" w:sz="0" w:space="0" w:color="auto"/>
        <w:right w:val="none" w:sz="0" w:space="0" w:color="auto"/>
      </w:divBdr>
      <w:divsChild>
        <w:div w:id="807475238">
          <w:marLeft w:val="0"/>
          <w:marRight w:val="0"/>
          <w:marTop w:val="0"/>
          <w:marBottom w:val="0"/>
          <w:divBdr>
            <w:top w:val="none" w:sz="0" w:space="0" w:color="auto"/>
            <w:left w:val="none" w:sz="0" w:space="0" w:color="auto"/>
            <w:bottom w:val="none" w:sz="0" w:space="0" w:color="auto"/>
            <w:right w:val="none" w:sz="0" w:space="0" w:color="auto"/>
          </w:divBdr>
          <w:divsChild>
            <w:div w:id="1108965876">
              <w:marLeft w:val="68"/>
              <w:marRight w:val="0"/>
              <w:marTop w:val="0"/>
              <w:marBottom w:val="408"/>
              <w:divBdr>
                <w:top w:val="none" w:sz="0" w:space="0" w:color="auto"/>
                <w:left w:val="none" w:sz="0" w:space="0" w:color="auto"/>
                <w:bottom w:val="none" w:sz="0" w:space="0" w:color="auto"/>
                <w:right w:val="none" w:sz="0" w:space="0" w:color="auto"/>
              </w:divBdr>
            </w:div>
          </w:divsChild>
        </w:div>
      </w:divsChild>
    </w:div>
    <w:div w:id="1818568616">
      <w:bodyDiv w:val="1"/>
      <w:marLeft w:val="0"/>
      <w:marRight w:val="0"/>
      <w:marTop w:val="0"/>
      <w:marBottom w:val="0"/>
      <w:divBdr>
        <w:top w:val="none" w:sz="0" w:space="0" w:color="auto"/>
        <w:left w:val="none" w:sz="0" w:space="0" w:color="auto"/>
        <w:bottom w:val="none" w:sz="0" w:space="0" w:color="auto"/>
        <w:right w:val="none" w:sz="0" w:space="0" w:color="auto"/>
      </w:divBdr>
    </w:div>
    <w:div w:id="1820533659">
      <w:bodyDiv w:val="1"/>
      <w:marLeft w:val="0"/>
      <w:marRight w:val="0"/>
      <w:marTop w:val="0"/>
      <w:marBottom w:val="0"/>
      <w:divBdr>
        <w:top w:val="none" w:sz="0" w:space="0" w:color="auto"/>
        <w:left w:val="none" w:sz="0" w:space="0" w:color="auto"/>
        <w:bottom w:val="none" w:sz="0" w:space="0" w:color="auto"/>
        <w:right w:val="none" w:sz="0" w:space="0" w:color="auto"/>
      </w:divBdr>
    </w:div>
    <w:div w:id="1827284898">
      <w:bodyDiv w:val="1"/>
      <w:marLeft w:val="0"/>
      <w:marRight w:val="0"/>
      <w:marTop w:val="0"/>
      <w:marBottom w:val="0"/>
      <w:divBdr>
        <w:top w:val="none" w:sz="0" w:space="0" w:color="auto"/>
        <w:left w:val="none" w:sz="0" w:space="0" w:color="auto"/>
        <w:bottom w:val="none" w:sz="0" w:space="0" w:color="auto"/>
        <w:right w:val="none" w:sz="0" w:space="0" w:color="auto"/>
      </w:divBdr>
    </w:div>
    <w:div w:id="2012023584">
      <w:bodyDiv w:val="1"/>
      <w:marLeft w:val="0"/>
      <w:marRight w:val="0"/>
      <w:marTop w:val="0"/>
      <w:marBottom w:val="0"/>
      <w:divBdr>
        <w:top w:val="none" w:sz="0" w:space="0" w:color="auto"/>
        <w:left w:val="none" w:sz="0" w:space="0" w:color="auto"/>
        <w:bottom w:val="none" w:sz="0" w:space="0" w:color="auto"/>
        <w:right w:val="none" w:sz="0" w:space="0" w:color="auto"/>
      </w:divBdr>
    </w:div>
    <w:div w:id="2144927815">
      <w:bodyDiv w:val="1"/>
      <w:marLeft w:val="0"/>
      <w:marRight w:val="0"/>
      <w:marTop w:val="0"/>
      <w:marBottom w:val="0"/>
      <w:divBdr>
        <w:top w:val="none" w:sz="0" w:space="0" w:color="auto"/>
        <w:left w:val="none" w:sz="0" w:space="0" w:color="auto"/>
        <w:bottom w:val="none" w:sz="0" w:space="0" w:color="auto"/>
        <w:right w:val="none" w:sz="0" w:space="0" w:color="auto"/>
      </w:divBdr>
      <w:divsChild>
        <w:div w:id="204685380">
          <w:marLeft w:val="0"/>
          <w:marRight w:val="0"/>
          <w:marTop w:val="0"/>
          <w:marBottom w:val="0"/>
          <w:divBdr>
            <w:top w:val="none" w:sz="0" w:space="0" w:color="auto"/>
            <w:left w:val="none" w:sz="0" w:space="0" w:color="auto"/>
            <w:bottom w:val="none" w:sz="0" w:space="0" w:color="auto"/>
            <w:right w:val="none" w:sz="0" w:space="0" w:color="auto"/>
          </w:divBdr>
          <w:divsChild>
            <w:div w:id="786703653">
              <w:marLeft w:val="68"/>
              <w:marRight w:val="0"/>
              <w:marTop w:val="0"/>
              <w:marBottom w:val="40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root</cp:lastModifiedBy>
  <cp:revision>3</cp:revision>
  <cp:lastPrinted>2018-04-18T03:50:00Z</cp:lastPrinted>
  <dcterms:created xsi:type="dcterms:W3CDTF">2018-04-14T05:07:00Z</dcterms:created>
  <dcterms:modified xsi:type="dcterms:W3CDTF">2018-04-18T03:50:00Z</dcterms:modified>
</cp:coreProperties>
</file>