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82" w:rsidRPr="00AE1BBE" w:rsidRDefault="00991982" w:rsidP="009919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BBE">
        <w:rPr>
          <w:rFonts w:ascii="Times New Roman" w:hAnsi="Times New Roman" w:cs="Times New Roman"/>
          <w:b/>
          <w:sz w:val="28"/>
          <w:szCs w:val="28"/>
        </w:rPr>
        <w:t>Самостоятельная работа:</w:t>
      </w:r>
    </w:p>
    <w:p w:rsidR="00991982" w:rsidRDefault="00991982" w:rsidP="0099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Составьте глоссарий на тему </w:t>
      </w:r>
      <w:r w:rsidRPr="002826F3">
        <w:rPr>
          <w:rFonts w:ascii="Times New Roman" w:hAnsi="Times New Roman" w:cs="Times New Roman"/>
          <w:sz w:val="28"/>
          <w:szCs w:val="28"/>
        </w:rPr>
        <w:t>«Основные понятия психологии социальной работы».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82" w:rsidRPr="00AE1BBE" w:rsidRDefault="00991982" w:rsidP="00991982">
      <w:pPr>
        <w:spacing w:after="0" w:line="360" w:lineRule="auto"/>
        <w:ind w:firstLine="709"/>
        <w:jc w:val="both"/>
        <w:rPr>
          <w:rFonts w:ascii="Arial" w:hAnsi="Arial" w:cs="Arial"/>
          <w:color w:val="3C404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  <w:r>
        <w:rPr>
          <w:rFonts w:ascii="Arial" w:hAnsi="Arial" w:cs="Arial"/>
          <w:color w:val="3C4043"/>
          <w:sz w:val="28"/>
          <w:szCs w:val="28"/>
          <w:shd w:val="clear" w:color="auto" w:fill="FFFFFF"/>
        </w:rPr>
        <w:t> </w:t>
      </w:r>
      <w:proofErr w:type="spellStart"/>
      <w:r w:rsidRPr="00091C81">
        <w:rPr>
          <w:rFonts w:ascii="Times New Roman" w:hAnsi="Times New Roman" w:cs="Times New Roman"/>
          <w:sz w:val="28"/>
          <w:szCs w:val="28"/>
        </w:rPr>
        <w:t>Кулебякин</w:t>
      </w:r>
      <w:proofErr w:type="spellEnd"/>
      <w:r w:rsidRPr="00091C81">
        <w:rPr>
          <w:rFonts w:ascii="Times New Roman" w:hAnsi="Times New Roman" w:cs="Times New Roman"/>
          <w:sz w:val="28"/>
          <w:szCs w:val="28"/>
        </w:rPr>
        <w:t xml:space="preserve"> Е.В. Психология социальной работы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091C81">
        <w:rPr>
          <w:rFonts w:ascii="Times New Roman" w:hAnsi="Times New Roman" w:cs="Times New Roman"/>
          <w:sz w:val="28"/>
          <w:szCs w:val="28"/>
        </w:rPr>
        <w:t>чебное пособие. - Владивосток: ТИДОТ ДВГУ, 2004. - 86 с. (стр. 14-22)</w:t>
      </w:r>
    </w:p>
    <w:p w:rsidR="00991982" w:rsidRDefault="00991982" w:rsidP="0099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982" w:rsidRPr="00AE1BBE" w:rsidRDefault="00991982" w:rsidP="0099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Законспектируйте лекцию на тему: Предмет</w:t>
      </w:r>
      <w:r w:rsidRPr="00AE1BBE">
        <w:rPr>
          <w:rFonts w:ascii="Times New Roman" w:hAnsi="Times New Roman" w:cs="Times New Roman"/>
          <w:sz w:val="28"/>
          <w:szCs w:val="28"/>
        </w:rPr>
        <w:t xml:space="preserve"> психологии социальной работы ее структура и функции</w:t>
      </w:r>
    </w:p>
    <w:p w:rsidR="00991982" w:rsidRPr="00091C81" w:rsidRDefault="00991982" w:rsidP="0099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724" w:rsidRDefault="002B5724"/>
    <w:sectPr w:rsidR="002B5724" w:rsidSect="002E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1982"/>
    <w:rsid w:val="002B5724"/>
    <w:rsid w:val="0099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2020-03-18T09:12:00Z</dcterms:created>
  <dcterms:modified xsi:type="dcterms:W3CDTF">2020-03-18T09:12:00Z</dcterms:modified>
</cp:coreProperties>
</file>