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18" w:rsidRDefault="005F3418">
      <w:pPr>
        <w:pStyle w:val="a3"/>
        <w:spacing w:before="9"/>
        <w:rPr>
          <w:b/>
          <w:sz w:val="24"/>
        </w:rPr>
      </w:pPr>
    </w:p>
    <w:p w:rsidR="00001B1F" w:rsidRDefault="00001B1F">
      <w:pPr>
        <w:pStyle w:val="a3"/>
        <w:spacing w:before="9"/>
        <w:rPr>
          <w:b/>
          <w:sz w:val="24"/>
        </w:rPr>
      </w:pPr>
    </w:p>
    <w:p w:rsidR="00001B1F" w:rsidRPr="000C4CE3" w:rsidRDefault="00001B1F" w:rsidP="00001B1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001B1F" w:rsidRPr="000C4CE3" w:rsidRDefault="00001B1F" w:rsidP="00001B1F">
      <w:pPr>
        <w:jc w:val="center"/>
        <w:rPr>
          <w:b/>
          <w:spacing w:val="-12"/>
          <w:sz w:val="28"/>
          <w:szCs w:val="28"/>
        </w:rPr>
      </w:pPr>
    </w:p>
    <w:p w:rsidR="00001B1F" w:rsidRPr="000C4CE3" w:rsidRDefault="00001B1F" w:rsidP="00001B1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001B1F" w:rsidRDefault="00001B1F" w:rsidP="00001B1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001B1F" w:rsidRDefault="00001B1F">
      <w:pPr>
        <w:pStyle w:val="a3"/>
        <w:spacing w:before="9"/>
        <w:rPr>
          <w:b/>
          <w:sz w:val="24"/>
        </w:rPr>
      </w:pPr>
    </w:p>
    <w:p w:rsidR="005F3418" w:rsidRDefault="005F3418">
      <w:pPr>
        <w:rPr>
          <w:sz w:val="24"/>
        </w:rPr>
        <w:sectPr w:rsidR="005F3418">
          <w:type w:val="continuous"/>
          <w:pgSz w:w="11910" w:h="16840"/>
          <w:pgMar w:top="1040" w:right="1020" w:bottom="280" w:left="360" w:header="720" w:footer="720" w:gutter="0"/>
          <w:cols w:space="720"/>
        </w:sectPr>
      </w:pPr>
    </w:p>
    <w:p w:rsidR="005F3418" w:rsidRPr="002D01FC" w:rsidRDefault="00E76027" w:rsidP="006A2D69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3418" w:rsidRPr="002D01FC" w:rsidRDefault="00E76027">
      <w:pPr>
        <w:rPr>
          <w:rFonts w:ascii="Helvetica"/>
          <w:sz w:val="30"/>
        </w:rPr>
      </w:pPr>
      <w:r w:rsidRPr="002D01FC">
        <w:br w:type="column"/>
      </w:r>
    </w:p>
    <w:p w:rsidR="005F3418" w:rsidRPr="002D01FC" w:rsidRDefault="005F3418">
      <w:pPr>
        <w:pStyle w:val="a3"/>
        <w:rPr>
          <w:rFonts w:ascii="Helvetica"/>
          <w:sz w:val="30"/>
        </w:rPr>
      </w:pPr>
    </w:p>
    <w:p w:rsidR="005F3418" w:rsidRPr="002D01FC" w:rsidRDefault="005F3418">
      <w:pPr>
        <w:pStyle w:val="a3"/>
        <w:spacing w:before="2"/>
        <w:rPr>
          <w:rFonts w:ascii="Helvetica"/>
          <w:sz w:val="27"/>
        </w:rPr>
      </w:pPr>
    </w:p>
    <w:p w:rsidR="006A2D69" w:rsidRPr="000C4CE3" w:rsidRDefault="006A2D69" w:rsidP="006A2D69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6A2D69" w:rsidRPr="000C4CE3" w:rsidRDefault="006A2D69" w:rsidP="006A2D69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6A2D69" w:rsidRDefault="006A2D69" w:rsidP="006A2D6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6A2D69" w:rsidRPr="000C4CE3" w:rsidRDefault="006A2D69" w:rsidP="006A2D69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001B1F" w:rsidRPr="002D01FC" w:rsidRDefault="00001B1F" w:rsidP="00001B1F">
      <w:pPr>
        <w:pStyle w:val="a3"/>
        <w:ind w:left="114" w:right="109" w:firstLine="607"/>
        <w:jc w:val="right"/>
        <w:sectPr w:rsidR="00001B1F" w:rsidRPr="002D01FC">
          <w:type w:val="continuous"/>
          <w:pgSz w:w="11910" w:h="16840"/>
          <w:pgMar w:top="1040" w:right="1020" w:bottom="280" w:left="360" w:header="720" w:footer="720" w:gutter="0"/>
          <w:cols w:num="2" w:space="720" w:equalWidth="0">
            <w:col w:w="4820" w:space="2722"/>
            <w:col w:w="2988"/>
          </w:cols>
        </w:sectPr>
      </w:pPr>
    </w:p>
    <w:p w:rsidR="005F3418" w:rsidRPr="002D01FC" w:rsidRDefault="005F3418">
      <w:pPr>
        <w:pStyle w:val="a3"/>
        <w:rPr>
          <w:sz w:val="20"/>
        </w:rPr>
      </w:pPr>
    </w:p>
    <w:p w:rsidR="005F3418" w:rsidRPr="002D01FC" w:rsidRDefault="005F3418">
      <w:pPr>
        <w:pStyle w:val="a3"/>
        <w:rPr>
          <w:sz w:val="20"/>
        </w:rPr>
      </w:pPr>
    </w:p>
    <w:p w:rsidR="005F3418" w:rsidRPr="002D01FC" w:rsidRDefault="005F3418">
      <w:pPr>
        <w:pStyle w:val="a3"/>
        <w:rPr>
          <w:sz w:val="18"/>
        </w:rPr>
      </w:pPr>
    </w:p>
    <w:p w:rsidR="005F3418" w:rsidRDefault="00E76027">
      <w:pPr>
        <w:pStyle w:val="1"/>
        <w:spacing w:before="89"/>
        <w:ind w:right="1577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5F3418" w:rsidRDefault="005F3418">
      <w:pPr>
        <w:pStyle w:val="a3"/>
        <w:spacing w:before="4"/>
        <w:rPr>
          <w:b/>
          <w:sz w:val="36"/>
        </w:rPr>
      </w:pPr>
    </w:p>
    <w:p w:rsidR="005F3418" w:rsidRDefault="00E76027">
      <w:pPr>
        <w:ind w:left="2238" w:right="1576"/>
        <w:jc w:val="center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профессионала</w:t>
      </w:r>
    </w:p>
    <w:p w:rsidR="005F3418" w:rsidRDefault="005F3418">
      <w:pPr>
        <w:pStyle w:val="a3"/>
        <w:rPr>
          <w:b/>
          <w:sz w:val="42"/>
        </w:rPr>
      </w:pPr>
    </w:p>
    <w:p w:rsidR="005F3418" w:rsidRDefault="00E76027">
      <w:pPr>
        <w:pStyle w:val="a4"/>
        <w:numPr>
          <w:ilvl w:val="2"/>
          <w:numId w:val="3"/>
        </w:numPr>
        <w:tabs>
          <w:tab w:val="left" w:pos="2010"/>
        </w:tabs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5F3418" w:rsidRDefault="005F3418">
      <w:pPr>
        <w:pStyle w:val="a3"/>
        <w:rPr>
          <w:b/>
        </w:rPr>
      </w:pPr>
    </w:p>
    <w:p w:rsidR="005F3418" w:rsidRDefault="00E76027">
      <w:pPr>
        <w:ind w:left="2238" w:right="1573"/>
        <w:jc w:val="center"/>
        <w:rPr>
          <w:b/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b/>
          <w:spacing w:val="-2"/>
          <w:sz w:val="28"/>
        </w:rPr>
        <w:t>естественнонаучный</w:t>
      </w: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5F3418">
      <w:pPr>
        <w:pStyle w:val="a3"/>
        <w:rPr>
          <w:b/>
          <w:sz w:val="30"/>
        </w:rPr>
      </w:pPr>
    </w:p>
    <w:p w:rsidR="005F3418" w:rsidRDefault="00001B1F">
      <w:pPr>
        <w:jc w:val="center"/>
        <w:rPr>
          <w:sz w:val="28"/>
        </w:rPr>
        <w:sectPr w:rsidR="005F3418">
          <w:type w:val="continuous"/>
          <w:pgSz w:w="11910" w:h="16840"/>
          <w:pgMar w:top="1040" w:right="1020" w:bottom="280" w:left="360" w:header="720" w:footer="720" w:gutter="0"/>
          <w:cols w:space="720"/>
        </w:sect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амара</w:t>
      </w:r>
      <w:proofErr w:type="spellEnd"/>
      <w:r>
        <w:rPr>
          <w:sz w:val="28"/>
        </w:rPr>
        <w:t xml:space="preserve"> , 2026 г.</w:t>
      </w:r>
    </w:p>
    <w:p w:rsidR="005F3418" w:rsidRDefault="005F341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4706"/>
        <w:gridCol w:w="3440"/>
      </w:tblGrid>
      <w:tr w:rsidR="005F3418">
        <w:trPr>
          <w:trHeight w:val="270"/>
        </w:trPr>
        <w:tc>
          <w:tcPr>
            <w:tcW w:w="4706" w:type="dxa"/>
          </w:tcPr>
          <w:p w:rsidR="005F3418" w:rsidRDefault="00E76027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40" w:type="dxa"/>
          </w:tcPr>
          <w:p w:rsidR="005F3418" w:rsidRDefault="00E76027">
            <w:pPr>
              <w:pStyle w:val="TableParagraph"/>
              <w:spacing w:line="251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F3418">
        <w:trPr>
          <w:trHeight w:val="275"/>
        </w:trPr>
        <w:tc>
          <w:tcPr>
            <w:tcW w:w="4706" w:type="dxa"/>
          </w:tcPr>
          <w:p w:rsidR="005F3418" w:rsidRDefault="00E7602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spacing w:line="256" w:lineRule="exact"/>
              <w:ind w:left="725"/>
              <w:rPr>
                <w:sz w:val="24"/>
              </w:rPr>
            </w:pPr>
          </w:p>
        </w:tc>
      </w:tr>
      <w:tr w:rsidR="005F3418">
        <w:trPr>
          <w:trHeight w:val="276"/>
        </w:trPr>
        <w:tc>
          <w:tcPr>
            <w:tcW w:w="4706" w:type="dxa"/>
          </w:tcPr>
          <w:p w:rsidR="005F3418" w:rsidRDefault="00E7602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</w:tr>
      <w:tr w:rsidR="005F3418">
        <w:trPr>
          <w:trHeight w:val="413"/>
        </w:trPr>
        <w:tc>
          <w:tcPr>
            <w:tcW w:w="4706" w:type="dxa"/>
          </w:tcPr>
          <w:p w:rsidR="005F3418" w:rsidRDefault="005F3418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spacing w:line="271" w:lineRule="exact"/>
              <w:ind w:left="725"/>
              <w:rPr>
                <w:sz w:val="24"/>
              </w:rPr>
            </w:pPr>
          </w:p>
        </w:tc>
      </w:tr>
      <w:tr w:rsidR="005F3418">
        <w:trPr>
          <w:trHeight w:val="572"/>
        </w:trPr>
        <w:tc>
          <w:tcPr>
            <w:tcW w:w="4706" w:type="dxa"/>
          </w:tcPr>
          <w:p w:rsidR="005F3418" w:rsidRDefault="005F3418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rPr>
                <w:sz w:val="26"/>
              </w:rPr>
            </w:pPr>
          </w:p>
        </w:tc>
      </w:tr>
      <w:tr w:rsidR="005F3418">
        <w:trPr>
          <w:trHeight w:val="434"/>
        </w:trPr>
        <w:tc>
          <w:tcPr>
            <w:tcW w:w="4706" w:type="dxa"/>
          </w:tcPr>
          <w:p w:rsidR="005F3418" w:rsidRDefault="00E76027">
            <w:pPr>
              <w:pStyle w:val="TableParagraph"/>
              <w:spacing w:before="153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rPr>
                <w:sz w:val="26"/>
              </w:rPr>
            </w:pPr>
          </w:p>
        </w:tc>
      </w:tr>
      <w:tr w:rsidR="005F3418">
        <w:trPr>
          <w:trHeight w:val="270"/>
        </w:trPr>
        <w:tc>
          <w:tcPr>
            <w:tcW w:w="4706" w:type="dxa"/>
          </w:tcPr>
          <w:p w:rsidR="005F3418" w:rsidRDefault="00E76027" w:rsidP="00001B1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440" w:type="dxa"/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</w:tr>
    </w:tbl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E76027">
      <w:pPr>
        <w:pStyle w:val="a3"/>
        <w:spacing w:before="236"/>
        <w:ind w:left="776"/>
      </w:pPr>
      <w:r>
        <w:t>Составитель:</w:t>
      </w:r>
      <w:proofErr w:type="gramStart"/>
      <w:r w:rsidR="00001B1F">
        <w:t xml:space="preserve">                     </w:t>
      </w:r>
      <w:r>
        <w:t>.</w:t>
      </w:r>
      <w:proofErr w:type="gramEnd"/>
      <w:r>
        <w:t>,</w:t>
      </w:r>
      <w:r>
        <w:rPr>
          <w:spacing w:val="-5"/>
        </w:rPr>
        <w:t xml:space="preserve"> </w:t>
      </w:r>
      <w:r>
        <w:rPr>
          <w:spacing w:val="-2"/>
        </w:rPr>
        <w:t>преподаватель</w:t>
      </w:r>
      <w:r w:rsidR="00001B1F">
        <w:rPr>
          <w:spacing w:val="-2"/>
        </w:rPr>
        <w:t xml:space="preserve"> ГБПОУ «ПГК»</w:t>
      </w:r>
    </w:p>
    <w:p w:rsidR="005F3418" w:rsidRDefault="005F3418">
      <w:pPr>
        <w:pStyle w:val="a3"/>
      </w:pPr>
    </w:p>
    <w:p w:rsidR="005F3418" w:rsidRDefault="00E76027">
      <w:pPr>
        <w:pStyle w:val="a3"/>
        <w:ind w:left="776" w:right="109" w:firstLine="709"/>
        <w:jc w:val="both"/>
        <w:rPr>
          <w:sz w:val="24"/>
        </w:rPr>
      </w:pPr>
      <w:r>
        <w:t>Содержание программы реализуется в процессе освоения студентами 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>, разработанной в соответствии с требованиями ФГОС СОО, а также с учётом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 21.02.01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нефтяных</w:t>
      </w:r>
      <w:r>
        <w:rPr>
          <w:spacing w:val="-1"/>
        </w:rPr>
        <w:t xml:space="preserve"> </w:t>
      </w:r>
      <w:r>
        <w:t>и газовых месторождений</w:t>
      </w:r>
      <w:r>
        <w:rPr>
          <w:sz w:val="24"/>
        </w:rPr>
        <w:t>.</w:t>
      </w:r>
    </w:p>
    <w:p w:rsidR="005F3418" w:rsidRDefault="005F3418">
      <w:pPr>
        <w:jc w:val="both"/>
        <w:rPr>
          <w:sz w:val="24"/>
        </w:rPr>
        <w:sectPr w:rsidR="005F3418">
          <w:footerReference w:type="default" r:id="rId9"/>
          <w:pgSz w:w="11910" w:h="16840"/>
          <w:pgMar w:top="1420" w:right="1020" w:bottom="940" w:left="360" w:header="0" w:footer="753" w:gutter="0"/>
          <w:pgNumType w:start="2"/>
          <w:cols w:space="720"/>
        </w:sectPr>
      </w:pPr>
    </w:p>
    <w:p w:rsidR="005F3418" w:rsidRDefault="00E76027">
      <w:pPr>
        <w:pStyle w:val="1"/>
        <w:spacing w:before="71"/>
        <w:ind w:right="1574"/>
        <w:jc w:val="center"/>
      </w:pPr>
      <w:bookmarkStart w:id="0" w:name="СОДЕРЖАНИЕ"/>
      <w:bookmarkEnd w:id="0"/>
      <w:r>
        <w:rPr>
          <w:spacing w:val="-2"/>
        </w:rPr>
        <w:lastRenderedPageBreak/>
        <w:t>СОДЕРЖАНИЕ</w:t>
      </w: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7838"/>
        <w:gridCol w:w="1017"/>
      </w:tblGrid>
      <w:tr w:rsidR="005F3418">
        <w:trPr>
          <w:trHeight w:val="442"/>
        </w:trPr>
        <w:tc>
          <w:tcPr>
            <w:tcW w:w="7838" w:type="dxa"/>
          </w:tcPr>
          <w:p w:rsidR="005F3418" w:rsidRDefault="005F3418">
            <w:pPr>
              <w:pStyle w:val="TableParagraph"/>
              <w:rPr>
                <w:sz w:val="26"/>
              </w:rPr>
            </w:pPr>
          </w:p>
        </w:tc>
        <w:tc>
          <w:tcPr>
            <w:tcW w:w="1017" w:type="dxa"/>
          </w:tcPr>
          <w:p w:rsidR="005F3418" w:rsidRDefault="00E76027">
            <w:pPr>
              <w:pStyle w:val="TableParagraph"/>
              <w:spacing w:line="310" w:lineRule="exact"/>
              <w:ind w:left="467" w:right="3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стр.</w:t>
            </w:r>
          </w:p>
        </w:tc>
      </w:tr>
      <w:tr w:rsidR="005F3418">
        <w:trPr>
          <w:trHeight w:val="620"/>
        </w:trPr>
        <w:tc>
          <w:tcPr>
            <w:tcW w:w="7838" w:type="dxa"/>
          </w:tcPr>
          <w:p w:rsidR="005F3418" w:rsidRDefault="00E76027">
            <w:pPr>
              <w:pStyle w:val="TableParagraph"/>
              <w:spacing w:before="12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017" w:type="dxa"/>
          </w:tcPr>
          <w:p w:rsidR="005F3418" w:rsidRDefault="00E76027">
            <w:pPr>
              <w:pStyle w:val="TableParagraph"/>
              <w:spacing w:before="120"/>
              <w:ind w:left="4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F3418">
        <w:trPr>
          <w:trHeight w:val="908"/>
        </w:trPr>
        <w:tc>
          <w:tcPr>
            <w:tcW w:w="7838" w:type="dxa"/>
          </w:tcPr>
          <w:p w:rsidR="005F3418" w:rsidRDefault="00E76027">
            <w:pPr>
              <w:pStyle w:val="TableParagraph"/>
              <w:spacing w:before="166"/>
              <w:ind w:left="50" w:right="2182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 УЧЕБНОЙ ДИСЦИПЛИНЫ</w:t>
            </w:r>
          </w:p>
        </w:tc>
        <w:tc>
          <w:tcPr>
            <w:tcW w:w="1017" w:type="dxa"/>
          </w:tcPr>
          <w:p w:rsidR="005F3418" w:rsidRDefault="005F341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F3418" w:rsidRDefault="00E76027">
            <w:pPr>
              <w:pStyle w:val="TableParagraph"/>
              <w:ind w:left="4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5F3418">
        <w:trPr>
          <w:trHeight w:val="827"/>
        </w:trPr>
        <w:tc>
          <w:tcPr>
            <w:tcW w:w="7838" w:type="dxa"/>
          </w:tcPr>
          <w:p w:rsidR="005F3418" w:rsidRDefault="00E76027">
            <w:pPr>
              <w:pStyle w:val="TableParagraph"/>
              <w:spacing w:before="8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 w:rsidR="005F3418" w:rsidRDefault="00E76027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017" w:type="dxa"/>
          </w:tcPr>
          <w:p w:rsidR="005F3418" w:rsidRDefault="00E76027">
            <w:pPr>
              <w:pStyle w:val="TableParagraph"/>
              <w:spacing w:before="247"/>
              <w:ind w:left="4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5F3418">
        <w:trPr>
          <w:trHeight w:val="730"/>
        </w:trPr>
        <w:tc>
          <w:tcPr>
            <w:tcW w:w="7838" w:type="dxa"/>
          </w:tcPr>
          <w:p w:rsidR="005F3418" w:rsidRDefault="00E76027">
            <w:pPr>
              <w:pStyle w:val="TableParagraph"/>
              <w:spacing w:before="66" w:line="320" w:lineRule="atLeast"/>
              <w:ind w:left="50" w:right="2182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017" w:type="dxa"/>
          </w:tcPr>
          <w:p w:rsidR="005F3418" w:rsidRDefault="00E76027">
            <w:pPr>
              <w:pStyle w:val="TableParagraph"/>
              <w:spacing w:before="247"/>
              <w:ind w:left="467" w:right="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</w:tbl>
    <w:p w:rsidR="005F3418" w:rsidRDefault="005F3418">
      <w:pPr>
        <w:jc w:val="center"/>
        <w:rPr>
          <w:sz w:val="28"/>
        </w:rPr>
        <w:sectPr w:rsidR="005F3418">
          <w:pgSz w:w="11910" w:h="16840"/>
          <w:pgMar w:top="15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3"/>
          <w:numId w:val="3"/>
        </w:numPr>
        <w:tabs>
          <w:tab w:val="left" w:pos="2121"/>
        </w:tabs>
        <w:spacing w:before="77"/>
        <w:jc w:val="left"/>
        <w:rPr>
          <w:b/>
          <w:sz w:val="24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5F3418" w:rsidRDefault="00E76027">
      <w:pPr>
        <w:ind w:left="2881"/>
        <w:rPr>
          <w:b/>
          <w:sz w:val="28"/>
        </w:rPr>
      </w:pPr>
      <w:r>
        <w:rPr>
          <w:b/>
          <w:sz w:val="28"/>
        </w:rPr>
        <w:t>СГ.07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профессионала</w:t>
      </w:r>
    </w:p>
    <w:p w:rsidR="005F3418" w:rsidRDefault="005F3418">
      <w:pPr>
        <w:pStyle w:val="a3"/>
        <w:spacing w:before="11"/>
        <w:rPr>
          <w:b/>
          <w:sz w:val="27"/>
        </w:rPr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1266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F3418" w:rsidRDefault="00E76027">
      <w:pPr>
        <w:pStyle w:val="a3"/>
        <w:ind w:left="776" w:right="108"/>
        <w:jc w:val="both"/>
      </w:pPr>
      <w:r>
        <w:t xml:space="preserve">Программа учебной дисциплины является частью вариативной составляющей основной профессиональной образовательной программы среднего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нального</w:t>
      </w:r>
      <w:proofErr w:type="spellEnd"/>
      <w:r>
        <w:t xml:space="preserve"> образования для программ подготовки специалистов среднего звена, реализующихся на базе основного общего образования.</w:t>
      </w:r>
    </w:p>
    <w:p w:rsidR="005F3418" w:rsidRDefault="005F3418">
      <w:pPr>
        <w:pStyle w:val="a3"/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1281"/>
        </w:tabs>
        <w:ind w:left="776" w:right="109" w:firstLine="0"/>
        <w:jc w:val="both"/>
        <w:rPr>
          <w:b/>
          <w:sz w:val="28"/>
        </w:rPr>
      </w:pPr>
      <w:r>
        <w:rPr>
          <w:b/>
          <w:sz w:val="28"/>
        </w:rPr>
        <w:t xml:space="preserve">Место дисциплины в структуре основной профессиональной </w:t>
      </w:r>
      <w:proofErr w:type="spellStart"/>
      <w:r>
        <w:rPr>
          <w:b/>
          <w:sz w:val="28"/>
        </w:rPr>
        <w:t>образов</w:t>
      </w:r>
      <w:proofErr w:type="gramStart"/>
      <w:r>
        <w:rPr>
          <w:b/>
          <w:sz w:val="28"/>
        </w:rPr>
        <w:t>а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тельной программы:</w:t>
      </w:r>
    </w:p>
    <w:p w:rsidR="005F3418" w:rsidRDefault="00E76027">
      <w:pPr>
        <w:pStyle w:val="a3"/>
        <w:ind w:left="776" w:right="120"/>
        <w:jc w:val="both"/>
      </w:pPr>
      <w:r>
        <w:t>Учебная дисциплина реализуется в рамках общего гуманитарного и социально- экономического цикла программ подготовки специалистов среднего звена (в рамках вариативной части).</w:t>
      </w:r>
    </w:p>
    <w:p w:rsidR="005F3418" w:rsidRDefault="00E76027">
      <w:pPr>
        <w:pStyle w:val="a3"/>
        <w:ind w:left="776" w:right="109"/>
        <w:jc w:val="both"/>
      </w:pPr>
      <w:r>
        <w:t>Раздел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1-го</w:t>
      </w:r>
      <w:r>
        <w:rPr>
          <w:spacing w:val="-3"/>
        </w:rPr>
        <w:t xml:space="preserve"> </w:t>
      </w:r>
      <w:r>
        <w:t>семестра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раздела I</w:t>
      </w:r>
      <w:r>
        <w:rPr>
          <w:spacing w:val="-3"/>
        </w:rPr>
        <w:t xml:space="preserve">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t xml:space="preserve"> базой для формирования общих компетенций в ходе освоения других учебных дисциплин и междисциплинарных курсов в рамках первого года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rPr>
          <w:spacing w:val="-2"/>
        </w:rPr>
        <w:t>чения</w:t>
      </w:r>
      <w:proofErr w:type="spellEnd"/>
      <w:r>
        <w:rPr>
          <w:spacing w:val="-2"/>
        </w:rPr>
        <w:t>.</w:t>
      </w:r>
    </w:p>
    <w:p w:rsidR="005F3418" w:rsidRDefault="00E76027">
      <w:pPr>
        <w:pStyle w:val="a3"/>
        <w:spacing w:before="1"/>
        <w:ind w:left="776" w:right="108"/>
        <w:jc w:val="both"/>
      </w:pPr>
      <w:r>
        <w:t xml:space="preserve">Раздел реализуется в рамках 3-го семестра обучения. Содержание раздела II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t xml:space="preserve"> базой для формирования общих компетенций в ходе освоения других учебных дисциплин и междисциплинарных курсов для программ со сроком обучения 2 года 10 мес. в рамках второго года обучения, – второго года </w:t>
      </w:r>
      <w:proofErr w:type="spellStart"/>
      <w:r>
        <w:t>обуче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и первого семестра третьего года обучения</w:t>
      </w:r>
    </w:p>
    <w:p w:rsidR="005F3418" w:rsidRDefault="00E76027">
      <w:pPr>
        <w:pStyle w:val="a3"/>
        <w:ind w:left="776" w:right="108"/>
        <w:jc w:val="both"/>
      </w:pPr>
      <w:r>
        <w:t>Раздел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5-го</w:t>
      </w:r>
      <w:r>
        <w:rPr>
          <w:spacing w:val="-1"/>
        </w:rPr>
        <w:t xml:space="preserve"> </w:t>
      </w:r>
      <w:r>
        <w:t>семестра обучения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 xml:space="preserve">сроком обучения 2 года 10 мес., в рамках 6-го семестра обучения для программ со </w:t>
      </w:r>
      <w:proofErr w:type="spellStart"/>
      <w:r>
        <w:t>ср</w:t>
      </w:r>
      <w:proofErr w:type="gramStart"/>
      <w:r>
        <w:t>о</w:t>
      </w:r>
      <w:proofErr w:type="spellEnd"/>
      <w:r>
        <w:t>-</w:t>
      </w:r>
      <w:proofErr w:type="gramEnd"/>
      <w:r>
        <w:t xml:space="preserve"> ком обучения 3 года 10 мес. Содержание раздела III является базой для фор- </w:t>
      </w:r>
      <w:proofErr w:type="spellStart"/>
      <w:r>
        <w:t>мирования</w:t>
      </w:r>
      <w:proofErr w:type="spellEnd"/>
      <w:r>
        <w:t xml:space="preserve"> общих компетенций в ходе освоения других учебных дисциплин и междисциплинарных курсов в оставшееся время обучения.</w:t>
      </w:r>
    </w:p>
    <w:p w:rsidR="005F3418" w:rsidRDefault="005F3418">
      <w:pPr>
        <w:pStyle w:val="a3"/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1286"/>
        </w:tabs>
        <w:ind w:left="776" w:right="108" w:firstLine="0"/>
        <w:jc w:val="both"/>
        <w:rPr>
          <w:b/>
          <w:sz w:val="28"/>
        </w:rPr>
      </w:pPr>
      <w:r>
        <w:rPr>
          <w:b/>
          <w:sz w:val="28"/>
        </w:rPr>
        <w:t xml:space="preserve">Цели и задачи дисциплины – требования к результатам освоения </w:t>
      </w:r>
      <w:proofErr w:type="spellStart"/>
      <w:r>
        <w:rPr>
          <w:b/>
          <w:sz w:val="28"/>
        </w:rPr>
        <w:t>ди</w:t>
      </w:r>
      <w:proofErr w:type="gramStart"/>
      <w:r>
        <w:rPr>
          <w:b/>
          <w:sz w:val="28"/>
        </w:rPr>
        <w:t>с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циплины</w:t>
      </w:r>
      <w:proofErr w:type="spellEnd"/>
      <w:r>
        <w:rPr>
          <w:b/>
          <w:spacing w:val="-2"/>
          <w:sz w:val="28"/>
        </w:rPr>
        <w:t>:</w:t>
      </w:r>
    </w:p>
    <w:p w:rsidR="005F3418" w:rsidRDefault="005F3418">
      <w:pPr>
        <w:pStyle w:val="a3"/>
        <w:rPr>
          <w:b/>
        </w:rPr>
      </w:pPr>
    </w:p>
    <w:p w:rsidR="005F3418" w:rsidRDefault="00E76027">
      <w:pPr>
        <w:pStyle w:val="a3"/>
        <w:ind w:left="776"/>
        <w:jc w:val="both"/>
      </w:pPr>
      <w:r>
        <w:t>РАЗДЕЛ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5F3418" w:rsidRDefault="00E76027">
      <w:pPr>
        <w:pStyle w:val="a3"/>
        <w:ind w:left="776"/>
      </w:pPr>
      <w:r>
        <w:t xml:space="preserve">В результате освоения раздела 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в сфере работы с информацией: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39"/>
        <w:rPr>
          <w:sz w:val="28"/>
        </w:rPr>
      </w:pPr>
      <w:r>
        <w:rPr>
          <w:sz w:val="28"/>
        </w:rPr>
        <w:t>указания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фрагмент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необходи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мую</w:t>
      </w:r>
      <w:proofErr w:type="spellEnd"/>
      <w:r>
        <w:rPr>
          <w:sz w:val="28"/>
        </w:rPr>
        <w:t xml:space="preserve"> для решения задачи деятельности,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6"/>
        <w:rPr>
          <w:sz w:val="28"/>
        </w:rPr>
      </w:pPr>
      <w:r>
        <w:rPr>
          <w:sz w:val="28"/>
        </w:rPr>
        <w:t>выделения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избыточного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 необходимую для решения задачи деятельности,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328"/>
        <w:rPr>
          <w:sz w:val="28"/>
        </w:rPr>
      </w:pPr>
      <w:r>
        <w:rPr>
          <w:sz w:val="28"/>
        </w:rPr>
        <w:t>извлечения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 нескольких источников, содержащих избыточную в отношении задачи информационного поиска информацию,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систематизации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структуры,</w:t>
      </w:r>
    </w:p>
    <w:p w:rsidR="005F3418" w:rsidRDefault="005F3418">
      <w:pPr>
        <w:rPr>
          <w:sz w:val="28"/>
        </w:rPr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spacing w:before="76"/>
        <w:ind w:right="309"/>
        <w:rPr>
          <w:sz w:val="28"/>
        </w:rPr>
      </w:pPr>
      <w:r>
        <w:rPr>
          <w:sz w:val="28"/>
        </w:rPr>
        <w:lastRenderedPageBreak/>
        <w:t>формулирования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данному вопросу,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377"/>
        <w:rPr>
          <w:sz w:val="28"/>
        </w:rPr>
      </w:pPr>
      <w:r>
        <w:rPr>
          <w:sz w:val="28"/>
        </w:rPr>
        <w:t>формулирования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обосновыва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щих</w:t>
      </w:r>
      <w:proofErr w:type="spellEnd"/>
      <w:r>
        <w:rPr>
          <w:sz w:val="28"/>
        </w:rPr>
        <w:t xml:space="preserve"> заданный вывод.</w:t>
      </w:r>
    </w:p>
    <w:p w:rsidR="005F3418" w:rsidRDefault="005F3418">
      <w:pPr>
        <w:pStyle w:val="a3"/>
      </w:pPr>
    </w:p>
    <w:p w:rsidR="005F3418" w:rsidRDefault="00E76027">
      <w:pPr>
        <w:pStyle w:val="a3"/>
        <w:spacing w:before="1"/>
        <w:ind w:left="776" w:right="109"/>
        <w:jc w:val="both"/>
      </w:pPr>
      <w:r>
        <w:t xml:space="preserve">В результате освоения раздела 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в сфере самоорганизации и </w:t>
      </w:r>
      <w:proofErr w:type="spellStart"/>
      <w:r>
        <w:t>самоуправ</w:t>
      </w:r>
      <w:proofErr w:type="spellEnd"/>
      <w:r>
        <w:t xml:space="preserve">- </w:t>
      </w:r>
      <w:proofErr w:type="spellStart"/>
      <w:r>
        <w:rPr>
          <w:spacing w:val="-2"/>
        </w:rPr>
        <w:t>ления</w:t>
      </w:r>
      <w:proofErr w:type="spellEnd"/>
      <w:r>
        <w:rPr>
          <w:spacing w:val="-2"/>
        </w:rPr>
        <w:t>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611"/>
        <w:rPr>
          <w:sz w:val="28"/>
        </w:rPr>
      </w:pP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\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несоотве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ствие</w:t>
      </w:r>
      <w:proofErr w:type="spellEnd"/>
      <w:r>
        <w:rPr>
          <w:sz w:val="28"/>
        </w:rPr>
        <w:t xml:space="preserve"> эталонной ситуации,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30"/>
        <w:rPr>
          <w:sz w:val="28"/>
        </w:rPr>
      </w:pP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нео</w:t>
      </w:r>
      <w:proofErr w:type="gramStart"/>
      <w:r>
        <w:rPr>
          <w:sz w:val="28"/>
        </w:rPr>
        <w:t>б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ходимых</w:t>
      </w:r>
      <w:proofErr w:type="spellEnd"/>
      <w:r>
        <w:rPr>
          <w:sz w:val="28"/>
        </w:rPr>
        <w:t xml:space="preserve"> для ее выполнения,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453"/>
        <w:rPr>
          <w:sz w:val="28"/>
        </w:rPr>
      </w:pP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6"/>
          <w:sz w:val="28"/>
        </w:rPr>
        <w:t xml:space="preserve"> </w:t>
      </w:r>
      <w:r>
        <w:rPr>
          <w:sz w:val="28"/>
        </w:rPr>
        <w:t>(своей)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эталону</w:t>
      </w:r>
      <w:r>
        <w:rPr>
          <w:spacing w:val="-5"/>
          <w:sz w:val="28"/>
        </w:rPr>
        <w:t xml:space="preserve"> </w:t>
      </w:r>
      <w:r>
        <w:rPr>
          <w:sz w:val="28"/>
        </w:rPr>
        <w:t>(эталонным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параме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рам).</w:t>
      </w:r>
    </w:p>
    <w:p w:rsidR="005F3418" w:rsidRDefault="005F3418">
      <w:pPr>
        <w:pStyle w:val="a3"/>
        <w:spacing w:before="11"/>
        <w:rPr>
          <w:sz w:val="27"/>
        </w:rPr>
      </w:pPr>
    </w:p>
    <w:p w:rsidR="005F3418" w:rsidRDefault="00E76027">
      <w:pPr>
        <w:pStyle w:val="a3"/>
        <w:ind w:left="776"/>
      </w:pPr>
      <w:r>
        <w:t xml:space="preserve">В результате освоения раздела 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в сфере коммуникации: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43"/>
        <w:rPr>
          <w:sz w:val="28"/>
        </w:rPr>
      </w:pP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данной бланковой формы,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68"/>
        <w:rPr>
          <w:sz w:val="28"/>
        </w:rPr>
      </w:pPr>
      <w:r>
        <w:rPr>
          <w:sz w:val="28"/>
        </w:rPr>
        <w:t>извлечения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(монолога,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дискуссия)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щего</w:t>
      </w:r>
      <w:proofErr w:type="spellEnd"/>
      <w:r>
        <w:rPr>
          <w:sz w:val="28"/>
        </w:rPr>
        <w:t>) содержание фактической информации по заданным основаниям,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319"/>
        <w:rPr>
          <w:sz w:val="28"/>
        </w:rPr>
      </w:pPr>
      <w:r>
        <w:rPr>
          <w:sz w:val="28"/>
        </w:rPr>
        <w:t>произнесения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 перед заданной целевой аудиторией,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30"/>
        <w:rPr>
          <w:sz w:val="28"/>
        </w:rPr>
      </w:pP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просам</w:t>
      </w:r>
      <w:proofErr w:type="spellEnd"/>
      <w:r>
        <w:rPr>
          <w:spacing w:val="-2"/>
          <w:sz w:val="28"/>
        </w:rPr>
        <w:t>.</w:t>
      </w:r>
    </w:p>
    <w:p w:rsidR="005F3418" w:rsidRDefault="005F3418">
      <w:pPr>
        <w:pStyle w:val="a3"/>
      </w:pPr>
    </w:p>
    <w:p w:rsidR="005F3418" w:rsidRDefault="00E76027">
      <w:pPr>
        <w:pStyle w:val="a3"/>
        <w:ind w:left="776"/>
      </w:pPr>
      <w:r>
        <w:t>РАЗДЕЛ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:rsidR="005F3418" w:rsidRDefault="00E76027">
      <w:pPr>
        <w:pStyle w:val="a3"/>
        <w:ind w:left="776"/>
      </w:pPr>
      <w:r>
        <w:t xml:space="preserve">В результате освоения раздела II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>в сфере работы с информацией: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8"/>
        <w:rPr>
          <w:sz w:val="28"/>
        </w:rPr>
      </w:pP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информац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онными</w:t>
      </w:r>
      <w:proofErr w:type="spellEnd"/>
      <w:r>
        <w:rPr>
          <w:sz w:val="28"/>
        </w:rPr>
        <w:t xml:space="preserve"> ресурсами;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2"/>
        <w:rPr>
          <w:sz w:val="28"/>
        </w:rPr>
      </w:pPr>
      <w:r>
        <w:rPr>
          <w:sz w:val="28"/>
        </w:rPr>
        <w:t xml:space="preserve">формулирования информационного запроса для получения требующейся </w:t>
      </w:r>
      <w:r>
        <w:rPr>
          <w:spacing w:val="-2"/>
          <w:sz w:val="28"/>
        </w:rPr>
        <w:t>информации;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rPr>
          <w:sz w:val="28"/>
        </w:rPr>
      </w:pPr>
      <w:proofErr w:type="spellStart"/>
      <w:r>
        <w:rPr>
          <w:sz w:val="28"/>
        </w:rPr>
        <w:t>cоставления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3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инфо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мации</w:t>
      </w:r>
      <w:proofErr w:type="spellEnd"/>
      <w:r>
        <w:rPr>
          <w:spacing w:val="-2"/>
          <w:sz w:val="28"/>
        </w:rPr>
        <w:t>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rPr>
          <w:sz w:val="28"/>
        </w:rPr>
      </w:pPr>
      <w:r>
        <w:rPr>
          <w:sz w:val="28"/>
        </w:rPr>
        <w:t xml:space="preserve">составления и заполнения простой схемы для систематизации </w:t>
      </w:r>
      <w:proofErr w:type="spellStart"/>
      <w:r>
        <w:rPr>
          <w:sz w:val="28"/>
        </w:rPr>
        <w:t>информ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ции</w:t>
      </w:r>
      <w:proofErr w:type="spellEnd"/>
      <w:r>
        <w:rPr>
          <w:spacing w:val="-4"/>
          <w:sz w:val="28"/>
        </w:rPr>
        <w:t>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блок-</w:t>
      </w:r>
      <w:r>
        <w:rPr>
          <w:spacing w:val="-2"/>
          <w:sz w:val="28"/>
        </w:rPr>
        <w:t>схемы;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2"/>
        <w:rPr>
          <w:sz w:val="28"/>
        </w:rPr>
      </w:pPr>
      <w:r>
        <w:rPr>
          <w:sz w:val="28"/>
        </w:rPr>
        <w:t>определения типа структуры для систематизации информации на основе заданной цели систематизации информации;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8"/>
        <w:rPr>
          <w:sz w:val="28"/>
        </w:rPr>
      </w:pPr>
      <w:r>
        <w:rPr>
          <w:sz w:val="28"/>
        </w:rPr>
        <w:t xml:space="preserve">анализа аргументов с точки зрения корректности формулировки и </w:t>
      </w:r>
      <w:proofErr w:type="spellStart"/>
      <w:r>
        <w:rPr>
          <w:sz w:val="28"/>
        </w:rPr>
        <w:t>соо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ветствия</w:t>
      </w:r>
      <w:proofErr w:type="spellEnd"/>
      <w:r>
        <w:rPr>
          <w:sz w:val="28"/>
        </w:rPr>
        <w:t xml:space="preserve"> тезису;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сравнительного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формулирования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посылок;</w:t>
      </w:r>
    </w:p>
    <w:p w:rsidR="005F3418" w:rsidRDefault="005F3418">
      <w:pPr>
        <w:rPr>
          <w:sz w:val="28"/>
        </w:rPr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spacing w:before="76"/>
        <w:ind w:left="1495" w:hanging="359"/>
        <w:rPr>
          <w:sz w:val="28"/>
        </w:rPr>
      </w:pPr>
      <w:r>
        <w:rPr>
          <w:sz w:val="28"/>
        </w:rPr>
        <w:lastRenderedPageBreak/>
        <w:t>формулирования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тезиса.</w:t>
      </w:r>
    </w:p>
    <w:p w:rsidR="005F3418" w:rsidRDefault="005F3418">
      <w:pPr>
        <w:pStyle w:val="a3"/>
        <w:rPr>
          <w:sz w:val="34"/>
        </w:rPr>
      </w:pPr>
    </w:p>
    <w:p w:rsidR="005F3418" w:rsidRDefault="00E76027">
      <w:pPr>
        <w:pStyle w:val="a3"/>
        <w:spacing w:before="254"/>
        <w:ind w:left="776" w:right="109"/>
        <w:jc w:val="both"/>
      </w:pPr>
      <w:r>
        <w:t xml:space="preserve">В результате освоения раздела II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 xml:space="preserve">в сфере самоорганизации и </w:t>
      </w:r>
      <w:proofErr w:type="spellStart"/>
      <w:r>
        <w:rPr>
          <w:u w:val="single"/>
        </w:rPr>
        <w:t>самоуправ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spacing w:val="-2"/>
          <w:u w:val="single"/>
        </w:rPr>
        <w:t>ления</w:t>
      </w:r>
      <w:proofErr w:type="spellEnd"/>
      <w:r>
        <w:rPr>
          <w:spacing w:val="-2"/>
          <w:u w:val="single"/>
        </w:rPr>
        <w:t>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планирования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планирования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алгоритмом;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5F3418" w:rsidRDefault="005F3418">
      <w:pPr>
        <w:pStyle w:val="a3"/>
        <w:spacing w:before="11"/>
        <w:rPr>
          <w:sz w:val="27"/>
        </w:rPr>
      </w:pPr>
    </w:p>
    <w:p w:rsidR="005F3418" w:rsidRDefault="00E76027">
      <w:pPr>
        <w:pStyle w:val="a3"/>
        <w:ind w:left="776" w:right="109"/>
        <w:jc w:val="both"/>
      </w:pPr>
      <w:r>
        <w:t xml:space="preserve">В результате освоения раздела II обучающийся должен получить и </w:t>
      </w:r>
      <w:proofErr w:type="spellStart"/>
      <w:r>
        <w:t>проанализ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>в сфере коммуникации</w:t>
      </w:r>
      <w:r>
        <w:t>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4"/>
        <w:jc w:val="both"/>
        <w:rPr>
          <w:sz w:val="28"/>
        </w:rPr>
      </w:pPr>
      <w:r>
        <w:rPr>
          <w:sz w:val="28"/>
        </w:rPr>
        <w:t>презентации продукта с заданной целью коммуникации перед заданной целевой аудиторией в модельных условиях;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1"/>
        <w:jc w:val="both"/>
        <w:rPr>
          <w:sz w:val="28"/>
        </w:rPr>
      </w:pPr>
      <w:r>
        <w:rPr>
          <w:sz w:val="28"/>
        </w:rPr>
        <w:t>планирования запросов целевой аудитории для подготовки к служебному докладу и выступлению на совещании;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0"/>
        <w:jc w:val="both"/>
        <w:rPr>
          <w:sz w:val="28"/>
        </w:rPr>
      </w:pPr>
      <w:r>
        <w:rPr>
          <w:sz w:val="28"/>
        </w:rPr>
        <w:t xml:space="preserve">выполнения служебного доклада / выступления на совещании с заданной целью коммуникации перед заданной целевой аудиторией в модельных </w:t>
      </w:r>
      <w:r>
        <w:rPr>
          <w:spacing w:val="-2"/>
          <w:sz w:val="28"/>
        </w:rPr>
        <w:t>условиях;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jc w:val="both"/>
        <w:rPr>
          <w:sz w:val="28"/>
        </w:rPr>
      </w:pP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записки;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jc w:val="both"/>
        <w:rPr>
          <w:sz w:val="28"/>
        </w:rPr>
      </w:pP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объяснительной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jc w:val="both"/>
        <w:rPr>
          <w:sz w:val="28"/>
        </w:rPr>
      </w:pP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протокола;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jc w:val="both"/>
        <w:rPr>
          <w:sz w:val="28"/>
        </w:rPr>
      </w:pPr>
      <w:r>
        <w:rPr>
          <w:sz w:val="28"/>
        </w:rPr>
        <w:t>извлечения из монолога, диалога, дискуссии требуемого содержания фа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тической</w:t>
      </w:r>
      <w:proofErr w:type="spellEnd"/>
      <w:r>
        <w:rPr>
          <w:sz w:val="28"/>
        </w:rPr>
        <w:t xml:space="preserve"> информации и логических связей, организующих эту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цию</w:t>
      </w:r>
      <w:proofErr w:type="spellEnd"/>
      <w:r>
        <w:rPr>
          <w:spacing w:val="-4"/>
          <w:sz w:val="28"/>
        </w:rPr>
        <w:t>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4"/>
        <w:jc w:val="both"/>
        <w:rPr>
          <w:sz w:val="28"/>
        </w:rPr>
      </w:pPr>
      <w:r>
        <w:rPr>
          <w:sz w:val="28"/>
        </w:rPr>
        <w:t>определения вопросов для группового обсуждения на основе задания для групповой работы.</w:t>
      </w:r>
    </w:p>
    <w:p w:rsidR="005F3418" w:rsidRDefault="005F3418">
      <w:pPr>
        <w:pStyle w:val="a3"/>
      </w:pPr>
    </w:p>
    <w:p w:rsidR="005F3418" w:rsidRDefault="00E76027">
      <w:pPr>
        <w:pStyle w:val="a3"/>
        <w:ind w:left="776"/>
        <w:jc w:val="both"/>
      </w:pPr>
      <w:r>
        <w:t>РАЗДЕЛ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:rsidR="005F3418" w:rsidRDefault="00E76027">
      <w:pPr>
        <w:pStyle w:val="a3"/>
        <w:ind w:left="776" w:right="109"/>
        <w:jc w:val="both"/>
      </w:pPr>
      <w:r>
        <w:t xml:space="preserve">В результате освоения раздела III обучающийся должен получить и </w:t>
      </w:r>
      <w:proofErr w:type="spellStart"/>
      <w:r>
        <w:t>проанал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зировать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>в сфере работы с информацией: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jc w:val="both"/>
        <w:rPr>
          <w:sz w:val="28"/>
        </w:rPr>
      </w:pPr>
      <w:r>
        <w:rPr>
          <w:sz w:val="28"/>
        </w:rPr>
        <w:t>характеристики заданного источника информации в соответствии с зад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чей информационного поиска;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1"/>
        <w:jc w:val="both"/>
        <w:rPr>
          <w:sz w:val="28"/>
        </w:rPr>
      </w:pPr>
      <w:r>
        <w:rPr>
          <w:sz w:val="28"/>
        </w:rPr>
        <w:t xml:space="preserve">обоснования использования источника информации определенного типа / конкретного источника для </w:t>
      </w:r>
      <w:proofErr w:type="gramStart"/>
      <w:r>
        <w:rPr>
          <w:sz w:val="28"/>
        </w:rPr>
        <w:t>получения</w:t>
      </w:r>
      <w:proofErr w:type="gramEnd"/>
      <w:r>
        <w:rPr>
          <w:sz w:val="28"/>
        </w:rPr>
        <w:t xml:space="preserve"> требующейся для решения задачи деятельности информации;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jc w:val="both"/>
        <w:rPr>
          <w:sz w:val="28"/>
        </w:rPr>
      </w:pPr>
      <w:r>
        <w:rPr>
          <w:sz w:val="28"/>
        </w:rPr>
        <w:t>систематизация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таблицы;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1"/>
        <w:jc w:val="both"/>
        <w:rPr>
          <w:sz w:val="28"/>
        </w:rPr>
      </w:pPr>
      <w:r>
        <w:rPr>
          <w:sz w:val="28"/>
        </w:rPr>
        <w:t xml:space="preserve">систематизация информации в рамках заданной сложной схемы / блок- </w:t>
      </w:r>
      <w:r>
        <w:rPr>
          <w:spacing w:val="-2"/>
          <w:sz w:val="28"/>
        </w:rPr>
        <w:t>схемы;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3"/>
        <w:jc w:val="both"/>
        <w:rPr>
          <w:sz w:val="28"/>
        </w:rPr>
      </w:pPr>
      <w:r>
        <w:rPr>
          <w:sz w:val="28"/>
        </w:rPr>
        <w:t>систематизации информации в рамках самостоятельно определенной в соответствии с задачей информационного поиска структуры;</w:t>
      </w:r>
    </w:p>
    <w:p w:rsidR="005F3418" w:rsidRDefault="005F3418">
      <w:pPr>
        <w:jc w:val="both"/>
        <w:rPr>
          <w:sz w:val="28"/>
        </w:rPr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spacing w:before="76"/>
        <w:ind w:right="109"/>
        <w:rPr>
          <w:sz w:val="28"/>
        </w:rPr>
      </w:pPr>
      <w:r>
        <w:rPr>
          <w:sz w:val="28"/>
        </w:rPr>
        <w:lastRenderedPageBreak/>
        <w:t xml:space="preserve">определения критериев для сравнительного анализа информации в </w:t>
      </w:r>
      <w:proofErr w:type="spellStart"/>
      <w:r>
        <w:rPr>
          <w:sz w:val="28"/>
        </w:rPr>
        <w:t>соо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ветствии</w:t>
      </w:r>
      <w:proofErr w:type="spellEnd"/>
      <w:r>
        <w:rPr>
          <w:sz w:val="28"/>
        </w:rPr>
        <w:t xml:space="preserve"> с поставленной задачей деятельности.</w:t>
      </w:r>
    </w:p>
    <w:p w:rsidR="005F3418" w:rsidRDefault="005F3418">
      <w:pPr>
        <w:pStyle w:val="a3"/>
      </w:pPr>
    </w:p>
    <w:p w:rsidR="005F3418" w:rsidRDefault="00E76027">
      <w:pPr>
        <w:pStyle w:val="a3"/>
        <w:spacing w:before="1"/>
        <w:ind w:left="776" w:right="109"/>
        <w:jc w:val="both"/>
      </w:pPr>
      <w:r>
        <w:t xml:space="preserve">В результате освоения раздела III обучающийся должен получить и </w:t>
      </w:r>
      <w:proofErr w:type="spellStart"/>
      <w:r>
        <w:t>проанал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зировать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>в сфере самоорганизации и само-</w:t>
      </w:r>
      <w:r>
        <w:t xml:space="preserve"> </w:t>
      </w:r>
      <w:r>
        <w:rPr>
          <w:spacing w:val="-2"/>
          <w:u w:val="single"/>
        </w:rPr>
        <w:t>управления: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rPr>
          <w:sz w:val="28"/>
        </w:rPr>
      </w:pPr>
      <w:r>
        <w:rPr>
          <w:sz w:val="28"/>
        </w:rPr>
        <w:t>оценки продукта деятельности по критериям, самостоятельно определе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на основе задачи деятельности;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0"/>
        <w:rPr>
          <w:sz w:val="28"/>
        </w:rPr>
      </w:pPr>
      <w:r>
        <w:rPr>
          <w:sz w:val="28"/>
        </w:rPr>
        <w:t>анализа рабочей ситуации в соответствии с критериями, самостоятельно определенными на основе заданной эталонной ситуации;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формулирования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rPr>
          <w:sz w:val="28"/>
        </w:rPr>
      </w:pPr>
      <w:r>
        <w:rPr>
          <w:sz w:val="28"/>
        </w:rPr>
        <w:t>постановки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ситу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ции</w:t>
      </w:r>
      <w:proofErr w:type="spellEnd"/>
      <w:r>
        <w:rPr>
          <w:spacing w:val="-4"/>
          <w:sz w:val="28"/>
        </w:rPr>
        <w:t>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21"/>
        <w:rPr>
          <w:sz w:val="28"/>
        </w:rPr>
      </w:pPr>
      <w:r>
        <w:rPr>
          <w:sz w:val="28"/>
        </w:rPr>
        <w:t xml:space="preserve">постановки задач и планирования деятельности по достижению заданной </w:t>
      </w:r>
      <w:r>
        <w:rPr>
          <w:spacing w:val="-4"/>
          <w:sz w:val="28"/>
        </w:rPr>
        <w:t>цели.</w:t>
      </w:r>
    </w:p>
    <w:p w:rsidR="005F3418" w:rsidRDefault="005F3418">
      <w:pPr>
        <w:pStyle w:val="a3"/>
        <w:spacing w:before="11"/>
        <w:rPr>
          <w:sz w:val="27"/>
        </w:rPr>
      </w:pPr>
    </w:p>
    <w:p w:rsidR="005F3418" w:rsidRDefault="00E76027">
      <w:pPr>
        <w:pStyle w:val="a3"/>
        <w:ind w:left="776" w:right="109"/>
        <w:jc w:val="both"/>
      </w:pPr>
      <w:r>
        <w:t xml:space="preserve">В результате освоения раздела III обучающийся должен получить и </w:t>
      </w:r>
      <w:proofErr w:type="spellStart"/>
      <w:r>
        <w:t>проанал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зировать</w:t>
      </w:r>
      <w:proofErr w:type="spellEnd"/>
      <w:r>
        <w:t xml:space="preserve"> опыт практической деятельности </w:t>
      </w:r>
      <w:r>
        <w:rPr>
          <w:u w:val="single"/>
        </w:rPr>
        <w:t>в сфере коммуникации</w:t>
      </w:r>
      <w:r>
        <w:t>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19"/>
        <w:jc w:val="both"/>
        <w:rPr>
          <w:sz w:val="28"/>
        </w:rPr>
      </w:pPr>
      <w:proofErr w:type="gramStart"/>
      <w:r>
        <w:rPr>
          <w:sz w:val="28"/>
        </w:rPr>
        <w:t>извлечения из монолога, диалога, дискуссии фактической и оценочной информации (основная тема, предположения, аргументы, доказательства, выводы, оценки);</w:t>
      </w:r>
      <w:proofErr w:type="gramEnd"/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jc w:val="both"/>
        <w:rPr>
          <w:sz w:val="28"/>
        </w:rPr>
      </w:pPr>
      <w:r>
        <w:rPr>
          <w:sz w:val="28"/>
        </w:rPr>
        <w:t xml:space="preserve">произнесения монолога в жанре, самостоятельно избранном в </w:t>
      </w:r>
      <w:proofErr w:type="spellStart"/>
      <w:r>
        <w:rPr>
          <w:sz w:val="28"/>
        </w:rPr>
        <w:t>соотве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ствии</w:t>
      </w:r>
      <w:proofErr w:type="spellEnd"/>
      <w:r>
        <w:rPr>
          <w:sz w:val="28"/>
        </w:rPr>
        <w:t xml:space="preserve"> с заданной целью и целевой аудиторией;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5"/>
        </w:tabs>
        <w:ind w:left="1495" w:hanging="359"/>
        <w:jc w:val="both"/>
        <w:rPr>
          <w:sz w:val="28"/>
        </w:rPr>
      </w:pPr>
      <w:r>
        <w:rPr>
          <w:sz w:val="28"/>
        </w:rPr>
        <w:t>группового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обсуждения;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1496"/>
        </w:tabs>
        <w:ind w:right="109"/>
        <w:jc w:val="both"/>
        <w:rPr>
          <w:sz w:val="28"/>
        </w:rPr>
      </w:pPr>
      <w:r>
        <w:rPr>
          <w:sz w:val="28"/>
        </w:rPr>
        <w:t>создания продукта письменной коммуникации сложной структуры,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держащего сопоставление позиций и / или аргументацию за или против предъявленной для обсуждения позиции.</w:t>
      </w:r>
    </w:p>
    <w:p w:rsidR="005F3418" w:rsidRDefault="00E76027">
      <w:pPr>
        <w:ind w:left="776"/>
        <w:jc w:val="both"/>
        <w:rPr>
          <w:b/>
          <w:sz w:val="28"/>
        </w:rPr>
      </w:pPr>
      <w:r>
        <w:rPr>
          <w:b/>
          <w:sz w:val="28"/>
        </w:rPr>
        <w:t>обладать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общими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компетенциями:</w:t>
      </w:r>
    </w:p>
    <w:p w:rsidR="005F3418" w:rsidRDefault="005F3418">
      <w:pPr>
        <w:pStyle w:val="a3"/>
        <w:rPr>
          <w:b/>
        </w:rPr>
      </w:pPr>
    </w:p>
    <w:p w:rsidR="005F3418" w:rsidRDefault="00E76027">
      <w:pPr>
        <w:pStyle w:val="a3"/>
        <w:ind w:left="776" w:right="109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</w:t>
      </w:r>
      <w:proofErr w:type="gramStart"/>
      <w:r>
        <w:t>и-</w:t>
      </w:r>
      <w:proofErr w:type="gramEnd"/>
      <w:r>
        <w:t xml:space="preserve"> </w:t>
      </w:r>
      <w:proofErr w:type="spellStart"/>
      <w:r>
        <w:t>менительно</w:t>
      </w:r>
      <w:proofErr w:type="spellEnd"/>
      <w:r>
        <w:t xml:space="preserve"> к различным контекстам;</w:t>
      </w:r>
    </w:p>
    <w:p w:rsidR="005F3418" w:rsidRDefault="00E76027">
      <w:pPr>
        <w:pStyle w:val="a3"/>
        <w:ind w:left="776" w:right="109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нальной</w:t>
      </w:r>
      <w:proofErr w:type="spellEnd"/>
      <w:r>
        <w:t xml:space="preserve"> деятельности;</w:t>
      </w:r>
    </w:p>
    <w:p w:rsidR="005F3418" w:rsidRDefault="00E76027">
      <w:pPr>
        <w:pStyle w:val="a3"/>
        <w:ind w:left="776" w:right="108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</w:t>
      </w:r>
      <w:proofErr w:type="spellStart"/>
      <w:r>
        <w:t>ли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ностное</w:t>
      </w:r>
      <w:proofErr w:type="spellEnd"/>
      <w:r>
        <w:t xml:space="preserve"> развитие, предпринимательскую деятельность в профессиональной сфере, использовать знания по правовой и финансовой грамотности в </w:t>
      </w:r>
      <w:proofErr w:type="spell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жизненных ситуациях;</w:t>
      </w:r>
    </w:p>
    <w:p w:rsidR="005F3418" w:rsidRDefault="00E76027">
      <w:pPr>
        <w:pStyle w:val="a3"/>
        <w:spacing w:before="1"/>
        <w:ind w:left="776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5F3418" w:rsidRDefault="00E76027">
      <w:pPr>
        <w:pStyle w:val="a3"/>
        <w:ind w:left="776" w:right="108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</w:t>
      </w:r>
      <w:proofErr w:type="spellStart"/>
      <w:r>
        <w:t>государстве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ном языке Российской Федерации с учетом особенностей социального и культурного контекста;</w:t>
      </w:r>
    </w:p>
    <w:p w:rsidR="005F3418" w:rsidRDefault="00E76027">
      <w:pPr>
        <w:pStyle w:val="a3"/>
        <w:ind w:left="776" w:right="109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</w:t>
      </w:r>
      <w:proofErr w:type="spellStart"/>
      <w:r>
        <w:t>ос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знанное</w:t>
      </w:r>
      <w:proofErr w:type="spellEnd"/>
      <w:r>
        <w:t xml:space="preserve"> поведение на основе традиционных российских духовно-нравственных</w:t>
      </w:r>
    </w:p>
    <w:p w:rsidR="005F3418" w:rsidRDefault="005F3418">
      <w:pPr>
        <w:jc w:val="both"/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3"/>
        <w:spacing w:before="77"/>
        <w:ind w:left="776" w:right="109"/>
        <w:jc w:val="both"/>
      </w:pPr>
      <w:r>
        <w:lastRenderedPageBreak/>
        <w:t>ценностей,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межнациональных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межрелиг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озных</w:t>
      </w:r>
      <w:proofErr w:type="spellEnd"/>
      <w:r>
        <w:t xml:space="preserve"> отношений, применять стандарты антикоррупционного поведения;</w:t>
      </w:r>
    </w:p>
    <w:p w:rsidR="005F3418" w:rsidRDefault="00E76027">
      <w:pPr>
        <w:pStyle w:val="a3"/>
        <w:ind w:left="776" w:right="12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климата,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бережливого</w:t>
      </w:r>
      <w:r>
        <w:rPr>
          <w:spacing w:val="-6"/>
        </w:rPr>
        <w:t xml:space="preserve"> </w:t>
      </w:r>
      <w:r>
        <w:t>производства, эффективно действовать в чрезвычайных ситуациях;</w:t>
      </w:r>
    </w:p>
    <w:p w:rsidR="005F3418" w:rsidRDefault="00E76027">
      <w:pPr>
        <w:pStyle w:val="a3"/>
        <w:ind w:left="776" w:right="108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</w:t>
      </w:r>
      <w:proofErr w:type="spellStart"/>
      <w:r>
        <w:t>укрепл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здоровья в процессе профессиональной деятельности и поддержания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ходимого</w:t>
      </w:r>
      <w:proofErr w:type="spellEnd"/>
      <w:r>
        <w:t xml:space="preserve"> уровня физической подготовленности;</w:t>
      </w:r>
    </w:p>
    <w:p w:rsidR="005F3418" w:rsidRDefault="00E76027">
      <w:pPr>
        <w:pStyle w:val="a3"/>
        <w:ind w:left="776" w:right="123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5F3418" w:rsidRDefault="005F3418">
      <w:pPr>
        <w:pStyle w:val="a3"/>
        <w:rPr>
          <w:sz w:val="30"/>
        </w:rPr>
      </w:pPr>
    </w:p>
    <w:p w:rsidR="005F3418" w:rsidRDefault="005F3418">
      <w:pPr>
        <w:pStyle w:val="a3"/>
        <w:rPr>
          <w:sz w:val="26"/>
        </w:rPr>
      </w:pPr>
    </w:p>
    <w:p w:rsidR="005F3418" w:rsidRDefault="00E76027">
      <w:pPr>
        <w:pStyle w:val="a3"/>
        <w:ind w:left="776" w:right="83"/>
      </w:pPr>
      <w:r>
        <w:t>Опыт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получен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требованиями уровней I-III к деятельности обучающихся по уровням </w:t>
      </w:r>
      <w:proofErr w:type="spellStart"/>
      <w:r>
        <w:t>сформированности</w:t>
      </w:r>
      <w:proofErr w:type="spellEnd"/>
      <w:r>
        <w:t xml:space="preserve"> общих компетенций</w:t>
      </w:r>
    </w:p>
    <w:p w:rsidR="005F3418" w:rsidRDefault="005F3418">
      <w:pPr>
        <w:pStyle w:val="a3"/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1266"/>
        </w:tabs>
        <w:ind w:left="776" w:right="130" w:firstLine="0"/>
        <w:rPr>
          <w:sz w:val="28"/>
        </w:rPr>
      </w:pPr>
      <w:r>
        <w:rPr>
          <w:b/>
          <w:sz w:val="28"/>
        </w:rPr>
        <w:t>Рекомендуемое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дисциплины: </w:t>
      </w:r>
      <w:r>
        <w:rPr>
          <w:sz w:val="28"/>
        </w:rPr>
        <w:t>Максимальная учебная нагрузка обучающегося – 56 часа, в том числе: обязательная аудиторная учебная нагрузка обучающегося – 36 часов;</w:t>
      </w:r>
    </w:p>
    <w:p w:rsidR="005F3418" w:rsidRDefault="005F3418">
      <w:pPr>
        <w:rPr>
          <w:sz w:val="28"/>
        </w:rPr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3"/>
          <w:numId w:val="3"/>
        </w:numPr>
        <w:tabs>
          <w:tab w:val="left" w:pos="3931"/>
          <w:tab w:val="left" w:pos="4013"/>
        </w:tabs>
        <w:spacing w:before="76"/>
        <w:ind w:left="4013" w:right="3026" w:hanging="322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СОДЕРЖАНИЕ УЧЕБНОЙ ДИСЦИПЛИНЫ</w:t>
      </w:r>
    </w:p>
    <w:p w:rsidR="005F3418" w:rsidRDefault="005F3418">
      <w:pPr>
        <w:pStyle w:val="a3"/>
        <w:rPr>
          <w:b/>
          <w:sz w:val="24"/>
        </w:rPr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1266"/>
        </w:tabs>
        <w:spacing w:before="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5F3418" w:rsidRDefault="005F3418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2"/>
        <w:gridCol w:w="2616"/>
      </w:tblGrid>
      <w:tr w:rsidR="005F3418">
        <w:trPr>
          <w:trHeight w:val="645"/>
        </w:trPr>
        <w:tc>
          <w:tcPr>
            <w:tcW w:w="7022" w:type="dxa"/>
          </w:tcPr>
          <w:p w:rsidR="005F3418" w:rsidRDefault="00E76027">
            <w:pPr>
              <w:pStyle w:val="TableParagraph"/>
              <w:ind w:left="2208" w:right="2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616" w:type="dxa"/>
          </w:tcPr>
          <w:p w:rsidR="005F3418" w:rsidRDefault="00E76027">
            <w:pPr>
              <w:pStyle w:val="TableParagraph"/>
              <w:spacing w:line="320" w:lineRule="atLeast"/>
              <w:ind w:left="908" w:right="8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Объем часов</w:t>
            </w:r>
          </w:p>
        </w:tc>
      </w:tr>
      <w:tr w:rsidR="005F3418">
        <w:trPr>
          <w:trHeight w:val="380"/>
        </w:trPr>
        <w:tc>
          <w:tcPr>
            <w:tcW w:w="7022" w:type="dxa"/>
          </w:tcPr>
          <w:p w:rsidR="005F3418" w:rsidRDefault="00E76027">
            <w:pPr>
              <w:pStyle w:val="TableParagraph"/>
              <w:spacing w:line="321" w:lineRule="exact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616" w:type="dxa"/>
          </w:tcPr>
          <w:p w:rsidR="005F3418" w:rsidRDefault="002D01FC">
            <w:pPr>
              <w:pStyle w:val="TableParagraph"/>
              <w:spacing w:line="321" w:lineRule="exact"/>
              <w:ind w:left="905" w:right="8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5F3418">
        <w:trPr>
          <w:trHeight w:val="362"/>
        </w:trPr>
        <w:tc>
          <w:tcPr>
            <w:tcW w:w="7022" w:type="dxa"/>
          </w:tcPr>
          <w:p w:rsidR="005F3418" w:rsidRDefault="00E76027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616" w:type="dxa"/>
          </w:tcPr>
          <w:p w:rsidR="005F3418" w:rsidRDefault="00E76027">
            <w:pPr>
              <w:pStyle w:val="TableParagraph"/>
              <w:ind w:left="905" w:right="8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5F3418">
        <w:trPr>
          <w:trHeight w:val="381"/>
        </w:trPr>
        <w:tc>
          <w:tcPr>
            <w:tcW w:w="7022" w:type="dxa"/>
          </w:tcPr>
          <w:p w:rsidR="005F3418" w:rsidRDefault="00E76027">
            <w:pPr>
              <w:pStyle w:val="TableParagraph"/>
              <w:spacing w:line="321" w:lineRule="exact"/>
              <w:ind w:left="596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616" w:type="dxa"/>
          </w:tcPr>
          <w:p w:rsidR="005F3418" w:rsidRDefault="002D01FC">
            <w:pPr>
              <w:pStyle w:val="TableParagraph"/>
              <w:spacing w:line="321" w:lineRule="exact"/>
              <w:ind w:left="905" w:right="8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F3418">
        <w:trPr>
          <w:trHeight w:val="362"/>
        </w:trPr>
        <w:tc>
          <w:tcPr>
            <w:tcW w:w="7022" w:type="dxa"/>
          </w:tcPr>
          <w:p w:rsidR="005F3418" w:rsidRDefault="00E76027">
            <w:pPr>
              <w:pStyle w:val="TableParagraph"/>
              <w:ind w:left="596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616" w:type="dxa"/>
          </w:tcPr>
          <w:p w:rsidR="005F3418" w:rsidRDefault="002D01FC">
            <w:pPr>
              <w:pStyle w:val="TableParagraph"/>
              <w:ind w:left="905" w:right="8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5F3418">
        <w:trPr>
          <w:trHeight w:val="360"/>
        </w:trPr>
        <w:tc>
          <w:tcPr>
            <w:tcW w:w="7022" w:type="dxa"/>
          </w:tcPr>
          <w:p w:rsidR="005F3418" w:rsidRDefault="00E76027">
            <w:pPr>
              <w:pStyle w:val="TableParagraph"/>
              <w:spacing w:line="321" w:lineRule="exact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616" w:type="dxa"/>
          </w:tcPr>
          <w:p w:rsidR="005F3418" w:rsidRDefault="00E76027">
            <w:pPr>
              <w:pStyle w:val="TableParagraph"/>
              <w:spacing w:line="32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F3418">
        <w:trPr>
          <w:trHeight w:val="382"/>
        </w:trPr>
        <w:tc>
          <w:tcPr>
            <w:tcW w:w="9638" w:type="dxa"/>
            <w:gridSpan w:val="2"/>
          </w:tcPr>
          <w:p w:rsidR="005F3418" w:rsidRDefault="00E76027" w:rsidP="002D01FC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 w:rsidR="002D01FC">
              <w:rPr>
                <w:sz w:val="28"/>
              </w:rPr>
              <w:t>др</w:t>
            </w:r>
            <w:proofErr w:type="spellEnd"/>
            <w:proofErr w:type="gramEnd"/>
          </w:p>
        </w:tc>
      </w:tr>
    </w:tbl>
    <w:p w:rsidR="005F3418" w:rsidRDefault="005F3418">
      <w:pPr>
        <w:rPr>
          <w:sz w:val="28"/>
        </w:rPr>
        <w:sectPr w:rsidR="005F3418">
          <w:pgSz w:w="11910" w:h="16840"/>
          <w:pgMar w:top="1040" w:right="1020" w:bottom="940" w:left="360" w:header="0" w:footer="753" w:gutter="0"/>
          <w:cols w:space="720"/>
        </w:sectPr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4111"/>
        </w:tabs>
        <w:spacing w:before="59"/>
        <w:ind w:left="4111"/>
        <w:rPr>
          <w:b/>
          <w:sz w:val="28"/>
        </w:rPr>
      </w:pPr>
      <w:bookmarkStart w:id="1" w:name="2.2._Тематический_план_и_содержание_учеб"/>
      <w:bookmarkEnd w:id="1"/>
      <w:r>
        <w:rPr>
          <w:b/>
          <w:sz w:val="28"/>
        </w:rPr>
        <w:lastRenderedPageBreak/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5F3418" w:rsidRDefault="005F341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888"/>
        <w:gridCol w:w="1478"/>
      </w:tblGrid>
      <w:tr w:rsidR="005F3418">
        <w:trPr>
          <w:trHeight w:hRule="exact" w:val="690"/>
        </w:trPr>
        <w:tc>
          <w:tcPr>
            <w:tcW w:w="3204" w:type="dxa"/>
          </w:tcPr>
          <w:p w:rsidR="005F3418" w:rsidRDefault="00E76027">
            <w:pPr>
              <w:pStyle w:val="TableParagraph"/>
              <w:ind w:left="140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280" w:firstLine="691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Содержание учебного материала, лабораторные и практические работы, 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  <w:proofErr w:type="gramEnd"/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ind w:left="431" w:right="363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3418">
        <w:trPr>
          <w:trHeight w:hRule="exact" w:val="837"/>
        </w:trPr>
        <w:tc>
          <w:tcPr>
            <w:tcW w:w="3204" w:type="dxa"/>
          </w:tcPr>
          <w:p w:rsidR="005F3418" w:rsidRDefault="00E76027">
            <w:pPr>
              <w:pStyle w:val="TableParagraph"/>
              <w:spacing w:line="270" w:lineRule="atLeast"/>
              <w:ind w:left="190" w:right="18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I. Общие </w:t>
            </w:r>
            <w:r>
              <w:rPr>
                <w:b/>
                <w:spacing w:val="-2"/>
                <w:sz w:val="24"/>
              </w:rPr>
              <w:t xml:space="preserve">компетенции </w:t>
            </w:r>
            <w:r>
              <w:rPr>
                <w:b/>
                <w:sz w:val="24"/>
              </w:rPr>
              <w:t>профессионала: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988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F3418" w:rsidRDefault="002D01FC">
            <w:pPr>
              <w:pStyle w:val="TableParagraph"/>
              <w:ind w:left="6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bookmarkStart w:id="2" w:name="_GoBack"/>
            <w:bookmarkEnd w:id="2"/>
          </w:p>
        </w:tc>
      </w:tr>
      <w:tr w:rsidR="005F3418">
        <w:trPr>
          <w:trHeight w:hRule="exact" w:val="286"/>
        </w:trPr>
        <w:tc>
          <w:tcPr>
            <w:tcW w:w="3204" w:type="dxa"/>
          </w:tcPr>
          <w:p w:rsidR="005F3418" w:rsidRDefault="00E7602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F3418">
        <w:trPr>
          <w:trHeight w:hRule="exact" w:val="322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</w:t>
            </w:r>
          </w:p>
          <w:p w:rsidR="005F3418" w:rsidRDefault="00E7602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ты с информацией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18" w:line="274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hRule="exact" w:val="1390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ником</w:t>
            </w:r>
            <w:proofErr w:type="spellEnd"/>
            <w:r>
              <w:rPr>
                <w:sz w:val="24"/>
              </w:rPr>
              <w:t xml:space="preserve"> информации. Характеристика видов источников информации.</w:t>
            </w:r>
          </w:p>
          <w:p w:rsidR="005F3418" w:rsidRDefault="00E7602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Поисковые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  <w:p w:rsidR="005F3418" w:rsidRDefault="00E76027">
            <w:pPr>
              <w:pStyle w:val="TableParagraph"/>
              <w:spacing w:line="270" w:lineRule="atLeast"/>
              <w:ind w:left="105" w:right="5113"/>
              <w:rPr>
                <w:sz w:val="24"/>
              </w:rPr>
            </w:pPr>
            <w:r>
              <w:rPr>
                <w:sz w:val="24"/>
              </w:rPr>
              <w:t xml:space="preserve">Отбор источников для решения задачи.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hRule="exact" w:val="286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hRule="exact" w:val="561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занятие№1. 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Интернета. Практическое занятие№2. Извлечение информации по нескольким основаниям.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hRule="exact" w:val="286"/>
        </w:trPr>
        <w:tc>
          <w:tcPr>
            <w:tcW w:w="3204" w:type="dxa"/>
            <w:tcBorders>
              <w:bottom w:val="nil"/>
            </w:tcBorders>
          </w:tcPr>
          <w:p w:rsidR="005F3418" w:rsidRDefault="00E76027">
            <w:pPr>
              <w:pStyle w:val="TableParagraph"/>
              <w:spacing w:line="26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9888" w:type="dxa"/>
            <w:vMerge w:val="restart"/>
          </w:tcPr>
          <w:p w:rsidR="005F3418" w:rsidRDefault="00E7602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  <w:vMerge w:val="restart"/>
          </w:tcPr>
          <w:p w:rsidR="005F3418" w:rsidRDefault="00E76027">
            <w:pPr>
              <w:pStyle w:val="TableParagraph"/>
              <w:spacing w:before="7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hRule="exact" w:val="143"/>
        </w:trPr>
        <w:tc>
          <w:tcPr>
            <w:tcW w:w="3204" w:type="dxa"/>
            <w:vMerge w:val="restart"/>
            <w:tcBorders>
              <w:top w:val="nil"/>
              <w:bottom w:val="nil"/>
            </w:tcBorders>
          </w:tcPr>
          <w:p w:rsidR="005F3418" w:rsidRDefault="00E7602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 в сфере самоорганизации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сам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управления</w:t>
            </w:r>
          </w:p>
        </w:tc>
        <w:tc>
          <w:tcPr>
            <w:tcW w:w="9888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</w:tr>
      <w:tr w:rsidR="005F3418">
        <w:trPr>
          <w:trHeight w:hRule="exact" w:val="806"/>
        </w:trPr>
        <w:tc>
          <w:tcPr>
            <w:tcW w:w="3204" w:type="dxa"/>
            <w:vMerge/>
            <w:tcBorders>
              <w:top w:val="nil"/>
              <w:bottom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  <w:tcBorders>
              <w:bottom w:val="nil"/>
            </w:tcBorders>
          </w:tcPr>
          <w:p w:rsidR="005F3418" w:rsidRDefault="00E76027">
            <w:pPr>
              <w:pStyle w:val="TableParagraph"/>
              <w:ind w:left="105" w:right="19"/>
              <w:rPr>
                <w:sz w:val="24"/>
              </w:rPr>
            </w:pPr>
            <w:r>
              <w:rPr>
                <w:sz w:val="24"/>
              </w:rPr>
              <w:t>Ситуация.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Эталонная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Предварител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работа с источником информации.</w:t>
            </w:r>
          </w:p>
          <w:p w:rsidR="005F3418" w:rsidRDefault="00E76027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478" w:type="dxa"/>
            <w:vMerge w:val="restart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hRule="exact" w:val="237"/>
        </w:trPr>
        <w:tc>
          <w:tcPr>
            <w:tcW w:w="3204" w:type="dxa"/>
            <w:tcBorders>
              <w:top w:val="nil"/>
              <w:bottom w:val="nil"/>
            </w:tcBorders>
          </w:tcPr>
          <w:p w:rsidR="005F3418" w:rsidRDefault="005F3418">
            <w:pPr>
              <w:pStyle w:val="TableParagraph"/>
              <w:rPr>
                <w:sz w:val="16"/>
              </w:rPr>
            </w:pPr>
          </w:p>
        </w:tc>
        <w:tc>
          <w:tcPr>
            <w:tcW w:w="9888" w:type="dxa"/>
            <w:tcBorders>
              <w:top w:val="nil"/>
              <w:bottom w:val="nil"/>
            </w:tcBorders>
          </w:tcPr>
          <w:p w:rsidR="005F3418" w:rsidRDefault="00E76027"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</w:tr>
      <w:tr w:rsidR="005F3418">
        <w:trPr>
          <w:trHeight w:hRule="exact" w:val="269"/>
        </w:trPr>
        <w:tc>
          <w:tcPr>
            <w:tcW w:w="3204" w:type="dxa"/>
            <w:tcBorders>
              <w:top w:val="nil"/>
              <w:bottom w:val="nil"/>
            </w:tcBorders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  <w:tc>
          <w:tcPr>
            <w:tcW w:w="9888" w:type="dxa"/>
            <w:tcBorders>
              <w:top w:val="nil"/>
            </w:tcBorders>
          </w:tcPr>
          <w:p w:rsidR="005F3418" w:rsidRDefault="00E76027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</w:tr>
      <w:tr w:rsidR="005F3418">
        <w:trPr>
          <w:trHeight w:hRule="exact" w:val="295"/>
        </w:trPr>
        <w:tc>
          <w:tcPr>
            <w:tcW w:w="3204" w:type="dxa"/>
            <w:tcBorders>
              <w:top w:val="nil"/>
              <w:bottom w:val="nil"/>
            </w:tcBorders>
          </w:tcPr>
          <w:p w:rsidR="005F3418" w:rsidRDefault="005F3418">
            <w:pPr>
              <w:pStyle w:val="TableParagraph"/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4" w:line="262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F3418">
        <w:trPr>
          <w:trHeight w:hRule="exact" w:val="285"/>
        </w:trPr>
        <w:tc>
          <w:tcPr>
            <w:tcW w:w="3204" w:type="dxa"/>
            <w:tcBorders>
              <w:top w:val="nil"/>
              <w:bottom w:val="nil"/>
            </w:tcBorders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  <w:tc>
          <w:tcPr>
            <w:tcW w:w="9888" w:type="dxa"/>
            <w:tcBorders>
              <w:bottom w:val="nil"/>
            </w:tcBorders>
          </w:tcPr>
          <w:p w:rsidR="005F3418" w:rsidRDefault="00E7602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занятие№3.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478" w:type="dxa"/>
            <w:vMerge w:val="restart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hRule="exact" w:val="508"/>
        </w:trPr>
        <w:tc>
          <w:tcPr>
            <w:tcW w:w="3204" w:type="dxa"/>
            <w:tcBorders>
              <w:top w:val="nil"/>
            </w:tcBorders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9888" w:type="dxa"/>
            <w:tcBorders>
              <w:top w:val="nil"/>
            </w:tcBorders>
          </w:tcPr>
          <w:p w:rsidR="005F3418" w:rsidRDefault="00E7602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занятие№4.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коллажа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</w:tr>
      <w:tr w:rsidR="005F3418">
        <w:trPr>
          <w:trHeight w:hRule="exact" w:val="370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3.</w:t>
            </w:r>
          </w:p>
          <w:p w:rsidR="005F3418" w:rsidRDefault="00E7602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proofErr w:type="gramStart"/>
            <w:r>
              <w:rPr>
                <w:b/>
                <w:sz w:val="24"/>
              </w:rPr>
              <w:t>м-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муникации</w:t>
            </w:r>
            <w:proofErr w:type="spellEnd"/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41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hRule="exact" w:val="1389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аудитория. Мнение. Полное и выборочное чтение таблиц.</w:t>
            </w:r>
          </w:p>
          <w:p w:rsidR="005F3418" w:rsidRDefault="00E76027">
            <w:pPr>
              <w:pStyle w:val="TableParagraph"/>
              <w:ind w:left="105" w:right="322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 Группировка информации.</w:t>
            </w:r>
          </w:p>
          <w:p w:rsidR="005F3418" w:rsidRDefault="00E7602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денотантного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графа.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</w:tbl>
    <w:p w:rsidR="005F3418" w:rsidRDefault="005F3418">
      <w:pPr>
        <w:rPr>
          <w:sz w:val="24"/>
        </w:rPr>
        <w:sectPr w:rsidR="005F3418">
          <w:footerReference w:type="default" r:id="rId10"/>
          <w:pgSz w:w="16840" w:h="11910" w:orient="landscape"/>
          <w:pgMar w:top="920" w:right="1020" w:bottom="960" w:left="1020" w:header="0" w:footer="77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888"/>
        <w:gridCol w:w="1478"/>
      </w:tblGrid>
      <w:tr w:rsidR="005F3418">
        <w:trPr>
          <w:trHeight w:val="680"/>
        </w:trPr>
        <w:tc>
          <w:tcPr>
            <w:tcW w:w="3204" w:type="dxa"/>
          </w:tcPr>
          <w:p w:rsidR="005F3418" w:rsidRDefault="00E76027">
            <w:pPr>
              <w:pStyle w:val="TableParagraph"/>
              <w:ind w:left="1411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285" w:firstLine="691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Содержание учебного материала, лабораторные и практические работы, 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  <w:proofErr w:type="gramEnd"/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ind w:left="436" w:right="358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3418">
        <w:trPr>
          <w:trHeight w:val="376"/>
        </w:trPr>
        <w:tc>
          <w:tcPr>
            <w:tcW w:w="3204" w:type="dxa"/>
            <w:vMerge w:val="restart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4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837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занятие№5. 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источнике. Практическое занятие№6. Восстановление и анализ </w:t>
            </w:r>
            <w:proofErr w:type="spellStart"/>
            <w:r>
              <w:rPr>
                <w:sz w:val="24"/>
              </w:rPr>
              <w:t>энтимем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1103"/>
        </w:trPr>
        <w:tc>
          <w:tcPr>
            <w:tcW w:w="3204" w:type="dxa"/>
          </w:tcPr>
          <w:p w:rsidR="005F3418" w:rsidRDefault="005F3418">
            <w:pPr>
              <w:pStyle w:val="TableParagraph"/>
              <w:spacing w:before="3"/>
              <w:rPr>
                <w:b/>
              </w:rPr>
            </w:pPr>
          </w:p>
          <w:p w:rsidR="005F3418" w:rsidRDefault="00E76027">
            <w:pPr>
              <w:pStyle w:val="TableParagraph"/>
              <w:spacing w:line="270" w:lineRule="atLeast"/>
              <w:ind w:left="150" w:right="13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II. Общие </w:t>
            </w:r>
            <w:r>
              <w:rPr>
                <w:b/>
                <w:spacing w:val="-2"/>
                <w:sz w:val="24"/>
              </w:rPr>
              <w:t xml:space="preserve">компетенции </w:t>
            </w:r>
            <w:r>
              <w:rPr>
                <w:b/>
                <w:sz w:val="24"/>
              </w:rPr>
              <w:t>профессионала: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988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5F3418">
        <w:trPr>
          <w:trHeight w:val="336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ты с информацией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2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636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317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78" w:type="dxa"/>
          </w:tcPr>
          <w:p w:rsidR="005F3418" w:rsidRDefault="002D01FC">
            <w:pPr>
              <w:pStyle w:val="TableParagraph"/>
              <w:spacing w:before="21"/>
              <w:ind w:right="6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5F3418">
        <w:trPr>
          <w:trHeight w:val="952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занятие№7. 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аргументов.</w:t>
            </w:r>
          </w:p>
          <w:p w:rsidR="005F3418" w:rsidRDefault="00E76027">
            <w:pPr>
              <w:pStyle w:val="TableParagraph"/>
              <w:spacing w:line="18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занятие№8.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276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507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426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before="2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78" w:type="dxa"/>
          </w:tcPr>
          <w:p w:rsidR="005F3418" w:rsidRDefault="002D01FC">
            <w:pPr>
              <w:pStyle w:val="TableParagraph"/>
              <w:spacing w:before="75"/>
              <w:ind w:right="6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5F3418">
        <w:trPr>
          <w:trHeight w:val="735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before="28"/>
              <w:ind w:left="30" w:right="3220"/>
              <w:rPr>
                <w:sz w:val="24"/>
              </w:rPr>
            </w:pPr>
            <w:r>
              <w:rPr>
                <w:sz w:val="24"/>
              </w:rPr>
              <w:t>Практическое занятие№9.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перечня ресурсов. 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занятие№10.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374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3.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сфере </w:t>
            </w:r>
            <w:r>
              <w:rPr>
                <w:b/>
                <w:spacing w:val="-2"/>
                <w:sz w:val="24"/>
              </w:rPr>
              <w:t>коммуникации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4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749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муникации</w:t>
            </w:r>
            <w:proofErr w:type="spellEnd"/>
            <w:r>
              <w:rPr>
                <w:sz w:val="24"/>
              </w:rPr>
              <w:t>: служебная записка, протокол, объяснительная записка.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314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1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701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продукта.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292"/>
        </w:trPr>
        <w:tc>
          <w:tcPr>
            <w:tcW w:w="3204" w:type="dxa"/>
          </w:tcPr>
          <w:p w:rsidR="005F3418" w:rsidRDefault="00E7602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Общие</w:t>
            </w:r>
          </w:p>
        </w:tc>
        <w:tc>
          <w:tcPr>
            <w:tcW w:w="9888" w:type="dxa"/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0"/>
              </w:rPr>
            </w:pPr>
          </w:p>
        </w:tc>
      </w:tr>
    </w:tbl>
    <w:p w:rsidR="005F3418" w:rsidRDefault="005F3418">
      <w:pPr>
        <w:rPr>
          <w:sz w:val="20"/>
        </w:rPr>
        <w:sectPr w:rsidR="005F3418">
          <w:type w:val="continuous"/>
          <w:pgSz w:w="16840" w:h="11910" w:orient="landscape"/>
          <w:pgMar w:top="960" w:right="1020" w:bottom="960" w:left="1020" w:header="0" w:footer="77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888"/>
        <w:gridCol w:w="1478"/>
      </w:tblGrid>
      <w:tr w:rsidR="005F3418">
        <w:trPr>
          <w:trHeight w:val="680"/>
        </w:trPr>
        <w:tc>
          <w:tcPr>
            <w:tcW w:w="3204" w:type="dxa"/>
          </w:tcPr>
          <w:p w:rsidR="005F3418" w:rsidRDefault="00E76027">
            <w:pPr>
              <w:pStyle w:val="TableParagraph"/>
              <w:ind w:left="1411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285" w:firstLine="691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Содержание учебного материала, лабораторные и практические работы, 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  <w:proofErr w:type="gramEnd"/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ind w:left="436" w:right="358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3418">
        <w:trPr>
          <w:trHeight w:val="827"/>
        </w:trPr>
        <w:tc>
          <w:tcPr>
            <w:tcW w:w="3204" w:type="dxa"/>
          </w:tcPr>
          <w:p w:rsidR="005F3418" w:rsidRDefault="00E76027">
            <w:pPr>
              <w:pStyle w:val="TableParagraph"/>
              <w:spacing w:line="270" w:lineRule="atLeast"/>
              <w:ind w:left="110" w:right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компетенции профессионала: </w:t>
            </w:r>
            <w:r>
              <w:rPr>
                <w:b/>
                <w:sz w:val="24"/>
              </w:rPr>
              <w:t>уровень III</w:t>
            </w:r>
          </w:p>
        </w:tc>
        <w:tc>
          <w:tcPr>
            <w:tcW w:w="988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420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ты с информацией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72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576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 w:right="5113"/>
              <w:rPr>
                <w:sz w:val="24"/>
              </w:rPr>
            </w:pPr>
            <w:r>
              <w:rPr>
                <w:sz w:val="24"/>
              </w:rPr>
              <w:t>Характеристики источника информации. 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552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</w:t>
            </w:r>
            <w:proofErr w:type="gramStart"/>
            <w:r>
              <w:rPr>
                <w:b/>
                <w:sz w:val="24"/>
              </w:rPr>
              <w:t>з-</w:t>
            </w:r>
            <w:proofErr w:type="gramEnd"/>
            <w:r>
              <w:rPr>
                <w:b/>
                <w:sz w:val="24"/>
              </w:rPr>
              <w:t xml:space="preserve"> решения проблем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138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827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Проблема.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лирования</w:t>
            </w:r>
            <w:proofErr w:type="spellEnd"/>
            <w:r>
              <w:rPr>
                <w:sz w:val="24"/>
              </w:rPr>
              <w:t xml:space="preserve"> проблемы.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552"/>
        </w:trPr>
        <w:tc>
          <w:tcPr>
            <w:tcW w:w="3204" w:type="dxa"/>
            <w:vMerge w:val="restart"/>
          </w:tcPr>
          <w:p w:rsidR="005F3418" w:rsidRDefault="00E76027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3.</w:t>
            </w:r>
          </w:p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сфере </w:t>
            </w:r>
            <w:r>
              <w:rPr>
                <w:b/>
                <w:spacing w:val="-2"/>
                <w:sz w:val="24"/>
              </w:rPr>
              <w:t>коммуникации</w:t>
            </w: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78" w:type="dxa"/>
          </w:tcPr>
          <w:p w:rsidR="005F3418" w:rsidRDefault="00E76027">
            <w:pPr>
              <w:pStyle w:val="TableParagraph"/>
              <w:spacing w:before="138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F3418">
        <w:trPr>
          <w:trHeight w:val="551"/>
        </w:trPr>
        <w:tc>
          <w:tcPr>
            <w:tcW w:w="3204" w:type="dxa"/>
            <w:vMerge/>
            <w:tcBorders>
              <w:top w:val="nil"/>
            </w:tcBorders>
          </w:tcPr>
          <w:p w:rsidR="005F3418" w:rsidRDefault="005F3418">
            <w:pPr>
              <w:rPr>
                <w:sz w:val="2"/>
                <w:szCs w:val="2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суждения. Дифференцированный зачет.</w:t>
            </w:r>
          </w:p>
        </w:tc>
        <w:tc>
          <w:tcPr>
            <w:tcW w:w="1478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</w:tr>
      <w:tr w:rsidR="005F3418">
        <w:trPr>
          <w:trHeight w:val="436"/>
        </w:trPr>
        <w:tc>
          <w:tcPr>
            <w:tcW w:w="3204" w:type="dxa"/>
          </w:tcPr>
          <w:p w:rsidR="005F3418" w:rsidRDefault="005F3418">
            <w:pPr>
              <w:pStyle w:val="TableParagraph"/>
              <w:rPr>
                <w:sz w:val="24"/>
              </w:rPr>
            </w:pPr>
          </w:p>
        </w:tc>
        <w:tc>
          <w:tcPr>
            <w:tcW w:w="9888" w:type="dxa"/>
          </w:tcPr>
          <w:p w:rsidR="005F3418" w:rsidRDefault="00E76027">
            <w:pPr>
              <w:pStyle w:val="TableParagraph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78" w:type="dxa"/>
          </w:tcPr>
          <w:p w:rsidR="005F3418" w:rsidRDefault="002D01FC">
            <w:pPr>
              <w:pStyle w:val="TableParagraph"/>
              <w:spacing w:before="79"/>
              <w:ind w:left="6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3418" w:rsidRDefault="005F3418">
      <w:pPr>
        <w:rPr>
          <w:sz w:val="24"/>
        </w:rPr>
        <w:sectPr w:rsidR="005F3418">
          <w:type w:val="continuous"/>
          <w:pgSz w:w="16840" w:h="11910" w:orient="landscape"/>
          <w:pgMar w:top="960" w:right="1020" w:bottom="960" w:left="1020" w:header="0" w:footer="775" w:gutter="0"/>
          <w:cols w:space="720"/>
        </w:sectPr>
      </w:pPr>
    </w:p>
    <w:p w:rsidR="005F3418" w:rsidRDefault="00E76027">
      <w:pPr>
        <w:pStyle w:val="1"/>
        <w:numPr>
          <w:ilvl w:val="3"/>
          <w:numId w:val="3"/>
        </w:numPr>
        <w:tabs>
          <w:tab w:val="left" w:pos="485"/>
        </w:tabs>
        <w:ind w:left="485" w:hanging="280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5F3418" w:rsidRDefault="005F3418">
      <w:pPr>
        <w:pStyle w:val="a3"/>
        <w:spacing w:before="11"/>
        <w:rPr>
          <w:b/>
          <w:sz w:val="27"/>
        </w:rPr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695"/>
        </w:tabs>
        <w:ind w:left="205" w:right="99" w:firstLine="0"/>
        <w:rPr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обеспечению </w:t>
      </w:r>
      <w:r>
        <w:rPr>
          <w:sz w:val="28"/>
        </w:rPr>
        <w:t xml:space="preserve">Рабочее место преподавателя, оборудованное компьютером / ноутбуком, </w:t>
      </w:r>
      <w:proofErr w:type="spellStart"/>
      <w:r>
        <w:rPr>
          <w:sz w:val="28"/>
        </w:rPr>
        <w:t>проект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ром, экраном.</w:t>
      </w:r>
    </w:p>
    <w:p w:rsidR="005F3418" w:rsidRDefault="00E76027">
      <w:pPr>
        <w:pStyle w:val="a3"/>
        <w:ind w:left="205"/>
      </w:pPr>
      <w:r>
        <w:t xml:space="preserve">Реализация программы дисциплины требует наличия стандартного учебного </w:t>
      </w:r>
      <w:proofErr w:type="spellStart"/>
      <w:r>
        <w:t>каб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нета</w:t>
      </w:r>
      <w:proofErr w:type="spellEnd"/>
      <w:r>
        <w:rPr>
          <w:spacing w:val="-4"/>
        </w:rPr>
        <w:t>.</w:t>
      </w:r>
    </w:p>
    <w:p w:rsidR="005F3418" w:rsidRDefault="00E76027">
      <w:pPr>
        <w:pStyle w:val="a3"/>
        <w:ind w:left="205"/>
      </w:pPr>
      <w:r>
        <w:t>Оборудование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кабинета:</w:t>
      </w:r>
      <w:r>
        <w:rPr>
          <w:spacing w:val="40"/>
        </w:rPr>
        <w:t xml:space="preserve"> </w:t>
      </w:r>
      <w:r>
        <w:t>мебель,</w:t>
      </w:r>
      <w:r>
        <w:rPr>
          <w:spacing w:val="40"/>
        </w:rPr>
        <w:t xml:space="preserve"> </w:t>
      </w:r>
      <w:r>
        <w:t>предназначенная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группировки</w:t>
      </w:r>
      <w:r>
        <w:rPr>
          <w:spacing w:val="40"/>
        </w:rPr>
        <w:t xml:space="preserve"> </w:t>
      </w:r>
      <w:r>
        <w:t>в различных конфигурациях.</w:t>
      </w:r>
    </w:p>
    <w:p w:rsidR="005F3418" w:rsidRDefault="005F3418">
      <w:pPr>
        <w:pStyle w:val="a3"/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695"/>
        </w:tabs>
        <w:ind w:left="695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F3418" w:rsidRDefault="00E76027">
      <w:pPr>
        <w:ind w:left="205"/>
        <w:rPr>
          <w:b/>
          <w:sz w:val="28"/>
        </w:rPr>
      </w:pPr>
      <w:r>
        <w:rPr>
          <w:b/>
          <w:sz w:val="28"/>
        </w:rPr>
        <w:t xml:space="preserve">Перечень рекомендуемых учебных изданий, </w:t>
      </w:r>
      <w:proofErr w:type="spellStart"/>
      <w:r>
        <w:rPr>
          <w:b/>
          <w:sz w:val="28"/>
        </w:rPr>
        <w:t>интернет-ресурсов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дополнител</w:t>
      </w:r>
      <w:proofErr w:type="gramStart"/>
      <w:r>
        <w:rPr>
          <w:b/>
          <w:sz w:val="28"/>
        </w:rPr>
        <w:t>ь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ной литературы</w:t>
      </w:r>
    </w:p>
    <w:p w:rsidR="005F3418" w:rsidRDefault="00E76027">
      <w:pPr>
        <w:ind w:left="915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926"/>
        </w:tabs>
        <w:ind w:left="926" w:right="201"/>
        <w:rPr>
          <w:sz w:val="28"/>
        </w:rPr>
      </w:pPr>
      <w:r>
        <w:rPr>
          <w:sz w:val="28"/>
        </w:rPr>
        <w:t>Голуб, Г. Б., Перелыгина, Е. А. Введение в профессию: общие компетенции профессионала [Текст]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рабочая тетрадь. – Разд. 1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Компетенции в сфере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Г.Б.</w:t>
      </w:r>
      <w:r>
        <w:rPr>
          <w:spacing w:val="-4"/>
          <w:sz w:val="28"/>
        </w:rPr>
        <w:t xml:space="preserve"> </w:t>
      </w:r>
      <w:r>
        <w:rPr>
          <w:sz w:val="28"/>
        </w:rPr>
        <w:t>Голуб,</w:t>
      </w:r>
      <w:r>
        <w:rPr>
          <w:spacing w:val="-4"/>
          <w:sz w:val="28"/>
        </w:rPr>
        <w:t xml:space="preserve"> </w:t>
      </w:r>
      <w:r>
        <w:rPr>
          <w:sz w:val="28"/>
        </w:rPr>
        <w:t>Е.А.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Перелыгина.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Самара:</w:t>
      </w:r>
      <w:r>
        <w:rPr>
          <w:spacing w:val="-4"/>
          <w:sz w:val="28"/>
        </w:rPr>
        <w:t xml:space="preserve"> </w:t>
      </w:r>
      <w:r>
        <w:rPr>
          <w:sz w:val="28"/>
        </w:rPr>
        <w:t>ЦПО,</w:t>
      </w:r>
      <w:r>
        <w:rPr>
          <w:spacing w:val="-4"/>
          <w:sz w:val="28"/>
        </w:rPr>
        <w:t xml:space="preserve"> </w:t>
      </w:r>
      <w:r>
        <w:rPr>
          <w:sz w:val="28"/>
        </w:rPr>
        <w:t>2019. – 80 с.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926"/>
        </w:tabs>
        <w:ind w:left="926" w:right="265"/>
        <w:rPr>
          <w:sz w:val="28"/>
        </w:rPr>
      </w:pPr>
      <w:r>
        <w:rPr>
          <w:sz w:val="28"/>
        </w:rPr>
        <w:t>Голуб,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Б.,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Перелыгина,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профессию: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 профессионала [Текст]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рабочая тетрадь. – Разд. 2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Компетенции в сфере самоорганизации и самоуправления / Г.Б. Голуб, Е.А. Перелыгина. – Сам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>: ЦПО, 2019. – 40 с.</w:t>
      </w:r>
    </w:p>
    <w:p w:rsidR="005F3418" w:rsidRDefault="00E76027">
      <w:pPr>
        <w:pStyle w:val="a4"/>
        <w:numPr>
          <w:ilvl w:val="5"/>
          <w:numId w:val="3"/>
        </w:numPr>
        <w:tabs>
          <w:tab w:val="left" w:pos="926"/>
        </w:tabs>
        <w:ind w:left="926" w:right="265"/>
        <w:rPr>
          <w:sz w:val="28"/>
        </w:rPr>
      </w:pPr>
      <w:r>
        <w:rPr>
          <w:sz w:val="28"/>
        </w:rPr>
        <w:t>Голуб,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Б.,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Перелыгина,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профессию: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 профессионала [Текст]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рабочая тетрадь. – Разд. 3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Компетенции в сфере коммуникации / Г.Б. Голуб, Е.А. Перелыгина. – Самара: ЦПО, 2019. – 36 с.</w:t>
      </w:r>
    </w:p>
    <w:p w:rsidR="005F3418" w:rsidRDefault="005F3418">
      <w:pPr>
        <w:pStyle w:val="a3"/>
      </w:pPr>
    </w:p>
    <w:p w:rsidR="005F3418" w:rsidRDefault="00E76027">
      <w:pPr>
        <w:spacing w:before="1"/>
        <w:ind w:left="915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5F3418" w:rsidRDefault="00E76027">
      <w:pPr>
        <w:pStyle w:val="a4"/>
        <w:numPr>
          <w:ilvl w:val="0"/>
          <w:numId w:val="2"/>
        </w:numPr>
        <w:tabs>
          <w:tab w:val="left" w:pos="631"/>
        </w:tabs>
        <w:ind w:left="631" w:right="98"/>
        <w:jc w:val="both"/>
        <w:rPr>
          <w:sz w:val="28"/>
        </w:rPr>
      </w:pPr>
      <w:r>
        <w:rPr>
          <w:sz w:val="28"/>
        </w:rPr>
        <w:t xml:space="preserve">Коллекция </w:t>
      </w:r>
      <w:proofErr w:type="spellStart"/>
      <w:r>
        <w:rPr>
          <w:sz w:val="28"/>
        </w:rPr>
        <w:t>компетентностно</w:t>
      </w:r>
      <w:proofErr w:type="spellEnd"/>
      <w:r>
        <w:rPr>
          <w:sz w:val="28"/>
        </w:rPr>
        <w:t xml:space="preserve">-ориентированных заданий // Центр </w:t>
      </w:r>
      <w:proofErr w:type="spellStart"/>
      <w:r>
        <w:rPr>
          <w:sz w:val="28"/>
        </w:rPr>
        <w:t>професси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нального</w:t>
      </w:r>
      <w:proofErr w:type="spellEnd"/>
      <w:r>
        <w:rPr>
          <w:sz w:val="28"/>
        </w:rPr>
        <w:t xml:space="preserve"> образования Самарской области: [Сайт]. – Режим доступа: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https://www.cposo.ru/kollektsiya-kompetentnostno-orientirovannykh-zadanij</w:t>
        </w:r>
      </w:hyperlink>
      <w:r>
        <w:rPr>
          <w:spacing w:val="-2"/>
          <w:sz w:val="28"/>
        </w:rPr>
        <w:t>.</w:t>
      </w:r>
    </w:p>
    <w:p w:rsidR="005F3418" w:rsidRDefault="00E76027">
      <w:pPr>
        <w:pStyle w:val="a4"/>
        <w:numPr>
          <w:ilvl w:val="0"/>
          <w:numId w:val="2"/>
        </w:numPr>
        <w:tabs>
          <w:tab w:val="left" w:pos="631"/>
        </w:tabs>
        <w:ind w:left="631" w:right="99"/>
        <w:jc w:val="both"/>
        <w:rPr>
          <w:sz w:val="28"/>
        </w:rPr>
      </w:pPr>
      <w:r>
        <w:rPr>
          <w:sz w:val="28"/>
        </w:rPr>
        <w:t>Голуб Г.Б., Перелыгина Е.А. Введение в профессию: общие компетенции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фессионала</w:t>
      </w:r>
      <w:proofErr w:type="spellEnd"/>
      <w:r>
        <w:rPr>
          <w:sz w:val="28"/>
        </w:rPr>
        <w:t xml:space="preserve">. Эффективное поведение на рынке труда. Основы </w:t>
      </w:r>
      <w:proofErr w:type="spellStart"/>
      <w:r>
        <w:rPr>
          <w:sz w:val="28"/>
        </w:rPr>
        <w:t>предприним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z w:val="28"/>
        </w:rPr>
        <w:t>: Гиды для преподавателей. – Самара: ЦПО, 2019.</w:t>
      </w:r>
    </w:p>
    <w:p w:rsidR="005F3418" w:rsidRDefault="005F3418">
      <w:pPr>
        <w:pStyle w:val="a3"/>
      </w:pPr>
    </w:p>
    <w:p w:rsidR="005F3418" w:rsidRDefault="00E76027">
      <w:pPr>
        <w:pStyle w:val="a4"/>
        <w:numPr>
          <w:ilvl w:val="4"/>
          <w:numId w:val="3"/>
        </w:numPr>
        <w:tabs>
          <w:tab w:val="left" w:pos="695"/>
        </w:tabs>
        <w:ind w:left="205" w:right="116" w:firstLine="0"/>
        <w:rPr>
          <w:sz w:val="28"/>
        </w:rPr>
      </w:pPr>
      <w:r>
        <w:rPr>
          <w:b/>
          <w:sz w:val="28"/>
        </w:rPr>
        <w:t xml:space="preserve">Общие требования к организации образовательного процесса </w:t>
      </w:r>
      <w:r>
        <w:rPr>
          <w:sz w:val="28"/>
        </w:rPr>
        <w:t>Образовательный процесс по освоению всех тем организуются в соответствии со следующей схемой:</w:t>
      </w:r>
    </w:p>
    <w:p w:rsidR="005F3418" w:rsidRDefault="00E76027">
      <w:pPr>
        <w:pStyle w:val="a3"/>
        <w:ind w:left="982" w:right="881"/>
        <w:jc w:val="center"/>
      </w:pPr>
      <w:r>
        <w:t>Объяснение</w:t>
      </w:r>
      <w:r>
        <w:rPr>
          <w:spacing w:val="-9"/>
        </w:rPr>
        <w:t xml:space="preserve"> </w:t>
      </w:r>
      <w:r>
        <w:rPr>
          <w:spacing w:val="-2"/>
        </w:rPr>
        <w:t>содержания</w:t>
      </w:r>
    </w:p>
    <w:p w:rsidR="005F3418" w:rsidRDefault="00E76027">
      <w:pPr>
        <w:ind w:left="103"/>
        <w:jc w:val="center"/>
        <w:rPr>
          <w:sz w:val="28"/>
        </w:rPr>
      </w:pPr>
      <w:r>
        <w:rPr>
          <w:sz w:val="28"/>
        </w:rPr>
        <w:t>↓</w:t>
      </w:r>
    </w:p>
    <w:p w:rsidR="005F3418" w:rsidRDefault="00E76027">
      <w:pPr>
        <w:pStyle w:val="a3"/>
        <w:ind w:left="982" w:right="884"/>
        <w:jc w:val="center"/>
      </w:pPr>
      <w:r>
        <w:t>Получение</w:t>
      </w:r>
      <w:r>
        <w:rPr>
          <w:spacing w:val="-7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(практические</w:t>
      </w:r>
      <w:r>
        <w:rPr>
          <w:spacing w:val="-4"/>
        </w:rPr>
        <w:t xml:space="preserve"> </w:t>
      </w:r>
      <w:r>
        <w:rPr>
          <w:spacing w:val="-2"/>
        </w:rPr>
        <w:t>занятия)</w:t>
      </w:r>
    </w:p>
    <w:p w:rsidR="005F3418" w:rsidRDefault="00E76027">
      <w:pPr>
        <w:ind w:left="103"/>
        <w:jc w:val="center"/>
        <w:rPr>
          <w:sz w:val="28"/>
        </w:rPr>
      </w:pPr>
      <w:r>
        <w:rPr>
          <w:sz w:val="28"/>
        </w:rPr>
        <w:t>↓</w:t>
      </w:r>
    </w:p>
    <w:p w:rsidR="005F3418" w:rsidRDefault="00E76027">
      <w:pPr>
        <w:pStyle w:val="a3"/>
        <w:ind w:left="982" w:right="885"/>
        <w:jc w:val="center"/>
      </w:pPr>
      <w:r>
        <w:t>Обратная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5F3418" w:rsidRDefault="00E76027">
      <w:pPr>
        <w:ind w:left="103"/>
        <w:jc w:val="center"/>
        <w:rPr>
          <w:sz w:val="28"/>
        </w:rPr>
      </w:pPr>
      <w:r>
        <w:rPr>
          <w:sz w:val="28"/>
        </w:rPr>
        <w:t>↓</w:t>
      </w:r>
    </w:p>
    <w:p w:rsidR="005F3418" w:rsidRDefault="00E76027">
      <w:pPr>
        <w:pStyle w:val="a3"/>
        <w:ind w:left="982" w:right="882"/>
        <w:jc w:val="center"/>
      </w:pPr>
      <w:r>
        <w:t>Самостоятельная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F3418" w:rsidRDefault="00E76027">
      <w:pPr>
        <w:ind w:left="103"/>
        <w:jc w:val="center"/>
        <w:rPr>
          <w:sz w:val="28"/>
        </w:rPr>
      </w:pPr>
      <w:r>
        <w:rPr>
          <w:sz w:val="28"/>
        </w:rPr>
        <w:t>↓</w:t>
      </w:r>
    </w:p>
    <w:p w:rsidR="005F3418" w:rsidRDefault="005F3418">
      <w:pPr>
        <w:jc w:val="center"/>
        <w:rPr>
          <w:sz w:val="28"/>
        </w:rPr>
        <w:sectPr w:rsidR="005F3418">
          <w:footerReference w:type="default" r:id="rId12"/>
          <w:pgSz w:w="11910" w:h="16840"/>
          <w:pgMar w:top="1040" w:right="860" w:bottom="960" w:left="760" w:header="0" w:footer="775" w:gutter="0"/>
          <w:cols w:space="720"/>
        </w:sectPr>
      </w:pPr>
    </w:p>
    <w:p w:rsidR="005F3418" w:rsidRDefault="00E76027">
      <w:pPr>
        <w:pStyle w:val="a3"/>
        <w:spacing w:before="77"/>
        <w:ind w:left="2727" w:hanging="2189"/>
      </w:pPr>
      <w:r>
        <w:lastRenderedPageBreak/>
        <w:t>Обсуждение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работ Анализ полученного опыта деятельности</w:t>
      </w:r>
    </w:p>
    <w:p w:rsidR="005F3418" w:rsidRDefault="005F3418">
      <w:pPr>
        <w:pStyle w:val="a3"/>
        <w:spacing w:before="11"/>
        <w:rPr>
          <w:sz w:val="27"/>
        </w:rPr>
      </w:pPr>
    </w:p>
    <w:p w:rsidR="005F3418" w:rsidRDefault="00E76027">
      <w:pPr>
        <w:pStyle w:val="a3"/>
        <w:ind w:left="205" w:right="99"/>
        <w:jc w:val="both"/>
      </w:pPr>
      <w:r>
        <w:t xml:space="preserve">Обратная связь от преподавателя, обсуждение результатов выполнения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и самостоятельных работ, анализ полученного опыта деятельности после вы- </w:t>
      </w:r>
      <w:proofErr w:type="spellStart"/>
      <w:r>
        <w:t>полнения</w:t>
      </w:r>
      <w:proofErr w:type="spellEnd"/>
      <w:r>
        <w:t xml:space="preserve"> этой деятельности в ходе практических занятий и после выполнения самостоятельной работы способствует формированию осмысленного подхода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 xml:space="preserve"> к выполнению деятельности.</w:t>
      </w:r>
    </w:p>
    <w:p w:rsidR="005F3418" w:rsidRDefault="00E76027">
      <w:pPr>
        <w:pStyle w:val="a3"/>
        <w:ind w:left="205" w:right="99"/>
        <w:jc w:val="both"/>
      </w:pPr>
      <w:r>
        <w:t xml:space="preserve">Чередование лекционной части (объяснение преподавателя), практической работы и части работы, обеспечивающей рефлексию обучающихся по поводу </w:t>
      </w:r>
      <w:proofErr w:type="spellStart"/>
      <w:r>
        <w:t>осваива</w:t>
      </w:r>
      <w:proofErr w:type="gramStart"/>
      <w:r>
        <w:t>е</w:t>
      </w:r>
      <w:proofErr w:type="spellEnd"/>
      <w:r>
        <w:t>-</w:t>
      </w:r>
      <w:proofErr w:type="gramEnd"/>
      <w:r>
        <w:t xml:space="preserve"> мой деятельности, происходит в рамках одного занятия (структурный план </w:t>
      </w:r>
      <w:proofErr w:type="spellStart"/>
      <w:r>
        <w:t>заня</w:t>
      </w:r>
      <w:proofErr w:type="spellEnd"/>
      <w:r>
        <w:t xml:space="preserve">- </w:t>
      </w:r>
      <w:proofErr w:type="spellStart"/>
      <w:r>
        <w:t>тий</w:t>
      </w:r>
      <w:proofErr w:type="spellEnd"/>
      <w:r>
        <w:t xml:space="preserve"> см. в Приложении 1).</w:t>
      </w:r>
    </w:p>
    <w:p w:rsidR="005F3418" w:rsidRDefault="005F3418">
      <w:pPr>
        <w:pStyle w:val="a3"/>
      </w:pPr>
    </w:p>
    <w:p w:rsidR="005F3418" w:rsidRDefault="00E76027">
      <w:pPr>
        <w:pStyle w:val="1"/>
        <w:numPr>
          <w:ilvl w:val="3"/>
          <w:numId w:val="3"/>
        </w:numPr>
        <w:tabs>
          <w:tab w:val="left" w:pos="485"/>
        </w:tabs>
        <w:spacing w:before="0"/>
        <w:ind w:left="205" w:right="1208" w:firstLine="0"/>
        <w:jc w:val="left"/>
      </w:pPr>
      <w:bookmarkStart w:id="3" w:name="4._Контроль_и_оценка_результатов_освоени"/>
      <w:bookmarkEnd w:id="3"/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5F3418" w:rsidRDefault="00E76027">
      <w:pPr>
        <w:pStyle w:val="a3"/>
        <w:ind w:left="205"/>
      </w:pPr>
      <w:r>
        <w:t>Образовательная</w:t>
      </w:r>
      <w:r>
        <w:rPr>
          <w:spacing w:val="80"/>
        </w:rPr>
        <w:t xml:space="preserve"> </w:t>
      </w:r>
      <w:r>
        <w:t>организация,</w:t>
      </w:r>
      <w:r>
        <w:rPr>
          <w:spacing w:val="80"/>
        </w:rPr>
        <w:t xml:space="preserve"> </w:t>
      </w:r>
      <w:r>
        <w:t>реализующая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дисциплины, обеспечивает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щимися</w:t>
      </w:r>
      <w:proofErr w:type="spellEnd"/>
      <w:r>
        <w:t xml:space="preserve"> опыта практической деятельности и промежуточного контроля </w:t>
      </w:r>
      <w:proofErr w:type="spellStart"/>
      <w:r>
        <w:t>сформиро</w:t>
      </w:r>
      <w:proofErr w:type="spellEnd"/>
      <w:r>
        <w:t xml:space="preserve">- </w:t>
      </w:r>
      <w:proofErr w:type="spellStart"/>
      <w:r>
        <w:t>ванности</w:t>
      </w:r>
      <w:proofErr w:type="spellEnd"/>
      <w:r>
        <w:t xml:space="preserve"> общих компетенций в соответствии с требованиями уровней I-III. Текущий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преподавателем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 оценивания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практических,</w:t>
      </w:r>
      <w:r>
        <w:rPr>
          <w:spacing w:val="40"/>
        </w:rPr>
        <w:t xml:space="preserve"> </w:t>
      </w:r>
      <w:r>
        <w:t>самостоятельных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контрольных</w:t>
      </w:r>
      <w:r>
        <w:rPr>
          <w:spacing w:val="4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Семестровая</w:t>
      </w:r>
      <w:r>
        <w:rPr>
          <w:spacing w:val="40"/>
        </w:rPr>
        <w:t xml:space="preserve"> </w:t>
      </w:r>
      <w:r>
        <w:t>отметка</w:t>
      </w:r>
      <w:r>
        <w:rPr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proofErr w:type="gramStart"/>
      <w:r>
        <w:t>выполнения</w:t>
      </w:r>
      <w:proofErr w:type="gramEnd"/>
      <w:r>
        <w:rPr>
          <w:spacing w:val="80"/>
        </w:rPr>
        <w:t xml:space="preserve"> </w:t>
      </w:r>
      <w:r>
        <w:t>обучающимся контрольных работ по следующим основаниям:</w:t>
      </w:r>
    </w:p>
    <w:p w:rsidR="005F3418" w:rsidRDefault="00E76027">
      <w:pPr>
        <w:pStyle w:val="a3"/>
        <w:spacing w:before="1"/>
        <w:ind w:left="773"/>
      </w:pPr>
      <w:r>
        <w:t>после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rPr>
          <w:spacing w:val="-5"/>
        </w:rPr>
        <w:t>I:</w:t>
      </w:r>
    </w:p>
    <w:p w:rsidR="005F3418" w:rsidRDefault="00E76027">
      <w:pPr>
        <w:pStyle w:val="a3"/>
        <w:ind w:left="1056" w:right="98"/>
        <w:jc w:val="both"/>
      </w:pPr>
      <w:r>
        <w:t xml:space="preserve">«отлично» - обучающийся выполняет деятельность не менее чем по 4-м из оцениваемых аспектов в полном соответствии требованиям уровня I, по 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I;</w:t>
      </w:r>
    </w:p>
    <w:p w:rsidR="005F3418" w:rsidRDefault="00E76027">
      <w:pPr>
        <w:pStyle w:val="a3"/>
        <w:ind w:left="1056" w:right="98"/>
        <w:jc w:val="both"/>
      </w:pPr>
      <w:r>
        <w:t xml:space="preserve">«хорошо» - обучающийся выполняет деятельность не менее чем по 2-м из оцениваемых аспектов в полном соответствии требованиям уровня I, по 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I;</w:t>
      </w:r>
    </w:p>
    <w:p w:rsidR="005F3418" w:rsidRDefault="00E76027">
      <w:pPr>
        <w:pStyle w:val="a3"/>
        <w:ind w:left="1056" w:right="99"/>
        <w:jc w:val="both"/>
      </w:pPr>
      <w:r>
        <w:t xml:space="preserve">«удовлетворительно» - обучающийся выполняет деятельность по всем </w:t>
      </w:r>
      <w:proofErr w:type="spellStart"/>
      <w:r>
        <w:t>оц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ниваемым</w:t>
      </w:r>
      <w:proofErr w:type="spellEnd"/>
      <w:r>
        <w:t xml:space="preserve"> аспектам на уровне выполнения отдельных операций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r>
        <w:t xml:space="preserve"> с требованиями уровня I;</w:t>
      </w:r>
    </w:p>
    <w:p w:rsidR="005F3418" w:rsidRDefault="00E76027">
      <w:pPr>
        <w:pStyle w:val="a3"/>
        <w:ind w:left="1056" w:right="106"/>
        <w:jc w:val="both"/>
      </w:pPr>
      <w:r>
        <w:t xml:space="preserve">«неудовлетворительно» - </w:t>
      </w:r>
      <w:proofErr w:type="gramStart"/>
      <w:r>
        <w:t>обучающийся</w:t>
      </w:r>
      <w:proofErr w:type="gramEnd"/>
      <w:r>
        <w:t xml:space="preserve"> не справляется с деятельностью в соответствии с требованиями уровня I хотя бы по одному из оцениваемых аспектов, -</w:t>
      </w:r>
    </w:p>
    <w:p w:rsidR="005F3418" w:rsidRDefault="00E76027">
      <w:pPr>
        <w:pStyle w:val="a3"/>
        <w:ind w:left="773"/>
        <w:jc w:val="both"/>
      </w:pPr>
      <w:r>
        <w:t>после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rPr>
          <w:spacing w:val="-5"/>
        </w:rPr>
        <w:t>II:</w:t>
      </w:r>
    </w:p>
    <w:p w:rsidR="005F3418" w:rsidRDefault="00E76027">
      <w:pPr>
        <w:pStyle w:val="a3"/>
        <w:ind w:left="1056" w:right="98"/>
        <w:jc w:val="both"/>
      </w:pPr>
      <w:r>
        <w:t xml:space="preserve">«отлично» - обучающийся выполняет деятельность не менее чем по 4-м из оцениваемых аспектов в полном соответствии требованиям уровня II, по 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II;</w:t>
      </w:r>
    </w:p>
    <w:p w:rsidR="005F3418" w:rsidRDefault="00E76027">
      <w:pPr>
        <w:pStyle w:val="a3"/>
        <w:ind w:left="1056" w:right="100"/>
        <w:jc w:val="both"/>
      </w:pPr>
      <w:r>
        <w:t xml:space="preserve">«хорошо» - </w:t>
      </w:r>
      <w:proofErr w:type="gramStart"/>
      <w:r>
        <w:t>обучающийся</w:t>
      </w:r>
      <w:proofErr w:type="gramEnd"/>
      <w:r>
        <w:t xml:space="preserve"> выполняет деятельность не менее чем по 2-м из оцениваемых</w:t>
      </w:r>
      <w:r>
        <w:rPr>
          <w:spacing w:val="42"/>
        </w:rPr>
        <w:t xml:space="preserve"> </w:t>
      </w:r>
      <w:r>
        <w:t>аспектов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полном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требованиям</w:t>
      </w:r>
      <w:r>
        <w:rPr>
          <w:spacing w:val="45"/>
        </w:rPr>
        <w:t xml:space="preserve"> </w:t>
      </w:r>
      <w:r>
        <w:t>уровня</w:t>
      </w:r>
      <w:r>
        <w:rPr>
          <w:spacing w:val="55"/>
        </w:rPr>
        <w:t xml:space="preserve"> </w:t>
      </w:r>
      <w:r>
        <w:t>II,</w:t>
      </w:r>
      <w:r>
        <w:rPr>
          <w:spacing w:val="45"/>
        </w:rPr>
        <w:t xml:space="preserve"> </w:t>
      </w:r>
      <w:r>
        <w:rPr>
          <w:spacing w:val="-5"/>
        </w:rPr>
        <w:t>по</w:t>
      </w:r>
    </w:p>
    <w:p w:rsidR="005F3418" w:rsidRDefault="005F3418">
      <w:pPr>
        <w:jc w:val="both"/>
        <w:sectPr w:rsidR="005F3418">
          <w:pgSz w:w="11910" w:h="16840"/>
          <w:pgMar w:top="1040" w:right="860" w:bottom="960" w:left="760" w:header="0" w:footer="775" w:gutter="0"/>
          <w:cols w:space="720"/>
        </w:sectPr>
      </w:pPr>
    </w:p>
    <w:p w:rsidR="005F3418" w:rsidRDefault="00E76027">
      <w:pPr>
        <w:pStyle w:val="a3"/>
        <w:spacing w:before="77"/>
        <w:ind w:left="1056" w:right="98"/>
        <w:jc w:val="both"/>
      </w:pPr>
      <w:r>
        <w:lastRenderedPageBreak/>
        <w:t xml:space="preserve">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II;</w:t>
      </w:r>
    </w:p>
    <w:p w:rsidR="005F3418" w:rsidRDefault="00E76027">
      <w:pPr>
        <w:pStyle w:val="a3"/>
        <w:ind w:left="1056" w:right="99"/>
        <w:jc w:val="both"/>
      </w:pPr>
      <w:r>
        <w:t xml:space="preserve">«удовлетворительно» - обучающийся выполняет деятельность по всем </w:t>
      </w:r>
      <w:proofErr w:type="spellStart"/>
      <w:r>
        <w:t>оц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ниваемым</w:t>
      </w:r>
      <w:proofErr w:type="spellEnd"/>
      <w:r>
        <w:t xml:space="preserve"> аспектам на уровне выполнения отдельных операций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r>
        <w:t xml:space="preserve"> с требованиями уровня II;</w:t>
      </w:r>
    </w:p>
    <w:p w:rsidR="005F3418" w:rsidRDefault="00E76027">
      <w:pPr>
        <w:pStyle w:val="a3"/>
        <w:ind w:left="1056" w:right="110"/>
        <w:jc w:val="both"/>
      </w:pPr>
      <w:r>
        <w:t xml:space="preserve">«неудовлетворительно» - </w:t>
      </w:r>
      <w:proofErr w:type="gramStart"/>
      <w:r>
        <w:t>обучающийся</w:t>
      </w:r>
      <w:proofErr w:type="gramEnd"/>
      <w:r>
        <w:t xml:space="preserve"> не демонстрирует деятельность на уровне выполнения отдельных операций в соответствии с требованиями уровня II хотя бы по одному из оцениваемых аспектов, -</w:t>
      </w:r>
    </w:p>
    <w:p w:rsidR="005F3418" w:rsidRDefault="00E76027">
      <w:pPr>
        <w:pStyle w:val="a3"/>
        <w:ind w:left="773"/>
        <w:jc w:val="both"/>
      </w:pPr>
      <w:r>
        <w:t>после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rPr>
          <w:spacing w:val="-4"/>
        </w:rPr>
        <w:t>III:</w:t>
      </w:r>
    </w:p>
    <w:p w:rsidR="005F3418" w:rsidRDefault="00E76027">
      <w:pPr>
        <w:pStyle w:val="a3"/>
        <w:ind w:left="1056" w:right="98"/>
        <w:jc w:val="both"/>
      </w:pPr>
      <w:r>
        <w:t xml:space="preserve">«отлично» - обучающийся выполняет деятельность не менее чем по 4-м из оцениваемых аспектов в полном соответствии требованиям уровня III, по 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III;</w:t>
      </w:r>
    </w:p>
    <w:p w:rsidR="005F3418" w:rsidRDefault="00E76027">
      <w:pPr>
        <w:pStyle w:val="a3"/>
        <w:ind w:left="1056" w:right="98"/>
        <w:jc w:val="both"/>
      </w:pPr>
      <w:r>
        <w:t xml:space="preserve">«хорошо» - обучающийся выполняет деятельность не менее чем по 2-м из оцениваемых аспектов в полном соответствии требованиям уровня III, по остальным аспектам на уровне выполнения отдельных операций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требованиями уровня III;</w:t>
      </w:r>
    </w:p>
    <w:p w:rsidR="005F3418" w:rsidRDefault="00E76027">
      <w:pPr>
        <w:pStyle w:val="a3"/>
        <w:ind w:left="1056" w:right="99"/>
        <w:jc w:val="both"/>
      </w:pPr>
      <w:r>
        <w:t xml:space="preserve">«удовлетворительно» - обучающийся выполняет деятельность по всем </w:t>
      </w:r>
      <w:proofErr w:type="spellStart"/>
      <w:r>
        <w:t>оц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ниваемым</w:t>
      </w:r>
      <w:proofErr w:type="spellEnd"/>
      <w:r>
        <w:t xml:space="preserve"> аспектам на уровне выполнения отдельных операций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r>
        <w:t xml:space="preserve"> с требованиями уровня III;</w:t>
      </w:r>
    </w:p>
    <w:p w:rsidR="005F3418" w:rsidRDefault="00E76027">
      <w:pPr>
        <w:pStyle w:val="a3"/>
        <w:ind w:left="1056" w:right="110"/>
        <w:jc w:val="both"/>
      </w:pPr>
      <w:r>
        <w:t xml:space="preserve">«неудовлетворительно» - </w:t>
      </w:r>
      <w:proofErr w:type="gramStart"/>
      <w:r>
        <w:t>обучающийся</w:t>
      </w:r>
      <w:proofErr w:type="gramEnd"/>
      <w:r>
        <w:t xml:space="preserve"> не демонстрирует деятельность на уровне выполнения отдельных операций в соответствии с требованиями уровня II хотя бы по одному из оцениваемых аспектов.</w:t>
      </w:r>
    </w:p>
    <w:p w:rsidR="005F3418" w:rsidRDefault="00E76027">
      <w:pPr>
        <w:pStyle w:val="a3"/>
        <w:ind w:left="205"/>
        <w:jc w:val="both"/>
      </w:pPr>
      <w:r>
        <w:t>Промежуточный</w:t>
      </w:r>
      <w:r>
        <w:rPr>
          <w:spacing w:val="-10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rPr>
          <w:spacing w:val="-2"/>
        </w:rPr>
        <w:t>зачета.</w:t>
      </w:r>
    </w:p>
    <w:p w:rsidR="005F3418" w:rsidRDefault="00E76027">
      <w:pPr>
        <w:pStyle w:val="a3"/>
        <w:ind w:left="205" w:right="98"/>
        <w:jc w:val="both"/>
      </w:pPr>
      <w:r>
        <w:t xml:space="preserve">При проведении дифференцированного зачета по результатам выполнения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ющимися</w:t>
      </w:r>
      <w:proofErr w:type="spellEnd"/>
      <w:r>
        <w:t xml:space="preserve"> </w:t>
      </w:r>
      <w:proofErr w:type="spellStart"/>
      <w:r>
        <w:t>компетентностно</w:t>
      </w:r>
      <w:proofErr w:type="spellEnd"/>
      <w:r>
        <w:t xml:space="preserve">-ориентированного теста формируется оценочное су- </w:t>
      </w:r>
      <w:proofErr w:type="spellStart"/>
      <w:r>
        <w:t>ждение</w:t>
      </w:r>
      <w:proofErr w:type="spellEnd"/>
      <w:r>
        <w:t xml:space="preserve"> о степени достижения обучающимся каждого планируемого образователь- </w:t>
      </w:r>
      <w:proofErr w:type="spellStart"/>
      <w:r>
        <w:t>ного</w:t>
      </w:r>
      <w:proofErr w:type="spellEnd"/>
      <w:r>
        <w:t xml:space="preserve"> результата учебной дисциплины в следующем формате:</w:t>
      </w:r>
    </w:p>
    <w:p w:rsidR="005F3418" w:rsidRDefault="005F3418">
      <w:pPr>
        <w:jc w:val="both"/>
        <w:sectPr w:rsidR="005F3418">
          <w:pgSz w:w="11910" w:h="16840"/>
          <w:pgMar w:top="1040" w:right="860" w:bottom="960" w:left="760" w:header="0" w:footer="77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582"/>
      </w:tblGrid>
      <w:tr w:rsidR="005F3418">
        <w:trPr>
          <w:trHeight w:val="1027"/>
        </w:trPr>
        <w:tc>
          <w:tcPr>
            <w:tcW w:w="5814" w:type="dxa"/>
          </w:tcPr>
          <w:p w:rsidR="005F3418" w:rsidRDefault="00E76027">
            <w:pPr>
              <w:pStyle w:val="TableParagraph"/>
              <w:spacing w:before="61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  <w:p w:rsidR="005F3418" w:rsidRDefault="00E76027">
            <w:pPr>
              <w:pStyle w:val="TableParagraph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знания)</w:t>
            </w:r>
          </w:p>
        </w:tc>
        <w:tc>
          <w:tcPr>
            <w:tcW w:w="3582" w:type="dxa"/>
          </w:tcPr>
          <w:p w:rsidR="005F3418" w:rsidRDefault="00E76027">
            <w:pPr>
              <w:pStyle w:val="TableParagraph"/>
              <w:spacing w:before="42" w:line="320" w:lineRule="atLeast"/>
              <w:ind w:left="83" w:right="4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</w:t>
            </w:r>
            <w:proofErr w:type="spellStart"/>
            <w:r>
              <w:rPr>
                <w:b/>
                <w:sz w:val="28"/>
              </w:rPr>
              <w:t>контр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ля и оценки результатов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5F3418">
        <w:trPr>
          <w:trHeight w:val="13262"/>
        </w:trPr>
        <w:tc>
          <w:tcPr>
            <w:tcW w:w="5814" w:type="dxa"/>
          </w:tcPr>
          <w:p w:rsidR="005F3418" w:rsidRDefault="00E76027">
            <w:pPr>
              <w:pStyle w:val="TableParagraph"/>
              <w:spacing w:before="60"/>
              <w:ind w:left="83" w:right="40" w:firstLine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01. Выбирать способы решения задач 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фессиональной</w:t>
            </w:r>
            <w:proofErr w:type="spellEnd"/>
            <w:r>
              <w:rPr>
                <w:sz w:val="28"/>
              </w:rPr>
              <w:t xml:space="preserve"> деятельности применительно к различным контекстам;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</w:t>
            </w:r>
            <w:proofErr w:type="spellStart"/>
            <w:r>
              <w:rPr>
                <w:sz w:val="28"/>
              </w:rPr>
              <w:t>выполн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задач профессиональной деятельности;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03. Планировать и реализовывать </w:t>
            </w:r>
            <w:proofErr w:type="spellStart"/>
            <w:r>
              <w:rPr>
                <w:sz w:val="28"/>
              </w:rPr>
              <w:t>со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ственное</w:t>
            </w:r>
            <w:proofErr w:type="spellEnd"/>
            <w:r>
              <w:rPr>
                <w:sz w:val="28"/>
              </w:rPr>
              <w:t xml:space="preserve"> профессиональное и личностное раз- </w:t>
            </w:r>
            <w:proofErr w:type="spellStart"/>
            <w:r>
              <w:rPr>
                <w:sz w:val="28"/>
              </w:rPr>
              <w:t>витие</w:t>
            </w:r>
            <w:proofErr w:type="spellEnd"/>
            <w:r>
              <w:rPr>
                <w:sz w:val="28"/>
              </w:rPr>
              <w:t>, предпринимательскую деятельность в профессиональной сфере, использовать знания по правовой и финансовой грамотности в раз- личных жизненных ситуациях;</w:t>
            </w:r>
          </w:p>
          <w:p w:rsidR="005F3418" w:rsidRDefault="00E76027">
            <w:pPr>
              <w:pStyle w:val="TableParagraph"/>
              <w:spacing w:before="1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тать в коллективе и команде;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05. Осуществлять устную и письменную коммуникацию на государственном языке Ро</w:t>
            </w:r>
            <w:proofErr w:type="gramStart"/>
            <w:r>
              <w:rPr>
                <w:sz w:val="28"/>
              </w:rPr>
              <w:t>с-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сийской</w:t>
            </w:r>
            <w:proofErr w:type="spellEnd"/>
            <w:r>
              <w:rPr>
                <w:sz w:val="28"/>
              </w:rPr>
              <w:t xml:space="preserve"> Федерации с учетом особенностей со- </w:t>
            </w:r>
            <w:proofErr w:type="spellStart"/>
            <w:r>
              <w:rPr>
                <w:sz w:val="28"/>
              </w:rPr>
              <w:t>циального</w:t>
            </w:r>
            <w:proofErr w:type="spellEnd"/>
            <w:r>
              <w:rPr>
                <w:sz w:val="28"/>
              </w:rPr>
              <w:t xml:space="preserve"> и культурного контекста;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гражданско-патриотическую позицию,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на основе традиционных российских </w:t>
            </w:r>
            <w:proofErr w:type="spellStart"/>
            <w:r>
              <w:rPr>
                <w:sz w:val="28"/>
              </w:rPr>
              <w:t>ду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ховно</w:t>
            </w:r>
            <w:proofErr w:type="spellEnd"/>
            <w:r>
              <w:rPr>
                <w:sz w:val="28"/>
              </w:rPr>
              <w:t xml:space="preserve">-нравственных ценностей, в том числе с учетом гармонизации межнациональных и межрелигиозных отношений, применять стан- </w:t>
            </w:r>
            <w:proofErr w:type="spellStart"/>
            <w:r>
              <w:rPr>
                <w:sz w:val="28"/>
              </w:rPr>
              <w:t>дарты</w:t>
            </w:r>
            <w:proofErr w:type="spellEnd"/>
            <w:r>
              <w:rPr>
                <w:sz w:val="28"/>
              </w:rPr>
              <w:t xml:space="preserve"> антикоррупционного поведения;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07. Содействовать сохранению окружа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z w:val="28"/>
              </w:rPr>
              <w:t xml:space="preserve"> щей среды, ресурсосбережению, применять знания об изменении климата, принципы </w:t>
            </w:r>
            <w:proofErr w:type="spellStart"/>
            <w:r>
              <w:rPr>
                <w:sz w:val="28"/>
              </w:rPr>
              <w:t>бе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режливого</w:t>
            </w:r>
            <w:proofErr w:type="spellEnd"/>
            <w:r>
              <w:rPr>
                <w:sz w:val="28"/>
              </w:rPr>
              <w:t xml:space="preserve"> производства, эффективно действо- </w:t>
            </w:r>
            <w:proofErr w:type="spellStart"/>
            <w:r>
              <w:rPr>
                <w:sz w:val="28"/>
              </w:rPr>
              <w:t>вать</w:t>
            </w:r>
            <w:proofErr w:type="spellEnd"/>
            <w:r>
              <w:rPr>
                <w:sz w:val="28"/>
              </w:rPr>
              <w:t xml:space="preserve"> в чрезвычайных ситуациях;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08. Использовать средства физической культуры для сохранения и укрепления </w:t>
            </w:r>
            <w:proofErr w:type="spellStart"/>
            <w:r>
              <w:rPr>
                <w:sz w:val="28"/>
              </w:rPr>
              <w:t>здор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вья</w:t>
            </w:r>
            <w:proofErr w:type="spellEnd"/>
            <w:r>
              <w:rPr>
                <w:sz w:val="28"/>
              </w:rPr>
              <w:t xml:space="preserve"> в процессе профессиональной деятельно-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z w:val="28"/>
              </w:rPr>
              <w:t xml:space="preserve"> и поддержания необходимого уровня фи- </w:t>
            </w:r>
            <w:proofErr w:type="spellStart"/>
            <w:r>
              <w:rPr>
                <w:sz w:val="28"/>
              </w:rPr>
              <w:t>зической</w:t>
            </w:r>
            <w:proofErr w:type="spellEnd"/>
            <w:r>
              <w:rPr>
                <w:sz w:val="28"/>
              </w:rPr>
              <w:t xml:space="preserve"> подготовленности;</w:t>
            </w:r>
          </w:p>
          <w:p w:rsidR="005F3418" w:rsidRDefault="00E76027">
            <w:pPr>
              <w:pStyle w:val="TableParagraph"/>
              <w:ind w:left="83" w:right="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09. Пользоваться профессиональной док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ментацией</w:t>
            </w:r>
            <w:proofErr w:type="spellEnd"/>
            <w:r>
              <w:rPr>
                <w:sz w:val="28"/>
              </w:rPr>
              <w:t xml:space="preserve"> на государственном и иностранном </w:t>
            </w:r>
            <w:r>
              <w:rPr>
                <w:spacing w:val="-2"/>
                <w:sz w:val="28"/>
              </w:rPr>
              <w:t>языках.</w:t>
            </w:r>
          </w:p>
        </w:tc>
        <w:tc>
          <w:tcPr>
            <w:tcW w:w="3582" w:type="dxa"/>
          </w:tcPr>
          <w:p w:rsidR="005F3418" w:rsidRDefault="00E7602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60"/>
              <w:ind w:left="83" w:right="39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z w:val="28"/>
              </w:rPr>
              <w:t xml:space="preserve"> студентов осуществляется в устной и письменной формах </w:t>
            </w:r>
            <w:proofErr w:type="spellStart"/>
            <w:r>
              <w:rPr>
                <w:sz w:val="28"/>
              </w:rPr>
              <w:t>посред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ством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5F3418" w:rsidRDefault="00E76027">
            <w:pPr>
              <w:pStyle w:val="TableParagraph"/>
              <w:tabs>
                <w:tab w:val="left" w:pos="628"/>
                <w:tab w:val="left" w:pos="2392"/>
              </w:tabs>
              <w:ind w:left="83" w:right="42"/>
              <w:rPr>
                <w:sz w:val="28"/>
              </w:rPr>
            </w:pPr>
            <w:r>
              <w:rPr>
                <w:spacing w:val="-10"/>
                <w:sz w:val="28"/>
              </w:rPr>
              <w:t>−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экспрес</w:t>
            </w:r>
            <w:proofErr w:type="gramStart"/>
            <w:r>
              <w:rPr>
                <w:spacing w:val="-2"/>
                <w:sz w:val="28"/>
              </w:rPr>
              <w:t>с-</w:t>
            </w:r>
            <w:proofErr w:type="gramEnd"/>
            <w:r>
              <w:rPr>
                <w:spacing w:val="-2"/>
                <w:sz w:val="28"/>
              </w:rPr>
              <w:t xml:space="preserve"> опросов;</w:t>
            </w:r>
          </w:p>
          <w:p w:rsidR="005F3418" w:rsidRDefault="00E76027">
            <w:pPr>
              <w:pStyle w:val="TableParagraph"/>
              <w:tabs>
                <w:tab w:val="left" w:pos="651"/>
                <w:tab w:val="left" w:pos="2664"/>
              </w:tabs>
              <w:ind w:left="83" w:right="40"/>
              <w:rPr>
                <w:sz w:val="28"/>
              </w:rPr>
            </w:pPr>
            <w:r>
              <w:rPr>
                <w:spacing w:val="-10"/>
                <w:sz w:val="28"/>
              </w:rPr>
              <w:t>−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фронтальных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устных опросов;</w:t>
            </w:r>
          </w:p>
          <w:p w:rsidR="005F3418" w:rsidRDefault="00E76027">
            <w:pPr>
              <w:pStyle w:val="TableParagraph"/>
              <w:spacing w:before="1"/>
              <w:ind w:left="83" w:right="42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</w:t>
            </w:r>
            <w:proofErr w:type="gram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z w:val="28"/>
              </w:rPr>
              <w:t xml:space="preserve"> темам или блокам тем;</w:t>
            </w:r>
          </w:p>
          <w:p w:rsidR="005F3418" w:rsidRDefault="005F3418">
            <w:pPr>
              <w:pStyle w:val="TableParagraph"/>
              <w:spacing w:before="11"/>
              <w:rPr>
                <w:sz w:val="27"/>
              </w:rPr>
            </w:pPr>
          </w:p>
          <w:p w:rsidR="005F3418" w:rsidRDefault="00E76027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83" w:right="39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Периодический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(рубе</w:t>
            </w:r>
            <w:proofErr w:type="gramStart"/>
            <w:r>
              <w:rPr>
                <w:b/>
                <w:sz w:val="28"/>
              </w:rPr>
              <w:t>ж-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ный</w:t>
            </w:r>
            <w:proofErr w:type="spellEnd"/>
            <w:r>
              <w:rPr>
                <w:b/>
                <w:sz w:val="28"/>
              </w:rPr>
              <w:t xml:space="preserve">) контроль </w:t>
            </w:r>
            <w:r>
              <w:rPr>
                <w:sz w:val="28"/>
              </w:rPr>
              <w:t>– в виде письменных практических 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отчета по всем требованиям к оформлению текстовых до- </w:t>
            </w:r>
            <w:proofErr w:type="spellStart"/>
            <w:r>
              <w:rPr>
                <w:spacing w:val="-2"/>
                <w:sz w:val="28"/>
              </w:rPr>
              <w:t>кументов</w:t>
            </w:r>
            <w:proofErr w:type="spellEnd"/>
          </w:p>
          <w:p w:rsidR="005F3418" w:rsidRDefault="005F3418">
            <w:pPr>
              <w:pStyle w:val="TableParagraph"/>
              <w:rPr>
                <w:sz w:val="28"/>
              </w:rPr>
            </w:pPr>
          </w:p>
          <w:p w:rsidR="005F3418" w:rsidRDefault="00E76027">
            <w:pPr>
              <w:pStyle w:val="TableParagraph"/>
              <w:numPr>
                <w:ilvl w:val="0"/>
                <w:numId w:val="1"/>
              </w:numPr>
              <w:tabs>
                <w:tab w:val="left" w:pos="596"/>
              </w:tabs>
              <w:ind w:left="83" w:right="41" w:firstLine="0"/>
              <w:rPr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виде по дисциплине дифференцированный зачет</w:t>
            </w:r>
          </w:p>
        </w:tc>
      </w:tr>
    </w:tbl>
    <w:p w:rsidR="005F3418" w:rsidRDefault="005F3418">
      <w:pPr>
        <w:rPr>
          <w:sz w:val="28"/>
        </w:rPr>
        <w:sectPr w:rsidR="005F3418">
          <w:pgSz w:w="11910" w:h="16840"/>
          <w:pgMar w:top="1100" w:right="860" w:bottom="960" w:left="760" w:header="0" w:footer="775" w:gutter="0"/>
          <w:cols w:space="720"/>
        </w:sectPr>
      </w:pPr>
    </w:p>
    <w:p w:rsidR="005F3418" w:rsidRDefault="005F3418">
      <w:pPr>
        <w:pStyle w:val="a3"/>
        <w:spacing w:before="4"/>
        <w:rPr>
          <w:sz w:val="17"/>
        </w:rPr>
      </w:pPr>
    </w:p>
    <w:p w:rsidR="005F3418" w:rsidRDefault="005F3418">
      <w:pPr>
        <w:rPr>
          <w:sz w:val="17"/>
        </w:rPr>
        <w:sectPr w:rsidR="005F3418">
          <w:pgSz w:w="11910" w:h="16840"/>
          <w:pgMar w:top="1920" w:right="860" w:bottom="960" w:left="760" w:header="0" w:footer="775" w:gutter="0"/>
          <w:cols w:space="720"/>
        </w:sectPr>
      </w:pPr>
    </w:p>
    <w:p w:rsidR="005F3418" w:rsidRDefault="00E76027">
      <w:pPr>
        <w:pStyle w:val="a3"/>
        <w:spacing w:before="77"/>
        <w:ind w:right="10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5F3418" w:rsidRDefault="005F3418">
      <w:pPr>
        <w:pStyle w:val="a3"/>
        <w:rPr>
          <w:sz w:val="30"/>
        </w:rPr>
      </w:pPr>
    </w:p>
    <w:p w:rsidR="005F3418" w:rsidRDefault="00E76027">
      <w:pPr>
        <w:spacing w:before="191"/>
        <w:ind w:left="1091" w:hanging="830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АКТИ</w:t>
      </w:r>
      <w:proofErr w:type="gramStart"/>
      <w:r>
        <w:rPr>
          <w:b/>
          <w:sz w:val="28"/>
        </w:rPr>
        <w:t>В-</w:t>
      </w:r>
      <w:proofErr w:type="gramEnd"/>
      <w:r>
        <w:rPr>
          <w:b/>
          <w:sz w:val="28"/>
        </w:rPr>
        <w:t xml:space="preserve"> НЫХ И ИНТЕРАКТИВНЫХ ФОРМ И МЕТОДОВ ОБУЧЕНИЯ</w:t>
      </w: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rPr>
          <w:b/>
          <w:sz w:val="20"/>
        </w:rPr>
      </w:pPr>
    </w:p>
    <w:p w:rsidR="005F3418" w:rsidRDefault="005F3418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62"/>
        <w:gridCol w:w="928"/>
        <w:gridCol w:w="3318"/>
        <w:gridCol w:w="2100"/>
      </w:tblGrid>
      <w:tr w:rsidR="005F3418">
        <w:trPr>
          <w:trHeight w:val="1104"/>
        </w:trPr>
        <w:tc>
          <w:tcPr>
            <w:tcW w:w="660" w:type="dxa"/>
          </w:tcPr>
          <w:p w:rsidR="005F3418" w:rsidRDefault="00E76027">
            <w:pPr>
              <w:pStyle w:val="TableParagraph"/>
              <w:ind w:left="137" w:right="164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762" w:type="dxa"/>
          </w:tcPr>
          <w:p w:rsidR="005F3418" w:rsidRDefault="005F3418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F3418" w:rsidRDefault="00E76027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28" w:type="dxa"/>
          </w:tcPr>
          <w:p w:rsidR="005F3418" w:rsidRDefault="00E76027">
            <w:pPr>
              <w:pStyle w:val="TableParagraph"/>
              <w:spacing w:before="138"/>
              <w:ind w:left="143" w:right="128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3318" w:type="dxa"/>
          </w:tcPr>
          <w:p w:rsidR="005F3418" w:rsidRDefault="005F341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F3418" w:rsidRDefault="00E76027">
            <w:pPr>
              <w:pStyle w:val="TableParagraph"/>
              <w:ind w:left="203" w:right="93" w:hanging="93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интерактивные формы и методы обучения</w:t>
            </w:r>
          </w:p>
        </w:tc>
        <w:tc>
          <w:tcPr>
            <w:tcW w:w="2100" w:type="dxa"/>
          </w:tcPr>
          <w:p w:rsidR="005F3418" w:rsidRDefault="00E76027">
            <w:pPr>
              <w:pStyle w:val="TableParagraph"/>
              <w:spacing w:line="270" w:lineRule="atLeast"/>
              <w:ind w:left="207" w:right="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универсальные </w:t>
            </w:r>
            <w:r>
              <w:rPr>
                <w:b/>
                <w:sz w:val="24"/>
              </w:rPr>
              <w:t xml:space="preserve">учебные </w:t>
            </w:r>
            <w:proofErr w:type="spellStart"/>
            <w:r>
              <w:rPr>
                <w:b/>
                <w:sz w:val="24"/>
              </w:rPr>
              <w:t>де</w:t>
            </w:r>
            <w:proofErr w:type="gramStart"/>
            <w:r>
              <w:rPr>
                <w:b/>
                <w:sz w:val="24"/>
              </w:rPr>
              <w:t>й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ствия</w:t>
            </w:r>
            <w:proofErr w:type="spellEnd"/>
          </w:p>
        </w:tc>
      </w:tr>
      <w:tr w:rsidR="005F3418">
        <w:trPr>
          <w:trHeight w:val="1103"/>
        </w:trPr>
        <w:tc>
          <w:tcPr>
            <w:tcW w:w="660" w:type="dxa"/>
          </w:tcPr>
          <w:p w:rsidR="005F3418" w:rsidRDefault="00E7602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762" w:type="dxa"/>
          </w:tcPr>
          <w:p w:rsidR="005F3418" w:rsidRDefault="00E76027">
            <w:pPr>
              <w:pStyle w:val="TableParagraph"/>
              <w:tabs>
                <w:tab w:val="left" w:pos="1723"/>
                <w:tab w:val="left" w:pos="2058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z w:val="24"/>
              </w:rPr>
              <w:t>работы с информацией</w:t>
            </w:r>
          </w:p>
        </w:tc>
        <w:tc>
          <w:tcPr>
            <w:tcW w:w="928" w:type="dxa"/>
          </w:tcPr>
          <w:p w:rsidR="005F3418" w:rsidRDefault="005F3418">
            <w:pPr>
              <w:pStyle w:val="TableParagraph"/>
              <w:rPr>
                <w:b/>
                <w:sz w:val="26"/>
              </w:rPr>
            </w:pPr>
          </w:p>
          <w:p w:rsidR="005F3418" w:rsidRDefault="00E76027">
            <w:pPr>
              <w:pStyle w:val="TableParagraph"/>
              <w:spacing w:before="21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18" w:type="dxa"/>
          </w:tcPr>
          <w:p w:rsidR="005F3418" w:rsidRDefault="00E76027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Метод «Мозгового штурма», </w:t>
            </w:r>
            <w:r>
              <w:rPr>
                <w:spacing w:val="-4"/>
                <w:sz w:val="24"/>
              </w:rPr>
              <w:t>мини-лекция,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тренинг,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публи</w:t>
            </w:r>
            <w:proofErr w:type="gramStart"/>
            <w:r>
              <w:rPr>
                <w:spacing w:val="-4"/>
                <w:sz w:val="24"/>
              </w:rPr>
              <w:t>ч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презентация проекта</w:t>
            </w:r>
          </w:p>
        </w:tc>
        <w:tc>
          <w:tcPr>
            <w:tcW w:w="2100" w:type="dxa"/>
          </w:tcPr>
          <w:p w:rsidR="005F3418" w:rsidRDefault="00E76027">
            <w:pPr>
              <w:pStyle w:val="TableParagraph"/>
              <w:tabs>
                <w:tab w:val="left" w:pos="1665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знавательные</w:t>
            </w:r>
            <w:proofErr w:type="spellEnd"/>
            <w:r>
              <w:rPr>
                <w:spacing w:val="-2"/>
                <w:sz w:val="24"/>
              </w:rPr>
              <w:t>, коммуникативные</w:t>
            </w:r>
          </w:p>
        </w:tc>
      </w:tr>
      <w:tr w:rsidR="005F3418">
        <w:trPr>
          <w:trHeight w:val="1380"/>
        </w:trPr>
        <w:tc>
          <w:tcPr>
            <w:tcW w:w="660" w:type="dxa"/>
          </w:tcPr>
          <w:p w:rsidR="005F3418" w:rsidRDefault="00E7602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762" w:type="dxa"/>
          </w:tcPr>
          <w:p w:rsidR="005F3418" w:rsidRDefault="00E76027">
            <w:pPr>
              <w:pStyle w:val="TableParagraph"/>
              <w:tabs>
                <w:tab w:val="left" w:pos="1723"/>
                <w:tab w:val="left" w:pos="2058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z w:val="24"/>
              </w:rPr>
              <w:t>разрешения проблем</w:t>
            </w:r>
          </w:p>
        </w:tc>
        <w:tc>
          <w:tcPr>
            <w:tcW w:w="928" w:type="dxa"/>
          </w:tcPr>
          <w:p w:rsidR="005F3418" w:rsidRDefault="005F3418">
            <w:pPr>
              <w:pStyle w:val="TableParagraph"/>
              <w:rPr>
                <w:b/>
                <w:sz w:val="26"/>
              </w:rPr>
            </w:pPr>
          </w:p>
          <w:p w:rsidR="005F3418" w:rsidRDefault="00E76027">
            <w:pPr>
              <w:pStyle w:val="TableParagraph"/>
              <w:spacing w:before="21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18" w:type="dxa"/>
          </w:tcPr>
          <w:p w:rsidR="005F3418" w:rsidRDefault="00E76027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Мозг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штурма», тренинг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2100" w:type="dxa"/>
          </w:tcPr>
          <w:p w:rsidR="005F3418" w:rsidRDefault="00E76027">
            <w:pPr>
              <w:pStyle w:val="TableParagraph"/>
              <w:tabs>
                <w:tab w:val="left" w:pos="1665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знавательные</w:t>
            </w:r>
            <w:proofErr w:type="spellEnd"/>
            <w:r>
              <w:rPr>
                <w:spacing w:val="-2"/>
                <w:sz w:val="24"/>
              </w:rPr>
              <w:t>, коммуникативные</w:t>
            </w:r>
          </w:p>
        </w:tc>
      </w:tr>
      <w:tr w:rsidR="005F3418">
        <w:trPr>
          <w:trHeight w:val="1103"/>
        </w:trPr>
        <w:tc>
          <w:tcPr>
            <w:tcW w:w="660" w:type="dxa"/>
          </w:tcPr>
          <w:p w:rsidR="005F3418" w:rsidRDefault="00E7602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762" w:type="dxa"/>
          </w:tcPr>
          <w:p w:rsidR="005F3418" w:rsidRDefault="00E760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928" w:type="dxa"/>
          </w:tcPr>
          <w:p w:rsidR="005F3418" w:rsidRDefault="005F3418">
            <w:pPr>
              <w:pStyle w:val="TableParagraph"/>
              <w:rPr>
                <w:b/>
                <w:sz w:val="26"/>
              </w:rPr>
            </w:pPr>
          </w:p>
          <w:p w:rsidR="005F3418" w:rsidRDefault="00E76027">
            <w:pPr>
              <w:pStyle w:val="TableParagraph"/>
              <w:spacing w:before="21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18" w:type="dxa"/>
          </w:tcPr>
          <w:p w:rsidR="005F3418" w:rsidRDefault="00E76027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«Мозгового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штурма», тренинг, мини-лекция,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та, работа в малых группах</w:t>
            </w:r>
          </w:p>
        </w:tc>
        <w:tc>
          <w:tcPr>
            <w:tcW w:w="2100" w:type="dxa"/>
          </w:tcPr>
          <w:p w:rsidR="005F3418" w:rsidRDefault="00E760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Регулятивные,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знавательные</w:t>
            </w:r>
            <w:proofErr w:type="spellEnd"/>
            <w:r>
              <w:rPr>
                <w:spacing w:val="-2"/>
                <w:sz w:val="24"/>
              </w:rPr>
              <w:t>, коммуникативные</w:t>
            </w:r>
          </w:p>
        </w:tc>
      </w:tr>
    </w:tbl>
    <w:p w:rsidR="00E76027" w:rsidRDefault="00E76027"/>
    <w:sectPr w:rsidR="00E76027">
      <w:pgSz w:w="11910" w:h="16840"/>
      <w:pgMar w:top="1040" w:right="860" w:bottom="960" w:left="76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82" w:rsidRDefault="00614282">
      <w:r>
        <w:separator/>
      </w:r>
    </w:p>
  </w:endnote>
  <w:endnote w:type="continuationSeparator" w:id="0">
    <w:p w:rsidR="00614282" w:rsidRDefault="0061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18" w:rsidRDefault="00E760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3881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10074256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3418" w:rsidRDefault="00E76027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01FC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pt;margin-top:793.25pt;width:12.5pt;height:14.2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" filled="f" stroked="f">
              <v:path arrowok="t"/>
              <v:textbox inset="0,0,0,0">
                <w:txbxContent>
                  <w:p w:rsidR="005F3418" w:rsidRDefault="00E76027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01F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18" w:rsidRDefault="00E760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39328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6928581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3418" w:rsidRDefault="00E760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D01FC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05pt;margin-top:545.55pt;width:19pt;height:15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C2ALTQ4QAAAA0BAAAPAAAAAAAAAAAAAAAAAAQEAABkcnMvZG93bnJldi54&#10;bWxQSwUGAAAAAAQABADzAAAAEgUAAAAA&#10;" filled="f" stroked="f">
              <v:path arrowok="t"/>
              <v:textbox inset="0,0,0,0">
                <w:txbxContent>
                  <w:p w:rsidR="005F3418" w:rsidRDefault="00E760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D01FC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18" w:rsidRDefault="00E760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3984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10060399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3418" w:rsidRDefault="00E760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D01FC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8.75pt;margin-top:792.15pt;width:19pt;height:15.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cpgq2eIAAAANAQAADwAAAAAAAAAAAAAAAAAEBAAAZHJzL2Rvd25yZXYu&#10;eG1sUEsFBgAAAAAEAAQA8wAAABMFAAAAAA==&#10;" filled="f" stroked="f">
              <v:path arrowok="t"/>
              <v:textbox inset="0,0,0,0">
                <w:txbxContent>
                  <w:p w:rsidR="005F3418" w:rsidRDefault="00E760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D01FC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82" w:rsidRDefault="00614282">
      <w:r>
        <w:separator/>
      </w:r>
    </w:p>
  </w:footnote>
  <w:footnote w:type="continuationSeparator" w:id="0">
    <w:p w:rsidR="00614282" w:rsidRDefault="0061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356"/>
    <w:multiLevelType w:val="hybridMultilevel"/>
    <w:tmpl w:val="5CBE7B84"/>
    <w:lvl w:ilvl="0" w:tplc="D39EE3E0">
      <w:start w:val="1"/>
      <w:numFmt w:val="decimal"/>
      <w:lvlText w:val="%1."/>
      <w:lvlJc w:val="left"/>
      <w:pPr>
        <w:ind w:left="63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D0F3AA">
      <w:numFmt w:val="bullet"/>
      <w:lvlText w:val="•"/>
      <w:lvlJc w:val="left"/>
      <w:pPr>
        <w:ind w:left="1604" w:hanging="426"/>
      </w:pPr>
      <w:rPr>
        <w:rFonts w:hint="default"/>
        <w:lang w:val="ru-RU" w:eastAsia="en-US" w:bidi="ar-SA"/>
      </w:rPr>
    </w:lvl>
    <w:lvl w:ilvl="2" w:tplc="703055E2">
      <w:numFmt w:val="bullet"/>
      <w:lvlText w:val="•"/>
      <w:lvlJc w:val="left"/>
      <w:pPr>
        <w:ind w:left="2569" w:hanging="426"/>
      </w:pPr>
      <w:rPr>
        <w:rFonts w:hint="default"/>
        <w:lang w:val="ru-RU" w:eastAsia="en-US" w:bidi="ar-SA"/>
      </w:rPr>
    </w:lvl>
    <w:lvl w:ilvl="3" w:tplc="1236FF6C">
      <w:numFmt w:val="bullet"/>
      <w:lvlText w:val="•"/>
      <w:lvlJc w:val="left"/>
      <w:pPr>
        <w:ind w:left="3533" w:hanging="426"/>
      </w:pPr>
      <w:rPr>
        <w:rFonts w:hint="default"/>
        <w:lang w:val="ru-RU" w:eastAsia="en-US" w:bidi="ar-SA"/>
      </w:rPr>
    </w:lvl>
    <w:lvl w:ilvl="4" w:tplc="8C981CC8">
      <w:numFmt w:val="bullet"/>
      <w:lvlText w:val="•"/>
      <w:lvlJc w:val="left"/>
      <w:pPr>
        <w:ind w:left="4498" w:hanging="426"/>
      </w:pPr>
      <w:rPr>
        <w:rFonts w:hint="default"/>
        <w:lang w:val="ru-RU" w:eastAsia="en-US" w:bidi="ar-SA"/>
      </w:rPr>
    </w:lvl>
    <w:lvl w:ilvl="5" w:tplc="AECC5E50">
      <w:numFmt w:val="bullet"/>
      <w:lvlText w:val="•"/>
      <w:lvlJc w:val="left"/>
      <w:pPr>
        <w:ind w:left="5463" w:hanging="426"/>
      </w:pPr>
      <w:rPr>
        <w:rFonts w:hint="default"/>
        <w:lang w:val="ru-RU" w:eastAsia="en-US" w:bidi="ar-SA"/>
      </w:rPr>
    </w:lvl>
    <w:lvl w:ilvl="6" w:tplc="A94692AE">
      <w:numFmt w:val="bullet"/>
      <w:lvlText w:val="•"/>
      <w:lvlJc w:val="left"/>
      <w:pPr>
        <w:ind w:left="6427" w:hanging="426"/>
      </w:pPr>
      <w:rPr>
        <w:rFonts w:hint="default"/>
        <w:lang w:val="ru-RU" w:eastAsia="en-US" w:bidi="ar-SA"/>
      </w:rPr>
    </w:lvl>
    <w:lvl w:ilvl="7" w:tplc="BD7CD6EC">
      <w:numFmt w:val="bullet"/>
      <w:lvlText w:val="•"/>
      <w:lvlJc w:val="left"/>
      <w:pPr>
        <w:ind w:left="7392" w:hanging="426"/>
      </w:pPr>
      <w:rPr>
        <w:rFonts w:hint="default"/>
        <w:lang w:val="ru-RU" w:eastAsia="en-US" w:bidi="ar-SA"/>
      </w:rPr>
    </w:lvl>
    <w:lvl w:ilvl="8" w:tplc="D7464972">
      <w:numFmt w:val="bullet"/>
      <w:lvlText w:val="•"/>
      <w:lvlJc w:val="left"/>
      <w:pPr>
        <w:ind w:left="8356" w:hanging="426"/>
      </w:pPr>
      <w:rPr>
        <w:rFonts w:hint="default"/>
        <w:lang w:val="ru-RU" w:eastAsia="en-US" w:bidi="ar-SA"/>
      </w:rPr>
    </w:lvl>
  </w:abstractNum>
  <w:abstractNum w:abstractNumId="1">
    <w:nsid w:val="17293E2E"/>
    <w:multiLevelType w:val="multilevel"/>
    <w:tmpl w:val="7B088492"/>
    <w:lvl w:ilvl="0">
      <w:start w:val="21"/>
      <w:numFmt w:val="decimal"/>
      <w:lvlText w:val="%1"/>
      <w:lvlJc w:val="left"/>
      <w:pPr>
        <w:ind w:left="201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10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010" w:hanging="10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21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266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"/>
      <w:lvlJc w:val="left"/>
      <w:pPr>
        <w:ind w:left="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</w:abstractNum>
  <w:abstractNum w:abstractNumId="2">
    <w:nsid w:val="32FB017A"/>
    <w:multiLevelType w:val="hybridMultilevel"/>
    <w:tmpl w:val="A3FED83A"/>
    <w:lvl w:ilvl="0" w:tplc="A28A17CE">
      <w:start w:val="1"/>
      <w:numFmt w:val="decimal"/>
      <w:lvlText w:val="%1."/>
      <w:lvlJc w:val="left"/>
      <w:pPr>
        <w:ind w:left="84" w:hanging="2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C87B2">
      <w:numFmt w:val="bullet"/>
      <w:lvlText w:val="•"/>
      <w:lvlJc w:val="left"/>
      <w:pPr>
        <w:ind w:left="429" w:hanging="292"/>
      </w:pPr>
      <w:rPr>
        <w:rFonts w:hint="default"/>
        <w:lang w:val="ru-RU" w:eastAsia="en-US" w:bidi="ar-SA"/>
      </w:rPr>
    </w:lvl>
    <w:lvl w:ilvl="2" w:tplc="3A90020E">
      <w:numFmt w:val="bullet"/>
      <w:lvlText w:val="•"/>
      <w:lvlJc w:val="left"/>
      <w:pPr>
        <w:ind w:left="778" w:hanging="292"/>
      </w:pPr>
      <w:rPr>
        <w:rFonts w:hint="default"/>
        <w:lang w:val="ru-RU" w:eastAsia="en-US" w:bidi="ar-SA"/>
      </w:rPr>
    </w:lvl>
    <w:lvl w:ilvl="3" w:tplc="2496E35A">
      <w:numFmt w:val="bullet"/>
      <w:lvlText w:val="•"/>
      <w:lvlJc w:val="left"/>
      <w:pPr>
        <w:ind w:left="1127" w:hanging="292"/>
      </w:pPr>
      <w:rPr>
        <w:rFonts w:hint="default"/>
        <w:lang w:val="ru-RU" w:eastAsia="en-US" w:bidi="ar-SA"/>
      </w:rPr>
    </w:lvl>
    <w:lvl w:ilvl="4" w:tplc="AE883B14">
      <w:numFmt w:val="bullet"/>
      <w:lvlText w:val="•"/>
      <w:lvlJc w:val="left"/>
      <w:pPr>
        <w:ind w:left="1476" w:hanging="292"/>
      </w:pPr>
      <w:rPr>
        <w:rFonts w:hint="default"/>
        <w:lang w:val="ru-RU" w:eastAsia="en-US" w:bidi="ar-SA"/>
      </w:rPr>
    </w:lvl>
    <w:lvl w:ilvl="5" w:tplc="C4FC7DCC">
      <w:numFmt w:val="bullet"/>
      <w:lvlText w:val="•"/>
      <w:lvlJc w:val="left"/>
      <w:pPr>
        <w:ind w:left="1826" w:hanging="292"/>
      </w:pPr>
      <w:rPr>
        <w:rFonts w:hint="default"/>
        <w:lang w:val="ru-RU" w:eastAsia="en-US" w:bidi="ar-SA"/>
      </w:rPr>
    </w:lvl>
    <w:lvl w:ilvl="6" w:tplc="636A35C6">
      <w:numFmt w:val="bullet"/>
      <w:lvlText w:val="•"/>
      <w:lvlJc w:val="left"/>
      <w:pPr>
        <w:ind w:left="2175" w:hanging="292"/>
      </w:pPr>
      <w:rPr>
        <w:rFonts w:hint="default"/>
        <w:lang w:val="ru-RU" w:eastAsia="en-US" w:bidi="ar-SA"/>
      </w:rPr>
    </w:lvl>
    <w:lvl w:ilvl="7" w:tplc="79FAE87A">
      <w:numFmt w:val="bullet"/>
      <w:lvlText w:val="•"/>
      <w:lvlJc w:val="left"/>
      <w:pPr>
        <w:ind w:left="2524" w:hanging="292"/>
      </w:pPr>
      <w:rPr>
        <w:rFonts w:hint="default"/>
        <w:lang w:val="ru-RU" w:eastAsia="en-US" w:bidi="ar-SA"/>
      </w:rPr>
    </w:lvl>
    <w:lvl w:ilvl="8" w:tplc="506A526A">
      <w:numFmt w:val="bullet"/>
      <w:lvlText w:val="•"/>
      <w:lvlJc w:val="left"/>
      <w:pPr>
        <w:ind w:left="2873" w:hanging="2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3418"/>
    <w:rsid w:val="00001B1F"/>
    <w:rsid w:val="00172DF5"/>
    <w:rsid w:val="002D01FC"/>
    <w:rsid w:val="005F3418"/>
    <w:rsid w:val="00614282"/>
    <w:rsid w:val="006A2D69"/>
    <w:rsid w:val="00E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2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9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001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2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9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001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poso.ru/kollektsiya-kompetentnostno-orientirovannykh-zadanij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3594</Words>
  <Characters>20489</Characters>
  <Application>Microsoft Office Word</Application>
  <DocSecurity>0</DocSecurity>
  <Lines>170</Lines>
  <Paragraphs>48</Paragraphs>
  <ScaleCrop>false</ScaleCrop>
  <Company/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общих компетенций обучающихся по программам</dc:title>
  <dc:creator>1</dc:creator>
  <cp:lastModifiedBy>user</cp:lastModifiedBy>
  <cp:revision>4</cp:revision>
  <dcterms:created xsi:type="dcterms:W3CDTF">2025-12-18T07:16:00Z</dcterms:created>
  <dcterms:modified xsi:type="dcterms:W3CDTF">2026-04-27T10:56:00Z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