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39D2" w:rsidRDefault="00631BDF">
      <w:pPr>
        <w:jc w:val="center"/>
        <w:rPr>
          <w:b/>
          <w:sz w:val="22"/>
          <w:szCs w:val="28"/>
        </w:rPr>
      </w:pPr>
      <w:bookmarkStart w:id="0" w:name="_Toc317155557"/>
      <w:bookmarkStart w:id="1" w:name="_Toc387702833"/>
      <w:bookmarkStart w:id="2" w:name="_Toc317155894"/>
      <w:r>
        <w:rPr>
          <w:noProof/>
        </w:rPr>
        <w:drawing>
          <wp:anchor distT="0" distB="0" distL="114300" distR="114300" simplePos="0" relativeHeight="251657728" behindDoc="1" locked="0" layoutInCell="1" allowOverlap="1">
            <wp:simplePos x="0" y="0"/>
            <wp:positionH relativeFrom="column">
              <wp:posOffset>76200</wp:posOffset>
            </wp:positionH>
            <wp:positionV relativeFrom="paragraph">
              <wp:posOffset>0</wp:posOffset>
            </wp:positionV>
            <wp:extent cx="784225" cy="759460"/>
            <wp:effectExtent l="0" t="0" r="0" b="2540"/>
            <wp:wrapTight wrapText="bothSides">
              <wp:wrapPolygon edited="0">
                <wp:start x="0" y="0"/>
                <wp:lineTo x="0" y="21130"/>
                <wp:lineTo x="20988" y="21130"/>
                <wp:lineTo x="20988" y="0"/>
                <wp:lineTo x="0" y="0"/>
              </wp:wrapPolygon>
            </wp:wrapTight>
            <wp:docPr id="19" name="Изображение 2" descr="Описание: основной вари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descr="Описание: основной вариант"/>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4225" cy="75946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 w:name="_Toc357501634"/>
      <w:r w:rsidR="00A5769C">
        <w:rPr>
          <w:b/>
          <w:sz w:val="22"/>
          <w:szCs w:val="28"/>
        </w:rPr>
        <w:t xml:space="preserve">МИНИСТЕРСТВО ОБРАЗОВАНИЯ И </w:t>
      </w:r>
      <w:r w:rsidR="00A5769C">
        <w:rPr>
          <w:b/>
          <w:caps/>
          <w:sz w:val="22"/>
          <w:szCs w:val="28"/>
        </w:rPr>
        <w:t>науки Самарской области</w:t>
      </w:r>
    </w:p>
    <w:p w:rsidR="001539D2" w:rsidRDefault="001539D2">
      <w:pPr>
        <w:ind w:left="1710"/>
        <w:jc w:val="center"/>
        <w:rPr>
          <w:b/>
          <w:sz w:val="10"/>
          <w:szCs w:val="10"/>
        </w:rPr>
      </w:pPr>
    </w:p>
    <w:p w:rsidR="001539D2" w:rsidRDefault="00A5769C">
      <w:pPr>
        <w:ind w:left="1080"/>
        <w:jc w:val="center"/>
        <w:rPr>
          <w:b/>
          <w:sz w:val="22"/>
          <w:szCs w:val="28"/>
        </w:rPr>
      </w:pPr>
      <w:r>
        <w:rPr>
          <w:b/>
          <w:caps/>
          <w:sz w:val="22"/>
          <w:szCs w:val="28"/>
        </w:rPr>
        <w:t>государственное Бюджетное профессиональное образовательное учреждение самарской области</w:t>
      </w:r>
    </w:p>
    <w:p w:rsidR="001539D2" w:rsidRDefault="001539D2">
      <w:pPr>
        <w:ind w:left="1080"/>
        <w:jc w:val="center"/>
        <w:rPr>
          <w:b/>
          <w:sz w:val="10"/>
          <w:szCs w:val="10"/>
        </w:rPr>
      </w:pPr>
    </w:p>
    <w:p w:rsidR="001539D2" w:rsidRDefault="00A5769C">
      <w:pPr>
        <w:ind w:left="1080"/>
        <w:jc w:val="center"/>
        <w:rPr>
          <w:b/>
          <w:sz w:val="22"/>
          <w:szCs w:val="28"/>
        </w:rPr>
      </w:pPr>
      <w:r>
        <w:rPr>
          <w:b/>
          <w:sz w:val="22"/>
          <w:szCs w:val="28"/>
        </w:rPr>
        <w:t>«ПОВОЛЖСКИЙ ГОСУДАРСТВЕННЫЙ КОЛЛЕДЖ»</w:t>
      </w:r>
    </w:p>
    <w:p w:rsidR="001539D2" w:rsidRDefault="001539D2">
      <w:pPr>
        <w:pBdr>
          <w:bottom w:val="thickThinSmallGap" w:sz="24" w:space="1" w:color="auto"/>
        </w:pBdr>
        <w:ind w:left="-240" w:firstLine="240"/>
        <w:jc w:val="center"/>
        <w:rPr>
          <w:b/>
          <w:sz w:val="28"/>
          <w:szCs w:val="28"/>
        </w:rPr>
      </w:pPr>
    </w:p>
    <w:p w:rsidR="001539D2" w:rsidRDefault="001539D2">
      <w:pPr>
        <w:jc w:val="right"/>
        <w:rPr>
          <w:sz w:val="28"/>
          <w:szCs w:val="28"/>
        </w:rPr>
      </w:pPr>
    </w:p>
    <w:p w:rsidR="001539D2" w:rsidRDefault="001539D2">
      <w:pPr>
        <w:rPr>
          <w:sz w:val="28"/>
          <w:szCs w:val="28"/>
        </w:rPr>
      </w:pPr>
    </w:p>
    <w:p w:rsidR="001539D2" w:rsidRDefault="001539D2">
      <w:pPr>
        <w:rPr>
          <w:sz w:val="36"/>
          <w:szCs w:val="36"/>
        </w:rPr>
      </w:pPr>
    </w:p>
    <w:p w:rsidR="001539D2" w:rsidRDefault="001539D2">
      <w:pPr>
        <w:rPr>
          <w:sz w:val="36"/>
          <w:szCs w:val="36"/>
        </w:rPr>
      </w:pPr>
    </w:p>
    <w:p w:rsidR="001539D2" w:rsidRDefault="001539D2">
      <w:pPr>
        <w:rPr>
          <w:sz w:val="36"/>
          <w:szCs w:val="36"/>
        </w:rPr>
      </w:pPr>
    </w:p>
    <w:p w:rsidR="001539D2" w:rsidRDefault="001539D2">
      <w:pPr>
        <w:rPr>
          <w:sz w:val="36"/>
          <w:szCs w:val="36"/>
        </w:rPr>
      </w:pPr>
    </w:p>
    <w:p w:rsidR="001539D2" w:rsidRDefault="001539D2">
      <w:pPr>
        <w:rPr>
          <w:sz w:val="36"/>
          <w:szCs w:val="36"/>
        </w:rPr>
      </w:pPr>
    </w:p>
    <w:bookmarkEnd w:id="3"/>
    <w:p w:rsidR="001539D2" w:rsidRDefault="001539D2">
      <w:pPr>
        <w:shd w:val="clear" w:color="auto" w:fill="FFFFFF"/>
        <w:jc w:val="center"/>
        <w:rPr>
          <w:b/>
          <w:spacing w:val="-12"/>
          <w:sz w:val="36"/>
          <w:szCs w:val="36"/>
        </w:rPr>
      </w:pPr>
    </w:p>
    <w:p w:rsidR="001539D2" w:rsidRDefault="00A5769C">
      <w:pPr>
        <w:jc w:val="center"/>
        <w:rPr>
          <w:b/>
          <w:bCs/>
          <w:sz w:val="28"/>
          <w:szCs w:val="28"/>
        </w:rPr>
      </w:pPr>
      <w:bookmarkStart w:id="4" w:name="_Toc387749140"/>
      <w:bookmarkStart w:id="5" w:name="_Toc398635432"/>
      <w:bookmarkStart w:id="6" w:name="_Toc387749350"/>
      <w:bookmarkStart w:id="7" w:name="_Toc419036237"/>
      <w:bookmarkStart w:id="8" w:name="_Toc398631917"/>
      <w:bookmarkStart w:id="9" w:name="_Toc419058442"/>
      <w:bookmarkStart w:id="10" w:name="_Toc387749194"/>
      <w:bookmarkStart w:id="11" w:name="_Toc419058516"/>
      <w:r>
        <w:rPr>
          <w:b/>
          <w:bCs/>
          <w:sz w:val="28"/>
          <w:szCs w:val="28"/>
        </w:rPr>
        <w:t>МЕТОДИЧЕСКИЕ РЕКОМЕНДАЦИИ</w:t>
      </w:r>
      <w:bookmarkEnd w:id="0"/>
      <w:bookmarkEnd w:id="1"/>
      <w:bookmarkEnd w:id="2"/>
      <w:bookmarkEnd w:id="4"/>
      <w:bookmarkEnd w:id="5"/>
      <w:bookmarkEnd w:id="6"/>
      <w:bookmarkEnd w:id="7"/>
      <w:bookmarkEnd w:id="8"/>
      <w:bookmarkEnd w:id="9"/>
      <w:bookmarkEnd w:id="10"/>
      <w:bookmarkEnd w:id="11"/>
    </w:p>
    <w:p w:rsidR="001539D2" w:rsidRDefault="001539D2">
      <w:pPr>
        <w:jc w:val="center"/>
        <w:rPr>
          <w:b/>
          <w:bCs/>
          <w:sz w:val="28"/>
          <w:szCs w:val="28"/>
        </w:rPr>
      </w:pPr>
    </w:p>
    <w:p w:rsidR="001539D2" w:rsidRDefault="00A5769C">
      <w:pPr>
        <w:jc w:val="center"/>
        <w:rPr>
          <w:b/>
          <w:bCs/>
          <w:sz w:val="28"/>
          <w:szCs w:val="28"/>
        </w:rPr>
      </w:pPr>
      <w:bookmarkStart w:id="12" w:name="_Toc419036238"/>
      <w:bookmarkStart w:id="13" w:name="_Toc419058443"/>
      <w:bookmarkStart w:id="14" w:name="_Toc419058517"/>
      <w:r>
        <w:rPr>
          <w:b/>
          <w:bCs/>
          <w:sz w:val="28"/>
          <w:szCs w:val="28"/>
        </w:rPr>
        <w:t>ПО ВЫПОЛНЕНИЮ КУРСОВОГО ПРОЕКТА</w:t>
      </w:r>
      <w:bookmarkEnd w:id="12"/>
      <w:bookmarkEnd w:id="13"/>
      <w:bookmarkEnd w:id="14"/>
    </w:p>
    <w:p w:rsidR="001539D2" w:rsidRDefault="001539D2">
      <w:pPr>
        <w:jc w:val="center"/>
        <w:rPr>
          <w:b/>
          <w:sz w:val="32"/>
          <w:szCs w:val="28"/>
        </w:rPr>
      </w:pPr>
    </w:p>
    <w:p w:rsidR="001539D2" w:rsidRDefault="00A576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36"/>
          <w:szCs w:val="36"/>
        </w:rPr>
      </w:pPr>
      <w:r>
        <w:rPr>
          <w:rStyle w:val="FontStyle50"/>
          <w:sz w:val="36"/>
          <w:szCs w:val="36"/>
        </w:rPr>
        <w:t>ПМ.03 ЭКСПЛУАТАЦИЯ ОБЪЕКТОВ СЕТЕВОЙ ИНФРАСТРУКТУРЫ</w:t>
      </w:r>
    </w:p>
    <w:p w:rsidR="001539D2" w:rsidRDefault="001539D2">
      <w:pPr>
        <w:jc w:val="center"/>
        <w:rPr>
          <w:b/>
          <w:sz w:val="36"/>
          <w:szCs w:val="36"/>
        </w:rPr>
      </w:pPr>
    </w:p>
    <w:p w:rsidR="001539D2" w:rsidRDefault="00A5769C">
      <w:pPr>
        <w:jc w:val="center"/>
        <w:rPr>
          <w:b/>
          <w:i/>
          <w:sz w:val="36"/>
          <w:szCs w:val="36"/>
        </w:rPr>
      </w:pPr>
      <w:r>
        <w:rPr>
          <w:b/>
          <w:i/>
          <w:sz w:val="36"/>
          <w:szCs w:val="36"/>
        </w:rPr>
        <w:t>«профессиональный цикл»</w:t>
      </w:r>
    </w:p>
    <w:p w:rsidR="001539D2" w:rsidRDefault="00A5769C">
      <w:pPr>
        <w:jc w:val="center"/>
        <w:rPr>
          <w:b/>
          <w:i/>
          <w:sz w:val="36"/>
          <w:szCs w:val="36"/>
        </w:rPr>
      </w:pPr>
      <w:r>
        <w:rPr>
          <w:b/>
          <w:i/>
          <w:sz w:val="36"/>
          <w:szCs w:val="36"/>
        </w:rPr>
        <w:t>программы подготовки специалистов среднего звена</w:t>
      </w:r>
    </w:p>
    <w:p w:rsidR="001539D2" w:rsidRDefault="001539D2">
      <w:pPr>
        <w:jc w:val="center"/>
        <w:rPr>
          <w:b/>
          <w:i/>
          <w:sz w:val="36"/>
          <w:szCs w:val="36"/>
        </w:rPr>
      </w:pPr>
    </w:p>
    <w:p w:rsidR="001539D2" w:rsidRDefault="001539D2">
      <w:pPr>
        <w:jc w:val="center"/>
        <w:rPr>
          <w:b/>
          <w:i/>
          <w:sz w:val="36"/>
          <w:szCs w:val="36"/>
        </w:rPr>
      </w:pPr>
    </w:p>
    <w:p w:rsidR="001539D2" w:rsidRDefault="00A5769C">
      <w:pPr>
        <w:jc w:val="center"/>
        <w:rPr>
          <w:b/>
          <w:i/>
          <w:sz w:val="36"/>
          <w:szCs w:val="36"/>
        </w:rPr>
      </w:pPr>
      <w:r>
        <w:rPr>
          <w:b/>
          <w:i/>
          <w:sz w:val="36"/>
          <w:szCs w:val="36"/>
        </w:rPr>
        <w:t>Специальность:  «Сетевое и системное администрирование»</w:t>
      </w:r>
    </w:p>
    <w:p w:rsidR="001539D2" w:rsidRDefault="001539D2">
      <w:pPr>
        <w:jc w:val="center"/>
        <w:rPr>
          <w:b/>
          <w:sz w:val="36"/>
          <w:szCs w:val="36"/>
        </w:rPr>
      </w:pPr>
    </w:p>
    <w:p w:rsidR="001539D2" w:rsidRDefault="001539D2">
      <w:pPr>
        <w:jc w:val="center"/>
        <w:rPr>
          <w:b/>
          <w:sz w:val="28"/>
          <w:szCs w:val="28"/>
        </w:rPr>
      </w:pPr>
    </w:p>
    <w:p w:rsidR="001539D2" w:rsidRDefault="00A5769C">
      <w:pPr>
        <w:jc w:val="center"/>
        <w:rPr>
          <w:b/>
          <w:sz w:val="28"/>
          <w:szCs w:val="28"/>
        </w:rPr>
      </w:pPr>
      <w:r>
        <w:rPr>
          <w:b/>
          <w:sz w:val="28"/>
          <w:szCs w:val="28"/>
        </w:rPr>
        <w:t>ДЛЯ СТУДЕНТОВ ОЧНОЙ И ЗАОЧНОЙ ФОРМ ОБУЧЕНИЯ</w:t>
      </w:r>
    </w:p>
    <w:p w:rsidR="001539D2" w:rsidRDefault="001539D2">
      <w:pPr>
        <w:jc w:val="center"/>
        <w:rPr>
          <w:i/>
          <w:sz w:val="28"/>
          <w:szCs w:val="28"/>
        </w:rPr>
      </w:pPr>
    </w:p>
    <w:p w:rsidR="001539D2" w:rsidRDefault="001539D2">
      <w:pPr>
        <w:jc w:val="center"/>
        <w:rPr>
          <w:b/>
          <w:sz w:val="28"/>
          <w:szCs w:val="28"/>
        </w:rPr>
      </w:pPr>
    </w:p>
    <w:p w:rsidR="001539D2" w:rsidRDefault="001539D2">
      <w:pPr>
        <w:jc w:val="center"/>
        <w:rPr>
          <w:b/>
          <w:sz w:val="28"/>
          <w:szCs w:val="28"/>
        </w:rPr>
      </w:pPr>
    </w:p>
    <w:p w:rsidR="001539D2" w:rsidRDefault="001539D2">
      <w:pPr>
        <w:jc w:val="center"/>
        <w:rPr>
          <w:b/>
          <w:sz w:val="28"/>
          <w:szCs w:val="28"/>
        </w:rPr>
      </w:pPr>
    </w:p>
    <w:p w:rsidR="001539D2" w:rsidRDefault="001539D2">
      <w:pPr>
        <w:jc w:val="center"/>
        <w:rPr>
          <w:b/>
          <w:sz w:val="28"/>
          <w:szCs w:val="28"/>
        </w:rPr>
      </w:pPr>
    </w:p>
    <w:p w:rsidR="001539D2" w:rsidRDefault="001539D2">
      <w:pPr>
        <w:jc w:val="center"/>
        <w:rPr>
          <w:b/>
          <w:sz w:val="28"/>
          <w:szCs w:val="28"/>
        </w:rPr>
      </w:pPr>
    </w:p>
    <w:p w:rsidR="001539D2" w:rsidRDefault="001539D2">
      <w:pPr>
        <w:jc w:val="center"/>
        <w:rPr>
          <w:b/>
          <w:sz w:val="28"/>
          <w:szCs w:val="28"/>
        </w:rPr>
      </w:pPr>
    </w:p>
    <w:p w:rsidR="001539D2" w:rsidRDefault="001539D2">
      <w:pPr>
        <w:jc w:val="center"/>
        <w:rPr>
          <w:b/>
          <w:sz w:val="28"/>
          <w:szCs w:val="28"/>
        </w:rPr>
      </w:pPr>
    </w:p>
    <w:p w:rsidR="001539D2" w:rsidRDefault="00A5769C">
      <w:pPr>
        <w:jc w:val="center"/>
        <w:rPr>
          <w:b/>
          <w:sz w:val="28"/>
          <w:szCs w:val="28"/>
        </w:rPr>
        <w:sectPr w:rsidR="001539D2">
          <w:headerReference w:type="default" r:id="rId8"/>
          <w:footerReference w:type="even" r:id="rId9"/>
          <w:footerReference w:type="default" r:id="rId10"/>
          <w:pgSz w:w="11909" w:h="16834"/>
          <w:pgMar w:top="1134" w:right="1134" w:bottom="1134" w:left="1134" w:header="720" w:footer="720" w:gutter="0"/>
          <w:cols w:space="720"/>
          <w:titlePg/>
        </w:sectPr>
      </w:pPr>
      <w:bookmarkStart w:id="15" w:name="_Toc317155558"/>
      <w:r>
        <w:rPr>
          <w:b/>
          <w:sz w:val="28"/>
          <w:szCs w:val="28"/>
        </w:rPr>
        <w:t xml:space="preserve">Самара, </w:t>
      </w:r>
      <w:bookmarkEnd w:id="15"/>
      <w:r w:rsidR="00B33AE7">
        <w:rPr>
          <w:b/>
          <w:sz w:val="28"/>
          <w:szCs w:val="28"/>
        </w:rPr>
        <w:t>2023</w:t>
      </w:r>
      <w:r>
        <w:rPr>
          <w:b/>
          <w:sz w:val="28"/>
          <w:szCs w:val="28"/>
        </w:rPr>
        <w:t xml:space="preserve"> г. </w:t>
      </w:r>
    </w:p>
    <w:tbl>
      <w:tblPr>
        <w:tblW w:w="9889" w:type="dxa"/>
        <w:tblLook w:val="0000" w:firstRow="0" w:lastRow="0" w:firstColumn="0" w:lastColumn="0" w:noHBand="0" w:noVBand="0"/>
      </w:tblPr>
      <w:tblGrid>
        <w:gridCol w:w="2093"/>
        <w:gridCol w:w="7796"/>
      </w:tblGrid>
      <w:tr w:rsidR="001539D2">
        <w:trPr>
          <w:trHeight w:val="174"/>
        </w:trPr>
        <w:tc>
          <w:tcPr>
            <w:tcW w:w="2093" w:type="dxa"/>
          </w:tcPr>
          <w:p w:rsidR="001539D2" w:rsidRDefault="001539D2" w:rsidP="00B33AE7">
            <w:pPr>
              <w:widowControl/>
              <w:autoSpaceDE/>
              <w:autoSpaceDN/>
              <w:adjustRightInd/>
              <w:rPr>
                <w:b/>
                <w:sz w:val="28"/>
                <w:szCs w:val="28"/>
              </w:rPr>
            </w:pPr>
          </w:p>
        </w:tc>
        <w:tc>
          <w:tcPr>
            <w:tcW w:w="7796" w:type="dxa"/>
          </w:tcPr>
          <w:p w:rsidR="001539D2" w:rsidRDefault="001539D2">
            <w:pPr>
              <w:ind w:right="-424"/>
              <w:rPr>
                <w:sz w:val="28"/>
                <w:szCs w:val="28"/>
              </w:rPr>
            </w:pPr>
          </w:p>
        </w:tc>
      </w:tr>
    </w:tbl>
    <w:p w:rsidR="001539D2" w:rsidRDefault="001539D2">
      <w:pPr>
        <w:ind w:firstLine="737"/>
        <w:jc w:val="both"/>
        <w:rPr>
          <w:b/>
          <w:bCs/>
          <w:sz w:val="28"/>
          <w:szCs w:val="28"/>
        </w:rPr>
      </w:pPr>
    </w:p>
    <w:p w:rsidR="001539D2" w:rsidRDefault="001539D2">
      <w:pPr>
        <w:ind w:firstLine="737"/>
        <w:jc w:val="both"/>
        <w:rPr>
          <w:b/>
          <w:bCs/>
          <w:sz w:val="28"/>
          <w:szCs w:val="28"/>
        </w:rPr>
      </w:pPr>
    </w:p>
    <w:p w:rsidR="001539D2" w:rsidRDefault="00A5769C">
      <w:pPr>
        <w:ind w:firstLine="737"/>
        <w:jc w:val="both"/>
        <w:rPr>
          <w:i/>
          <w:sz w:val="28"/>
          <w:szCs w:val="28"/>
        </w:rPr>
      </w:pPr>
      <w:r>
        <w:rPr>
          <w:sz w:val="28"/>
          <w:szCs w:val="28"/>
        </w:rPr>
        <w:t xml:space="preserve">Методические рекомендации по выполнению курсового проекта являются частью учебно-методического комплекса (УМК) по </w:t>
      </w:r>
      <w:r>
        <w:rPr>
          <w:i/>
          <w:sz w:val="28"/>
          <w:szCs w:val="28"/>
        </w:rPr>
        <w:t xml:space="preserve">ПМ.03 Эксплуатация объектов сетевой инфраструктуры </w:t>
      </w:r>
      <w:r>
        <w:rPr>
          <w:sz w:val="28"/>
          <w:szCs w:val="28"/>
        </w:rPr>
        <w:t xml:space="preserve">для обучающихся специальности 09.02.06 </w:t>
      </w:r>
      <w:r>
        <w:rPr>
          <w:i/>
          <w:sz w:val="28"/>
          <w:szCs w:val="28"/>
        </w:rPr>
        <w:t xml:space="preserve">«Сетевое и системное администрирование». </w:t>
      </w:r>
    </w:p>
    <w:p w:rsidR="001539D2" w:rsidRDefault="00A5769C">
      <w:pPr>
        <w:widowControl/>
        <w:ind w:firstLine="720"/>
        <w:jc w:val="both"/>
        <w:rPr>
          <w:sz w:val="28"/>
          <w:szCs w:val="28"/>
        </w:rPr>
      </w:pPr>
      <w:r>
        <w:rPr>
          <w:sz w:val="28"/>
          <w:szCs w:val="28"/>
        </w:rPr>
        <w:t>Методические рекомендации определяют цели, задачи, порядок выполнения, а также содержат требования к лингвистическому и техническому оформлению курсового проекта, практические советы по подготовке и прохождению процедуры защиты.</w:t>
      </w:r>
    </w:p>
    <w:p w:rsidR="001539D2" w:rsidRDefault="00A5769C">
      <w:pPr>
        <w:ind w:firstLine="720"/>
        <w:jc w:val="both"/>
        <w:rPr>
          <w:sz w:val="28"/>
          <w:szCs w:val="28"/>
        </w:rPr>
      </w:pPr>
      <w:r>
        <w:rPr>
          <w:sz w:val="28"/>
          <w:szCs w:val="28"/>
        </w:rPr>
        <w:t xml:space="preserve">Методические рекомендации адресованы студентам очной и заочной форм обучения. </w:t>
      </w:r>
    </w:p>
    <w:p w:rsidR="001539D2" w:rsidRDefault="00A5769C">
      <w:pPr>
        <w:ind w:firstLine="720"/>
        <w:jc w:val="both"/>
        <w:rPr>
          <w:i/>
          <w:sz w:val="28"/>
          <w:szCs w:val="28"/>
        </w:rPr>
      </w:pPr>
      <w:r>
        <w:rPr>
          <w:sz w:val="28"/>
          <w:szCs w:val="28"/>
        </w:rPr>
        <w:t>В электронном виде методические рекомендации размещены на файловом сервере колледжа</w:t>
      </w:r>
      <w:r>
        <w:rPr>
          <w:i/>
          <w:sz w:val="28"/>
          <w:szCs w:val="28"/>
        </w:rPr>
        <w:t>.</w:t>
      </w:r>
    </w:p>
    <w:p w:rsidR="001539D2" w:rsidRDefault="00A5769C">
      <w:pPr>
        <w:jc w:val="both"/>
        <w:rPr>
          <w:i/>
          <w:sz w:val="28"/>
          <w:szCs w:val="28"/>
        </w:rPr>
      </w:pPr>
      <w:r>
        <w:rPr>
          <w:i/>
          <w:sz w:val="28"/>
          <w:szCs w:val="28"/>
        </w:rPr>
        <w:br/>
      </w:r>
    </w:p>
    <w:p w:rsidR="001539D2" w:rsidRDefault="001539D2">
      <w:pPr>
        <w:jc w:val="both"/>
        <w:rPr>
          <w:i/>
          <w:sz w:val="28"/>
          <w:szCs w:val="28"/>
        </w:rPr>
      </w:pPr>
    </w:p>
    <w:p w:rsidR="001539D2" w:rsidRDefault="001539D2">
      <w:pPr>
        <w:jc w:val="both"/>
        <w:rPr>
          <w:i/>
          <w:sz w:val="28"/>
          <w:szCs w:val="28"/>
        </w:rPr>
      </w:pPr>
    </w:p>
    <w:p w:rsidR="001539D2" w:rsidRDefault="001539D2">
      <w:pPr>
        <w:jc w:val="both"/>
        <w:rPr>
          <w:i/>
          <w:sz w:val="28"/>
          <w:szCs w:val="28"/>
        </w:rPr>
      </w:pPr>
    </w:p>
    <w:tbl>
      <w:tblPr>
        <w:tblW w:w="0" w:type="auto"/>
        <w:tblLook w:val="0000" w:firstRow="0" w:lastRow="0" w:firstColumn="0" w:lastColumn="0" w:noHBand="0" w:noVBand="0"/>
      </w:tblPr>
      <w:tblGrid>
        <w:gridCol w:w="3284"/>
        <w:gridCol w:w="2353"/>
        <w:gridCol w:w="4217"/>
      </w:tblGrid>
      <w:tr w:rsidR="001539D2">
        <w:tc>
          <w:tcPr>
            <w:tcW w:w="3284" w:type="dxa"/>
          </w:tcPr>
          <w:p w:rsidR="001539D2" w:rsidRDefault="001539D2">
            <w:pPr>
              <w:pStyle w:val="16"/>
              <w:rPr>
                <w:bCs/>
                <w:sz w:val="28"/>
                <w:szCs w:val="28"/>
              </w:rPr>
            </w:pPr>
          </w:p>
          <w:p w:rsidR="001539D2" w:rsidRDefault="001539D2">
            <w:pPr>
              <w:pStyle w:val="16"/>
              <w:rPr>
                <w:bCs/>
                <w:sz w:val="28"/>
                <w:szCs w:val="28"/>
              </w:rPr>
            </w:pPr>
          </w:p>
        </w:tc>
        <w:tc>
          <w:tcPr>
            <w:tcW w:w="2353" w:type="dxa"/>
          </w:tcPr>
          <w:p w:rsidR="001539D2" w:rsidRDefault="001539D2">
            <w:pPr>
              <w:pStyle w:val="16"/>
              <w:rPr>
                <w:bCs/>
                <w:sz w:val="28"/>
                <w:szCs w:val="28"/>
              </w:rPr>
            </w:pPr>
          </w:p>
        </w:tc>
        <w:tc>
          <w:tcPr>
            <w:tcW w:w="4217" w:type="dxa"/>
          </w:tcPr>
          <w:p w:rsidR="001539D2" w:rsidRDefault="001539D2">
            <w:pPr>
              <w:pStyle w:val="16"/>
              <w:jc w:val="left"/>
              <w:rPr>
                <w:bCs/>
                <w:sz w:val="28"/>
                <w:szCs w:val="28"/>
              </w:rPr>
            </w:pPr>
          </w:p>
          <w:p w:rsidR="001539D2" w:rsidRDefault="00A5769C">
            <w:pPr>
              <w:pStyle w:val="16"/>
              <w:jc w:val="left"/>
              <w:rPr>
                <w:bCs/>
                <w:sz w:val="28"/>
                <w:szCs w:val="28"/>
              </w:rPr>
            </w:pPr>
            <w:r>
              <w:rPr>
                <w:bCs/>
                <w:sz w:val="28"/>
                <w:szCs w:val="28"/>
              </w:rPr>
              <w:sym w:font="Symbol" w:char="00E3"/>
            </w:r>
            <w:r>
              <w:rPr>
                <w:bCs/>
                <w:sz w:val="28"/>
                <w:szCs w:val="28"/>
              </w:rPr>
              <w:t xml:space="preserve"> ГБПОУ «Поволжский </w:t>
            </w:r>
            <w:r>
              <w:rPr>
                <w:bCs/>
                <w:sz w:val="28"/>
                <w:szCs w:val="28"/>
              </w:rPr>
              <w:br/>
              <w:t xml:space="preserve">государственный </w:t>
            </w:r>
            <w:r>
              <w:rPr>
                <w:sz w:val="28"/>
                <w:szCs w:val="28"/>
              </w:rPr>
              <w:t>колледж»</w:t>
            </w:r>
          </w:p>
        </w:tc>
      </w:tr>
    </w:tbl>
    <w:p w:rsidR="001539D2" w:rsidRDefault="001539D2">
      <w:pPr>
        <w:jc w:val="both"/>
        <w:rPr>
          <w:i/>
          <w:sz w:val="28"/>
          <w:szCs w:val="28"/>
        </w:rPr>
      </w:pPr>
    </w:p>
    <w:p w:rsidR="001539D2" w:rsidRDefault="001539D2">
      <w:pPr>
        <w:ind w:right="930"/>
        <w:jc w:val="center"/>
        <w:rPr>
          <w:sz w:val="28"/>
          <w:szCs w:val="28"/>
        </w:rPr>
      </w:pPr>
    </w:p>
    <w:p w:rsidR="001539D2" w:rsidRDefault="001539D2">
      <w:pPr>
        <w:ind w:right="930"/>
        <w:jc w:val="center"/>
        <w:rPr>
          <w:sz w:val="28"/>
          <w:szCs w:val="28"/>
        </w:rPr>
      </w:pPr>
    </w:p>
    <w:p w:rsidR="001539D2" w:rsidRDefault="00A5769C">
      <w:pPr>
        <w:pStyle w:val="10"/>
        <w:ind w:left="0"/>
        <w:jc w:val="center"/>
      </w:pPr>
      <w:r>
        <w:br w:type="page"/>
      </w:r>
      <w:bookmarkStart w:id="16" w:name="_Toc419036239"/>
      <w:bookmarkStart w:id="17" w:name="_Toc9500"/>
      <w:bookmarkStart w:id="18" w:name="_Toc317155559"/>
      <w:bookmarkStart w:id="19" w:name="_Toc317155895"/>
      <w:r>
        <w:lastRenderedPageBreak/>
        <w:t>ВВЕДЕНИЕ</w:t>
      </w:r>
      <w:bookmarkEnd w:id="16"/>
      <w:bookmarkEnd w:id="17"/>
    </w:p>
    <w:p w:rsidR="001539D2" w:rsidRDefault="001539D2">
      <w:pPr>
        <w:spacing w:line="360" w:lineRule="auto"/>
        <w:jc w:val="center"/>
        <w:rPr>
          <w:sz w:val="28"/>
          <w:szCs w:val="28"/>
        </w:rPr>
      </w:pPr>
    </w:p>
    <w:p w:rsidR="001539D2" w:rsidRDefault="00A5769C">
      <w:pPr>
        <w:jc w:val="center"/>
        <w:rPr>
          <w:b/>
          <w:bCs/>
          <w:sz w:val="28"/>
          <w:szCs w:val="28"/>
        </w:rPr>
      </w:pPr>
      <w:bookmarkStart w:id="20" w:name="_Toc419058445"/>
      <w:bookmarkStart w:id="21" w:name="_Toc419036240"/>
      <w:bookmarkStart w:id="22" w:name="_Toc419058519"/>
      <w:r>
        <w:rPr>
          <w:b/>
          <w:bCs/>
          <w:sz w:val="28"/>
          <w:szCs w:val="28"/>
        </w:rPr>
        <w:t>Уважаемый студент!</w:t>
      </w:r>
      <w:bookmarkEnd w:id="18"/>
      <w:bookmarkEnd w:id="19"/>
      <w:bookmarkEnd w:id="20"/>
      <w:bookmarkEnd w:id="21"/>
      <w:bookmarkEnd w:id="22"/>
    </w:p>
    <w:p w:rsidR="001539D2" w:rsidRDefault="001539D2">
      <w:pPr>
        <w:spacing w:line="360" w:lineRule="auto"/>
        <w:ind w:right="930"/>
        <w:jc w:val="center"/>
        <w:rPr>
          <w:color w:val="000000"/>
          <w:sz w:val="28"/>
          <w:szCs w:val="28"/>
        </w:rPr>
      </w:pPr>
    </w:p>
    <w:p w:rsidR="001539D2" w:rsidRDefault="00A5769C">
      <w:pPr>
        <w:spacing w:line="360" w:lineRule="auto"/>
        <w:ind w:firstLine="567"/>
        <w:jc w:val="both"/>
        <w:rPr>
          <w:color w:val="000000"/>
          <w:sz w:val="28"/>
          <w:szCs w:val="28"/>
        </w:rPr>
      </w:pPr>
      <w:r>
        <w:rPr>
          <w:color w:val="000000"/>
          <w:sz w:val="28"/>
          <w:szCs w:val="28"/>
        </w:rPr>
        <w:tab/>
        <w:t xml:space="preserve">Курсовой проект по профессиональному модулю </w:t>
      </w:r>
      <w:r>
        <w:rPr>
          <w:i/>
          <w:sz w:val="28"/>
          <w:szCs w:val="28"/>
        </w:rPr>
        <w:t xml:space="preserve">ПМ.03 Эксплуатация объектов сетевой инфраструктуры </w:t>
      </w:r>
      <w:r>
        <w:rPr>
          <w:sz w:val="28"/>
          <w:szCs w:val="28"/>
        </w:rPr>
        <w:t xml:space="preserve">для обучающихся специальности  </w:t>
      </w:r>
      <w:r>
        <w:rPr>
          <w:i/>
          <w:sz w:val="28"/>
          <w:szCs w:val="28"/>
        </w:rPr>
        <w:t xml:space="preserve">Сетевое и системное администрирование </w:t>
      </w:r>
      <w:r>
        <w:rPr>
          <w:color w:val="000000"/>
          <w:sz w:val="28"/>
          <w:szCs w:val="28"/>
        </w:rPr>
        <w:t xml:space="preserve">является одним из основных видов учебных занятий и формой контроля Вашей учебной работы. </w:t>
      </w:r>
    </w:p>
    <w:p w:rsidR="001539D2" w:rsidRDefault="00A5769C">
      <w:pPr>
        <w:spacing w:line="360" w:lineRule="auto"/>
        <w:ind w:firstLine="567"/>
        <w:jc w:val="both"/>
        <w:rPr>
          <w:color w:val="000000"/>
          <w:sz w:val="28"/>
          <w:szCs w:val="28"/>
        </w:rPr>
      </w:pPr>
      <w:r>
        <w:rPr>
          <w:color w:val="000000"/>
          <w:sz w:val="28"/>
          <w:szCs w:val="28"/>
        </w:rPr>
        <w:tab/>
        <w:t xml:space="preserve">Курсовой проект – это практическая деятельность студента по изучаемому профессиональному модулю технологического характера. </w:t>
      </w:r>
    </w:p>
    <w:p w:rsidR="001539D2" w:rsidRDefault="00A5769C">
      <w:pPr>
        <w:spacing w:line="360" w:lineRule="auto"/>
        <w:ind w:firstLine="567"/>
        <w:jc w:val="both"/>
        <w:rPr>
          <w:color w:val="000000"/>
          <w:sz w:val="28"/>
          <w:szCs w:val="28"/>
        </w:rPr>
      </w:pPr>
      <w:r>
        <w:rPr>
          <w:color w:val="000000"/>
          <w:sz w:val="28"/>
          <w:szCs w:val="28"/>
        </w:rPr>
        <w:t xml:space="preserve">Выполнение курсового проекта по профессиональному модулю </w:t>
      </w:r>
      <w:r>
        <w:rPr>
          <w:i/>
          <w:sz w:val="28"/>
          <w:szCs w:val="28"/>
        </w:rPr>
        <w:t xml:space="preserve">ПМ.03  Эксплуатация объектов сетевой инфраструктуры </w:t>
      </w:r>
      <w:r>
        <w:rPr>
          <w:color w:val="000000"/>
          <w:sz w:val="28"/>
          <w:szCs w:val="28"/>
        </w:rPr>
        <w:t xml:space="preserve">направлено на приобретение Вами практического опыта по систематизации полученных знаний и практических умений, формированию профессиональных (ПК) и общих компетенций (ОК). </w:t>
      </w:r>
    </w:p>
    <w:p w:rsidR="001539D2" w:rsidRDefault="00A5769C">
      <w:pPr>
        <w:spacing w:line="360" w:lineRule="auto"/>
        <w:ind w:firstLine="567"/>
        <w:jc w:val="both"/>
        <w:rPr>
          <w:color w:val="000000"/>
          <w:sz w:val="28"/>
          <w:szCs w:val="28"/>
        </w:rPr>
      </w:pPr>
      <w:r>
        <w:rPr>
          <w:color w:val="000000"/>
          <w:sz w:val="28"/>
          <w:szCs w:val="28"/>
        </w:rPr>
        <w:t xml:space="preserve">Выполнение курсового проекта осуществляется под руководством преподавателя профессионального модуля </w:t>
      </w:r>
      <w:r>
        <w:rPr>
          <w:i/>
          <w:sz w:val="28"/>
          <w:szCs w:val="28"/>
        </w:rPr>
        <w:t xml:space="preserve">ПМ.03  Эксплуатация объектов сетевой инфраструктуры. </w:t>
      </w:r>
      <w:r>
        <w:rPr>
          <w:color w:val="000000"/>
          <w:sz w:val="28"/>
          <w:szCs w:val="28"/>
        </w:rPr>
        <w:t>Результатом данной работы должен стать курсовой проект, выполненный и оформленный в соответствии с установленными требованиями. Курсовой проект подлежит обязательной защите.</w:t>
      </w:r>
    </w:p>
    <w:p w:rsidR="001539D2" w:rsidRDefault="00A5769C">
      <w:pPr>
        <w:widowControl/>
        <w:spacing w:line="360" w:lineRule="auto"/>
        <w:ind w:firstLine="720"/>
        <w:jc w:val="both"/>
        <w:rPr>
          <w:sz w:val="28"/>
          <w:szCs w:val="28"/>
        </w:rPr>
      </w:pPr>
      <w:r>
        <w:rPr>
          <w:color w:val="000000"/>
          <w:sz w:val="28"/>
          <w:szCs w:val="28"/>
        </w:rPr>
        <w:t xml:space="preserve">Настоящие методические рекомендации (МР) определяют цели и задачи, </w:t>
      </w:r>
      <w:r>
        <w:rPr>
          <w:sz w:val="28"/>
          <w:szCs w:val="28"/>
        </w:rPr>
        <w:t xml:space="preserve"> порядок выполнения, содержат требования к лингвистическому и техническому оформлению курсового проекта и практические советы по подготовке и прохождению процедуры защиты.</w:t>
      </w:r>
    </w:p>
    <w:p w:rsidR="001539D2" w:rsidRDefault="00A5769C">
      <w:pPr>
        <w:spacing w:line="360" w:lineRule="auto"/>
        <w:ind w:firstLine="567"/>
        <w:jc w:val="both"/>
        <w:rPr>
          <w:color w:val="000000"/>
          <w:sz w:val="28"/>
          <w:szCs w:val="28"/>
        </w:rPr>
      </w:pPr>
      <w:r>
        <w:rPr>
          <w:color w:val="000000"/>
          <w:sz w:val="28"/>
          <w:szCs w:val="28"/>
        </w:rPr>
        <w:t>Подробное изучение рекомендаций и следование им позволит Вам избежать ошибок, сократит время и поможет качественно выполнить курсовой проект.</w:t>
      </w:r>
    </w:p>
    <w:p w:rsidR="001539D2" w:rsidRDefault="00A5769C">
      <w:pPr>
        <w:spacing w:line="360" w:lineRule="auto"/>
        <w:ind w:firstLine="708"/>
        <w:jc w:val="both"/>
        <w:rPr>
          <w:i/>
          <w:sz w:val="28"/>
          <w:szCs w:val="28"/>
        </w:rPr>
      </w:pPr>
      <w:r>
        <w:rPr>
          <w:b/>
          <w:color w:val="000000"/>
          <w:sz w:val="28"/>
          <w:szCs w:val="28"/>
        </w:rPr>
        <w:br w:type="page"/>
      </w:r>
      <w:r>
        <w:rPr>
          <w:b/>
          <w:color w:val="000000"/>
          <w:sz w:val="28"/>
          <w:szCs w:val="28"/>
        </w:rPr>
        <w:lastRenderedPageBreak/>
        <w:t>Внимание!</w:t>
      </w:r>
      <w:r>
        <w:rPr>
          <w:color w:val="000000"/>
          <w:sz w:val="28"/>
          <w:szCs w:val="28"/>
        </w:rPr>
        <w:t xml:space="preserve"> Е</w:t>
      </w:r>
      <w:r>
        <w:rPr>
          <w:sz w:val="28"/>
          <w:szCs w:val="28"/>
        </w:rPr>
        <w:t>сли Вы получите неудовлетворительную оценку по курсовой проекту, то не будете допущены к квалификационному экзамену по профессиональному модулю</w:t>
      </w:r>
      <w:r>
        <w:rPr>
          <w:i/>
          <w:sz w:val="28"/>
          <w:szCs w:val="28"/>
        </w:rPr>
        <w:t>.</w:t>
      </w:r>
    </w:p>
    <w:p w:rsidR="001539D2" w:rsidRDefault="00A5769C">
      <w:pPr>
        <w:spacing w:line="360" w:lineRule="auto"/>
        <w:ind w:firstLine="567"/>
        <w:jc w:val="both"/>
        <w:rPr>
          <w:color w:val="000000"/>
          <w:sz w:val="28"/>
          <w:szCs w:val="28"/>
        </w:rPr>
      </w:pPr>
      <w:r>
        <w:rPr>
          <w:color w:val="000000"/>
          <w:sz w:val="28"/>
          <w:szCs w:val="28"/>
        </w:rPr>
        <w:t xml:space="preserve"> Вместе с тем, внимательное изучение методических рекомендаций, следование им и своевременное консультирование у Вашего руководителя поможет Вам без проблем подготовить, защитить курсовой проект и получить  положительную оценку.</w:t>
      </w:r>
    </w:p>
    <w:p w:rsidR="001539D2" w:rsidRDefault="00A5769C">
      <w:pPr>
        <w:spacing w:line="360" w:lineRule="auto"/>
        <w:ind w:firstLine="567"/>
        <w:jc w:val="both"/>
        <w:rPr>
          <w:color w:val="000000"/>
          <w:sz w:val="28"/>
          <w:szCs w:val="28"/>
        </w:rPr>
      </w:pPr>
      <w:r>
        <w:rPr>
          <w:color w:val="000000"/>
          <w:sz w:val="28"/>
          <w:szCs w:val="28"/>
        </w:rPr>
        <w:t>Консультации по выполнению курсового проекта проводятся как в рамках учебных часов в ходе изучения профессионального модуля, так и по индивидуальному графику.</w:t>
      </w:r>
    </w:p>
    <w:p w:rsidR="001539D2" w:rsidRDefault="001539D2">
      <w:pPr>
        <w:pStyle w:val="af0"/>
        <w:spacing w:before="0" w:beforeAutospacing="0" w:after="0" w:afterAutospacing="0" w:line="360" w:lineRule="auto"/>
        <w:ind w:firstLine="720"/>
        <w:jc w:val="center"/>
        <w:rPr>
          <w:b/>
          <w:color w:val="000000"/>
          <w:sz w:val="28"/>
          <w:szCs w:val="28"/>
        </w:rPr>
      </w:pPr>
    </w:p>
    <w:p w:rsidR="001539D2" w:rsidRDefault="00A5769C">
      <w:pPr>
        <w:pStyle w:val="af0"/>
        <w:spacing w:before="0" w:beforeAutospacing="0" w:after="0" w:afterAutospacing="0" w:line="360" w:lineRule="auto"/>
        <w:jc w:val="center"/>
        <w:rPr>
          <w:b/>
          <w:color w:val="000000"/>
          <w:sz w:val="28"/>
          <w:szCs w:val="28"/>
        </w:rPr>
      </w:pPr>
      <w:r>
        <w:rPr>
          <w:b/>
          <w:color w:val="000000"/>
          <w:sz w:val="28"/>
          <w:szCs w:val="28"/>
        </w:rPr>
        <w:t>Желаем Вам успехов!</w:t>
      </w:r>
    </w:p>
    <w:p w:rsidR="001539D2" w:rsidRDefault="001539D2">
      <w:pPr>
        <w:pStyle w:val="af0"/>
        <w:spacing w:before="0" w:beforeAutospacing="0" w:after="0" w:afterAutospacing="0" w:line="360" w:lineRule="auto"/>
        <w:ind w:firstLine="720"/>
        <w:jc w:val="center"/>
        <w:rPr>
          <w:b/>
          <w:sz w:val="28"/>
          <w:szCs w:val="28"/>
        </w:rPr>
      </w:pPr>
      <w:bookmarkStart w:id="23" w:name="_Toc317155560"/>
      <w:bookmarkStart w:id="24" w:name="_Toc317155896"/>
    </w:p>
    <w:p w:rsidR="001539D2" w:rsidRDefault="001539D2">
      <w:pPr>
        <w:pStyle w:val="af0"/>
        <w:spacing w:before="0" w:beforeAutospacing="0" w:after="0" w:afterAutospacing="0" w:line="360" w:lineRule="auto"/>
        <w:ind w:firstLine="720"/>
        <w:jc w:val="center"/>
        <w:rPr>
          <w:b/>
          <w:sz w:val="28"/>
          <w:szCs w:val="28"/>
        </w:rPr>
      </w:pPr>
    </w:p>
    <w:p w:rsidR="001539D2" w:rsidRDefault="001539D2">
      <w:pPr>
        <w:pStyle w:val="af0"/>
        <w:spacing w:before="0" w:beforeAutospacing="0" w:after="0" w:afterAutospacing="0" w:line="360" w:lineRule="auto"/>
        <w:ind w:firstLine="720"/>
        <w:jc w:val="center"/>
        <w:rPr>
          <w:b/>
          <w:sz w:val="28"/>
          <w:szCs w:val="28"/>
        </w:rPr>
      </w:pPr>
    </w:p>
    <w:p w:rsidR="001539D2" w:rsidRDefault="00A5769C">
      <w:pPr>
        <w:pStyle w:val="10"/>
      </w:pPr>
      <w:r>
        <w:br w:type="page"/>
      </w:r>
      <w:bookmarkStart w:id="25" w:name="_Toc14515"/>
      <w:r>
        <w:lastRenderedPageBreak/>
        <w:t xml:space="preserve">1 ЦЕЛИ И ЗАДАЧИ </w:t>
      </w:r>
      <w:bookmarkEnd w:id="23"/>
      <w:bookmarkEnd w:id="24"/>
      <w:r>
        <w:t>КУРСОВОГО ПРОЕКТА</w:t>
      </w:r>
      <w:bookmarkEnd w:id="25"/>
    </w:p>
    <w:p w:rsidR="001539D2" w:rsidRDefault="001539D2">
      <w:pPr>
        <w:spacing w:line="360" w:lineRule="auto"/>
        <w:ind w:firstLine="567"/>
        <w:jc w:val="both"/>
        <w:rPr>
          <w:color w:val="000000"/>
          <w:sz w:val="28"/>
          <w:szCs w:val="28"/>
        </w:rPr>
      </w:pPr>
    </w:p>
    <w:p w:rsidR="001539D2" w:rsidRDefault="00A5769C">
      <w:pPr>
        <w:spacing w:line="360" w:lineRule="auto"/>
        <w:ind w:firstLine="709"/>
        <w:jc w:val="both"/>
        <w:rPr>
          <w:color w:val="000000"/>
          <w:sz w:val="28"/>
          <w:szCs w:val="28"/>
        </w:rPr>
      </w:pPr>
      <w:r>
        <w:rPr>
          <w:color w:val="000000"/>
          <w:sz w:val="28"/>
          <w:szCs w:val="28"/>
        </w:rPr>
        <w:tab/>
        <w:t>Выполнение курсового проекта рассматривается как вид учебной работы по профессиональному модулю и реализуется в пределах времени, отведенного на его изучение.</w:t>
      </w:r>
    </w:p>
    <w:p w:rsidR="001539D2" w:rsidRDefault="001539D2">
      <w:pPr>
        <w:spacing w:line="360" w:lineRule="auto"/>
        <w:ind w:firstLine="709"/>
        <w:jc w:val="both"/>
        <w:rPr>
          <w:color w:val="000000"/>
          <w:sz w:val="28"/>
          <w:szCs w:val="28"/>
        </w:rPr>
      </w:pPr>
    </w:p>
    <w:p w:rsidR="001539D2" w:rsidRPr="00B33AE7" w:rsidRDefault="00A5769C">
      <w:pPr>
        <w:pStyle w:val="2"/>
        <w:rPr>
          <w:lang w:val="ru-RU"/>
        </w:rPr>
      </w:pPr>
      <w:bookmarkStart w:id="26" w:name="_Toc30665"/>
      <w:r w:rsidRPr="00B33AE7">
        <w:rPr>
          <w:lang w:val="ru-RU"/>
        </w:rPr>
        <w:t>1.1 Цель курсового проектирования</w:t>
      </w:r>
      <w:bookmarkEnd w:id="26"/>
    </w:p>
    <w:p w:rsidR="001539D2" w:rsidRDefault="00A5769C">
      <w:pPr>
        <w:spacing w:line="360" w:lineRule="auto"/>
        <w:ind w:firstLine="567"/>
        <w:jc w:val="both"/>
        <w:rPr>
          <w:color w:val="000000"/>
          <w:sz w:val="16"/>
          <w:szCs w:val="28"/>
        </w:rPr>
      </w:pPr>
      <w:r>
        <w:rPr>
          <w:color w:val="000000"/>
          <w:sz w:val="28"/>
          <w:szCs w:val="28"/>
        </w:rPr>
        <w:t xml:space="preserve"> </w:t>
      </w:r>
    </w:p>
    <w:p w:rsidR="001539D2" w:rsidRDefault="00A5769C">
      <w:pPr>
        <w:spacing w:line="360" w:lineRule="auto"/>
        <w:ind w:firstLine="709"/>
        <w:jc w:val="both"/>
        <w:rPr>
          <w:color w:val="000000"/>
          <w:sz w:val="28"/>
          <w:szCs w:val="28"/>
        </w:rPr>
      </w:pPr>
      <w:r>
        <w:rPr>
          <w:color w:val="000000"/>
          <w:sz w:val="28"/>
          <w:szCs w:val="28"/>
        </w:rPr>
        <w:t>Выполнение студентом курсового проекта по профессиональному модулю (ПМ) проводится с целью:</w:t>
      </w:r>
    </w:p>
    <w:p w:rsidR="001539D2" w:rsidRDefault="00A5769C">
      <w:pPr>
        <w:numPr>
          <w:ilvl w:val="0"/>
          <w:numId w:val="3"/>
        </w:numPr>
        <w:spacing w:line="360" w:lineRule="auto"/>
        <w:ind w:left="567"/>
        <w:rPr>
          <w:color w:val="000000"/>
          <w:sz w:val="28"/>
          <w:szCs w:val="28"/>
        </w:rPr>
      </w:pPr>
      <w:r>
        <w:rPr>
          <w:color w:val="000000"/>
          <w:sz w:val="28"/>
          <w:szCs w:val="28"/>
        </w:rPr>
        <w:t>Формирования умений:</w:t>
      </w:r>
    </w:p>
    <w:p w:rsidR="001539D2" w:rsidRDefault="00A5769C">
      <w:pPr>
        <w:widowControl/>
        <w:numPr>
          <w:ilvl w:val="0"/>
          <w:numId w:val="4"/>
        </w:numPr>
        <w:tabs>
          <w:tab w:val="left" w:pos="426"/>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left="1134"/>
        <w:jc w:val="both"/>
        <w:rPr>
          <w:sz w:val="28"/>
          <w:szCs w:val="28"/>
        </w:rPr>
      </w:pPr>
      <w:r>
        <w:rPr>
          <w:sz w:val="28"/>
          <w:szCs w:val="28"/>
        </w:rPr>
        <w:t>выполнять мониторинг и анализ работы локальной сети с помощью программно-аппаратных средств;</w:t>
      </w:r>
    </w:p>
    <w:p w:rsidR="001539D2" w:rsidRDefault="00A5769C">
      <w:pPr>
        <w:widowControl/>
        <w:numPr>
          <w:ilvl w:val="0"/>
          <w:numId w:val="4"/>
        </w:numPr>
        <w:tabs>
          <w:tab w:val="left" w:pos="426"/>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left="1134"/>
        <w:jc w:val="both"/>
        <w:rPr>
          <w:sz w:val="28"/>
          <w:szCs w:val="28"/>
        </w:rPr>
      </w:pPr>
      <w:r>
        <w:rPr>
          <w:sz w:val="28"/>
          <w:szCs w:val="28"/>
        </w:rPr>
        <w:t>использовать схемы послеаварийного восстановления работоспособности сети, эксплуатировать технические средства сетевой инфраструктуры;</w:t>
      </w:r>
    </w:p>
    <w:p w:rsidR="001539D2" w:rsidRDefault="00A5769C">
      <w:pPr>
        <w:widowControl/>
        <w:numPr>
          <w:ilvl w:val="0"/>
          <w:numId w:val="4"/>
        </w:numPr>
        <w:tabs>
          <w:tab w:val="left" w:pos="426"/>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left="1134"/>
        <w:jc w:val="both"/>
        <w:rPr>
          <w:sz w:val="28"/>
          <w:szCs w:val="28"/>
        </w:rPr>
      </w:pPr>
      <w:r>
        <w:rPr>
          <w:sz w:val="28"/>
          <w:szCs w:val="28"/>
        </w:rPr>
        <w:t>осуществлять диагностику и поиск неисправностей технических средств;</w:t>
      </w:r>
    </w:p>
    <w:p w:rsidR="001539D2" w:rsidRDefault="00A5769C">
      <w:pPr>
        <w:widowControl/>
        <w:numPr>
          <w:ilvl w:val="0"/>
          <w:numId w:val="4"/>
        </w:numPr>
        <w:tabs>
          <w:tab w:val="left" w:pos="426"/>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left="1134"/>
        <w:jc w:val="both"/>
        <w:rPr>
          <w:sz w:val="28"/>
          <w:szCs w:val="28"/>
        </w:rPr>
      </w:pPr>
      <w:r>
        <w:rPr>
          <w:sz w:val="28"/>
          <w:szCs w:val="28"/>
        </w:rPr>
        <w:t>выполнять действия по устранению неисправностей в части, касающейся полномочий техника;</w:t>
      </w:r>
    </w:p>
    <w:p w:rsidR="001539D2" w:rsidRDefault="00A5769C">
      <w:pPr>
        <w:widowControl/>
        <w:numPr>
          <w:ilvl w:val="0"/>
          <w:numId w:val="4"/>
        </w:numPr>
        <w:tabs>
          <w:tab w:val="left" w:pos="426"/>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left="1134"/>
        <w:jc w:val="both"/>
        <w:rPr>
          <w:sz w:val="28"/>
          <w:szCs w:val="28"/>
        </w:rPr>
      </w:pPr>
      <w:r>
        <w:rPr>
          <w:sz w:val="28"/>
          <w:szCs w:val="28"/>
        </w:rPr>
        <w:t>тестировать кабели и коммуникационные устройства;</w:t>
      </w:r>
    </w:p>
    <w:p w:rsidR="001539D2" w:rsidRDefault="00A5769C">
      <w:pPr>
        <w:widowControl/>
        <w:numPr>
          <w:ilvl w:val="0"/>
          <w:numId w:val="4"/>
        </w:numPr>
        <w:tabs>
          <w:tab w:val="left" w:pos="426"/>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left="1134"/>
        <w:jc w:val="both"/>
        <w:rPr>
          <w:sz w:val="28"/>
          <w:szCs w:val="28"/>
        </w:rPr>
      </w:pPr>
      <w:r>
        <w:rPr>
          <w:sz w:val="28"/>
          <w:szCs w:val="28"/>
        </w:rPr>
        <w:t>выполнять замену расходных материалов и мелкий ремонт периферийного оборудования;</w:t>
      </w:r>
    </w:p>
    <w:p w:rsidR="001539D2" w:rsidRDefault="00A5769C">
      <w:pPr>
        <w:widowControl/>
        <w:numPr>
          <w:ilvl w:val="0"/>
          <w:numId w:val="4"/>
        </w:numPr>
        <w:tabs>
          <w:tab w:val="left" w:pos="426"/>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left="1134"/>
        <w:jc w:val="both"/>
        <w:rPr>
          <w:sz w:val="28"/>
          <w:szCs w:val="28"/>
        </w:rPr>
      </w:pPr>
      <w:r>
        <w:rPr>
          <w:sz w:val="28"/>
          <w:szCs w:val="28"/>
        </w:rPr>
        <w:t>правильно оформлять техническую документацию;</w:t>
      </w:r>
    </w:p>
    <w:p w:rsidR="001539D2" w:rsidRDefault="00A5769C">
      <w:pPr>
        <w:widowControl/>
        <w:numPr>
          <w:ilvl w:val="0"/>
          <w:numId w:val="4"/>
        </w:numPr>
        <w:tabs>
          <w:tab w:val="left" w:pos="426"/>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left="1134"/>
        <w:jc w:val="both"/>
        <w:rPr>
          <w:sz w:val="28"/>
          <w:szCs w:val="28"/>
        </w:rPr>
      </w:pPr>
      <w:r>
        <w:rPr>
          <w:sz w:val="28"/>
          <w:szCs w:val="28"/>
        </w:rPr>
        <w:t>наблюдать за трафиком, выполнять операции резервного копирования и восстановления данных;</w:t>
      </w:r>
    </w:p>
    <w:p w:rsidR="001539D2" w:rsidRDefault="00A5769C">
      <w:pPr>
        <w:widowControl/>
        <w:numPr>
          <w:ilvl w:val="0"/>
          <w:numId w:val="4"/>
        </w:numPr>
        <w:tabs>
          <w:tab w:val="left" w:pos="426"/>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left="1134"/>
        <w:jc w:val="both"/>
        <w:rPr>
          <w:sz w:val="28"/>
          <w:szCs w:val="28"/>
        </w:rPr>
      </w:pPr>
      <w:r>
        <w:rPr>
          <w:sz w:val="28"/>
          <w:szCs w:val="28"/>
        </w:rPr>
        <w:t>устанавливать, тестировать и эксплуатировать информационные системы, согласно технической документации, обеспечивать антивирусную защиту.</w:t>
      </w:r>
    </w:p>
    <w:p w:rsidR="001539D2" w:rsidRDefault="00A5769C">
      <w:pPr>
        <w:numPr>
          <w:ilvl w:val="0"/>
          <w:numId w:val="3"/>
        </w:numPr>
        <w:spacing w:line="360" w:lineRule="auto"/>
        <w:rPr>
          <w:color w:val="000000"/>
          <w:sz w:val="28"/>
          <w:szCs w:val="28"/>
        </w:rPr>
      </w:pPr>
      <w:r>
        <w:rPr>
          <w:color w:val="000000"/>
          <w:sz w:val="28"/>
          <w:szCs w:val="28"/>
        </w:rPr>
        <w:t>Формирования профессиональных компетенций:</w:t>
      </w:r>
    </w:p>
    <w:p w:rsidR="001539D2" w:rsidRDefault="00A5769C">
      <w:pPr>
        <w:spacing w:line="360" w:lineRule="auto"/>
        <w:ind w:left="360"/>
        <w:jc w:val="right"/>
        <w:rPr>
          <w:i/>
          <w:color w:val="000000"/>
          <w:sz w:val="28"/>
          <w:szCs w:val="28"/>
        </w:rPr>
      </w:pPr>
      <w:r>
        <w:rPr>
          <w:i/>
          <w:color w:val="000000"/>
          <w:sz w:val="28"/>
          <w:szCs w:val="28"/>
        </w:rPr>
        <w:lastRenderedPageBreak/>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42"/>
        <w:gridCol w:w="6115"/>
      </w:tblGrid>
      <w:tr w:rsidR="001539D2">
        <w:trPr>
          <w:trHeight w:val="275"/>
        </w:trPr>
        <w:tc>
          <w:tcPr>
            <w:tcW w:w="1898" w:type="pct"/>
            <w:vAlign w:val="center"/>
          </w:tcPr>
          <w:p w:rsidR="001539D2" w:rsidRDefault="00A5769C">
            <w:pPr>
              <w:suppressAutoHyphens/>
              <w:jc w:val="center"/>
              <w:rPr>
                <w:b/>
                <w:sz w:val="24"/>
                <w:szCs w:val="24"/>
              </w:rPr>
            </w:pPr>
            <w:r>
              <w:rPr>
                <w:b/>
                <w:sz w:val="24"/>
                <w:szCs w:val="24"/>
              </w:rPr>
              <w:t>Наименование результата обучения</w:t>
            </w:r>
          </w:p>
        </w:tc>
        <w:tc>
          <w:tcPr>
            <w:tcW w:w="3101" w:type="pct"/>
            <w:vAlign w:val="center"/>
          </w:tcPr>
          <w:p w:rsidR="001539D2" w:rsidRDefault="00A5769C">
            <w:pPr>
              <w:suppressAutoHyphens/>
              <w:jc w:val="center"/>
              <w:rPr>
                <w:b/>
                <w:sz w:val="24"/>
                <w:szCs w:val="24"/>
              </w:rPr>
            </w:pPr>
            <w:r>
              <w:rPr>
                <w:b/>
                <w:sz w:val="24"/>
                <w:szCs w:val="24"/>
              </w:rPr>
              <w:t>Основные показатели оценки результата (ПК)</w:t>
            </w:r>
          </w:p>
        </w:tc>
      </w:tr>
      <w:tr w:rsidR="001539D2">
        <w:tc>
          <w:tcPr>
            <w:tcW w:w="1898" w:type="pct"/>
            <w:vAlign w:val="center"/>
          </w:tcPr>
          <w:p w:rsidR="001539D2" w:rsidRDefault="00A5769C">
            <w:pPr>
              <w:suppressAutoHyphens/>
              <w:rPr>
                <w:sz w:val="24"/>
                <w:szCs w:val="24"/>
              </w:rPr>
            </w:pPr>
            <w:r>
              <w:rPr>
                <w:rStyle w:val="FontStyle44"/>
                <w:sz w:val="24"/>
                <w:szCs w:val="24"/>
              </w:rPr>
              <w:t xml:space="preserve">ПК 3.1 </w:t>
            </w:r>
            <w:r>
              <w:rPr>
                <w:sz w:val="24"/>
                <w:szCs w:val="24"/>
              </w:rPr>
              <w:t>Устанавливать, настраивать, эксплуатировать и обслуживать технические и программно-аппаратные средства компьютерных сетей.</w:t>
            </w:r>
          </w:p>
        </w:tc>
        <w:tc>
          <w:tcPr>
            <w:tcW w:w="3101" w:type="pct"/>
            <w:vAlign w:val="center"/>
          </w:tcPr>
          <w:p w:rsidR="001539D2" w:rsidRDefault="00A5769C">
            <w:pPr>
              <w:rPr>
                <w:sz w:val="24"/>
                <w:szCs w:val="24"/>
              </w:rPr>
            </w:pPr>
            <w:r>
              <w:rPr>
                <w:sz w:val="24"/>
                <w:szCs w:val="24"/>
              </w:rPr>
              <w:t>Обслуживать сетевую инфраструктуру, восстанавливать работоспособность сети после сбоя.</w:t>
            </w:r>
          </w:p>
          <w:p w:rsidR="001539D2" w:rsidRDefault="00A5769C">
            <w:pPr>
              <w:rPr>
                <w:sz w:val="24"/>
                <w:szCs w:val="24"/>
              </w:rPr>
            </w:pPr>
            <w:r>
              <w:rPr>
                <w:sz w:val="24"/>
                <w:szCs w:val="24"/>
              </w:rPr>
              <w:t>Осуществлять удаленное администрирование и восстановление работоспособности сетевой инфраструктуры.</w:t>
            </w:r>
          </w:p>
          <w:p w:rsidR="001539D2" w:rsidRDefault="00A5769C">
            <w:pPr>
              <w:rPr>
                <w:sz w:val="24"/>
                <w:szCs w:val="24"/>
              </w:rPr>
            </w:pPr>
            <w:r>
              <w:rPr>
                <w:sz w:val="24"/>
                <w:szCs w:val="24"/>
              </w:rPr>
              <w:t>Поддерживать пользователей сети, настраивать аппаратное и программное обеспечение сетевой инфраструктуры.</w:t>
            </w:r>
          </w:p>
          <w:p w:rsidR="001539D2" w:rsidRDefault="00A5769C">
            <w:pPr>
              <w:rPr>
                <w:sz w:val="24"/>
                <w:szCs w:val="24"/>
              </w:rPr>
            </w:pPr>
            <w:r>
              <w:rPr>
                <w:sz w:val="24"/>
                <w:szCs w:val="24"/>
              </w:rPr>
              <w:t>Обеспечивать защиту сетевых устройств.</w:t>
            </w:r>
          </w:p>
          <w:p w:rsidR="001539D2" w:rsidRDefault="00A5769C">
            <w:pPr>
              <w:rPr>
                <w:sz w:val="24"/>
                <w:szCs w:val="24"/>
              </w:rPr>
            </w:pPr>
            <w:r>
              <w:rPr>
                <w:sz w:val="24"/>
                <w:szCs w:val="24"/>
              </w:rPr>
              <w:t>Внедрять механизмы сетевой безопасности на втором уровне модели OSI.</w:t>
            </w:r>
          </w:p>
          <w:p w:rsidR="001539D2" w:rsidRDefault="00A5769C">
            <w:pPr>
              <w:rPr>
                <w:sz w:val="24"/>
                <w:szCs w:val="24"/>
              </w:rPr>
            </w:pPr>
            <w:r>
              <w:rPr>
                <w:sz w:val="24"/>
                <w:szCs w:val="24"/>
              </w:rPr>
              <w:t>Внедрять механизмы сетевой безопасности с помощью межсетевых экранов.</w:t>
            </w:r>
          </w:p>
          <w:p w:rsidR="001539D2" w:rsidRDefault="00A5769C">
            <w:pPr>
              <w:rPr>
                <w:sz w:val="24"/>
                <w:szCs w:val="24"/>
              </w:rPr>
            </w:pPr>
            <w:r>
              <w:rPr>
                <w:sz w:val="24"/>
                <w:szCs w:val="24"/>
              </w:rPr>
              <w:t>Внедрять технологии VPN.</w:t>
            </w:r>
          </w:p>
          <w:p w:rsidR="001539D2" w:rsidRDefault="00A5769C">
            <w:pPr>
              <w:suppressAutoHyphens/>
              <w:rPr>
                <w:sz w:val="24"/>
                <w:szCs w:val="24"/>
              </w:rPr>
            </w:pPr>
            <w:r>
              <w:rPr>
                <w:sz w:val="24"/>
                <w:szCs w:val="24"/>
              </w:rPr>
              <w:t>Настраивать IP-телефоны.</w:t>
            </w:r>
          </w:p>
        </w:tc>
      </w:tr>
      <w:tr w:rsidR="001539D2">
        <w:tc>
          <w:tcPr>
            <w:tcW w:w="1898" w:type="pct"/>
            <w:vAlign w:val="center"/>
          </w:tcPr>
          <w:p w:rsidR="001539D2" w:rsidRDefault="00A5769C">
            <w:pPr>
              <w:suppressAutoHyphens/>
              <w:rPr>
                <w:sz w:val="24"/>
                <w:szCs w:val="24"/>
              </w:rPr>
            </w:pPr>
            <w:r>
              <w:rPr>
                <w:rStyle w:val="FontStyle44"/>
                <w:sz w:val="24"/>
                <w:szCs w:val="24"/>
              </w:rPr>
              <w:t xml:space="preserve">ПК 3.2 </w:t>
            </w:r>
            <w:r>
              <w:rPr>
                <w:sz w:val="24"/>
                <w:szCs w:val="24"/>
              </w:rPr>
              <w:t>Проводить профилактические работы на объектах сетевой инфраструктуры и рабочих станциях.</w:t>
            </w:r>
          </w:p>
        </w:tc>
        <w:tc>
          <w:tcPr>
            <w:tcW w:w="3101" w:type="pct"/>
            <w:vAlign w:val="center"/>
          </w:tcPr>
          <w:p w:rsidR="001539D2" w:rsidRDefault="00A5769C">
            <w:pPr>
              <w:rPr>
                <w:sz w:val="24"/>
                <w:szCs w:val="24"/>
              </w:rPr>
            </w:pPr>
            <w:r>
              <w:rPr>
                <w:sz w:val="24"/>
                <w:szCs w:val="24"/>
              </w:rPr>
              <w:t>Поддерживать пользователей сети, настраивать аппаратное и программное обеспечение сетевой инфраструктуры.</w:t>
            </w:r>
          </w:p>
          <w:p w:rsidR="001539D2" w:rsidRDefault="00A5769C">
            <w:pPr>
              <w:rPr>
                <w:sz w:val="24"/>
                <w:szCs w:val="24"/>
              </w:rPr>
            </w:pPr>
            <w:r>
              <w:rPr>
                <w:sz w:val="24"/>
                <w:szCs w:val="24"/>
              </w:rPr>
              <w:t>Выполнять профилактические работы на объектах сетевой инфраструктуры и рабочих станциях.</w:t>
            </w:r>
          </w:p>
          <w:p w:rsidR="001539D2" w:rsidRDefault="00A5769C">
            <w:pPr>
              <w:suppressAutoHyphens/>
              <w:rPr>
                <w:sz w:val="24"/>
                <w:szCs w:val="24"/>
              </w:rPr>
            </w:pPr>
            <w:r>
              <w:rPr>
                <w:sz w:val="24"/>
                <w:szCs w:val="24"/>
              </w:rPr>
              <w:t>Составлять план-график профилактических работ.</w:t>
            </w:r>
          </w:p>
        </w:tc>
      </w:tr>
      <w:tr w:rsidR="001539D2">
        <w:tc>
          <w:tcPr>
            <w:tcW w:w="1898" w:type="pct"/>
            <w:vAlign w:val="center"/>
          </w:tcPr>
          <w:p w:rsidR="001539D2" w:rsidRPr="00B33AE7" w:rsidRDefault="00A5769C">
            <w:pPr>
              <w:suppressAutoHyphens/>
              <w:rPr>
                <w:sz w:val="24"/>
                <w:szCs w:val="24"/>
              </w:rPr>
            </w:pPr>
            <w:r>
              <w:rPr>
                <w:rStyle w:val="FontStyle44"/>
                <w:sz w:val="24"/>
                <w:szCs w:val="24"/>
              </w:rPr>
              <w:t xml:space="preserve">ПК 3.3 </w:t>
            </w:r>
            <w:r>
              <w:rPr>
                <w:sz w:val="24"/>
                <w:szCs w:val="24"/>
              </w:rPr>
              <w:t>Устанавливать, настраивать, эксплуатировать и обслуживать сетевые конфигурации</w:t>
            </w:r>
          </w:p>
        </w:tc>
        <w:tc>
          <w:tcPr>
            <w:tcW w:w="3101" w:type="pct"/>
            <w:vAlign w:val="center"/>
          </w:tcPr>
          <w:p w:rsidR="001539D2" w:rsidRDefault="00A5769C">
            <w:pPr>
              <w:rPr>
                <w:sz w:val="24"/>
                <w:szCs w:val="24"/>
              </w:rPr>
            </w:pPr>
            <w:r>
              <w:rPr>
                <w:sz w:val="24"/>
                <w:szCs w:val="24"/>
              </w:rPr>
              <w:t>Поддерживать пользователей сети, настраивать аппаратное и программное обеспечение сетевой инфраструктуры.</w:t>
            </w:r>
          </w:p>
          <w:p w:rsidR="001539D2" w:rsidRDefault="00A5769C">
            <w:pPr>
              <w:rPr>
                <w:sz w:val="24"/>
                <w:szCs w:val="24"/>
              </w:rPr>
            </w:pPr>
            <w:r>
              <w:rPr>
                <w:sz w:val="24"/>
                <w:szCs w:val="24"/>
              </w:rPr>
              <w:t>Обеспечивать защиту сетевых устройств.</w:t>
            </w:r>
          </w:p>
          <w:p w:rsidR="001539D2" w:rsidRDefault="00A5769C">
            <w:pPr>
              <w:rPr>
                <w:sz w:val="24"/>
                <w:szCs w:val="24"/>
              </w:rPr>
            </w:pPr>
            <w:r>
              <w:rPr>
                <w:sz w:val="24"/>
                <w:szCs w:val="24"/>
              </w:rPr>
              <w:t>Внедрять механизмы сетевой безопасности на втором уровне модели OSI.</w:t>
            </w:r>
          </w:p>
          <w:p w:rsidR="001539D2" w:rsidRDefault="00A5769C">
            <w:pPr>
              <w:rPr>
                <w:sz w:val="24"/>
                <w:szCs w:val="24"/>
              </w:rPr>
            </w:pPr>
            <w:r>
              <w:rPr>
                <w:sz w:val="24"/>
                <w:szCs w:val="24"/>
              </w:rPr>
              <w:t>Внедрять механизмы сетевой безопасности с помощью межсетевых экранов.</w:t>
            </w:r>
          </w:p>
          <w:p w:rsidR="001539D2" w:rsidRDefault="00A5769C">
            <w:pPr>
              <w:rPr>
                <w:sz w:val="24"/>
                <w:szCs w:val="24"/>
              </w:rPr>
            </w:pPr>
            <w:r>
              <w:rPr>
                <w:sz w:val="24"/>
                <w:szCs w:val="24"/>
              </w:rPr>
              <w:t>Внедрять технологии VPN.</w:t>
            </w:r>
          </w:p>
          <w:p w:rsidR="001539D2" w:rsidRDefault="00A5769C">
            <w:pPr>
              <w:rPr>
                <w:sz w:val="24"/>
                <w:szCs w:val="24"/>
              </w:rPr>
            </w:pPr>
            <w:r>
              <w:rPr>
                <w:sz w:val="24"/>
                <w:szCs w:val="24"/>
              </w:rPr>
              <w:t>Настраивать IP-телефоны.</w:t>
            </w:r>
          </w:p>
          <w:p w:rsidR="001539D2" w:rsidRDefault="00A5769C">
            <w:pPr>
              <w:rPr>
                <w:sz w:val="24"/>
                <w:szCs w:val="24"/>
              </w:rPr>
            </w:pPr>
            <w:r>
              <w:rPr>
                <w:sz w:val="24"/>
                <w:szCs w:val="24"/>
              </w:rPr>
              <w:t>Эксплуатировать технические средства сетевой инфраструктуры.</w:t>
            </w:r>
          </w:p>
          <w:p w:rsidR="001539D2" w:rsidRDefault="00A5769C">
            <w:pPr>
              <w:suppressAutoHyphens/>
              <w:rPr>
                <w:sz w:val="24"/>
                <w:szCs w:val="24"/>
              </w:rPr>
            </w:pPr>
            <w:r>
              <w:rPr>
                <w:sz w:val="24"/>
                <w:szCs w:val="24"/>
              </w:rPr>
              <w:t>Использовать схемы послеаварийного восстановления работоспособности сети.</w:t>
            </w:r>
          </w:p>
        </w:tc>
      </w:tr>
      <w:tr w:rsidR="001539D2">
        <w:tc>
          <w:tcPr>
            <w:tcW w:w="1898" w:type="pct"/>
            <w:vAlign w:val="center"/>
          </w:tcPr>
          <w:p w:rsidR="001539D2" w:rsidRDefault="00A5769C">
            <w:pPr>
              <w:suppressAutoHyphens/>
              <w:rPr>
                <w:sz w:val="24"/>
                <w:szCs w:val="24"/>
              </w:rPr>
            </w:pPr>
            <w:r>
              <w:rPr>
                <w:rStyle w:val="FontStyle44"/>
                <w:sz w:val="24"/>
                <w:szCs w:val="24"/>
              </w:rPr>
              <w:t xml:space="preserve">ПК 3.4 </w:t>
            </w:r>
            <w:r>
              <w:rPr>
                <w:sz w:val="24"/>
                <w:szCs w:val="24"/>
              </w:rPr>
              <w:t>Участвовать в разработке схемы послеаварийного восстановления работоспособности компьютерной сети, выполнять восстановление и резервное копирование информации.</w:t>
            </w:r>
          </w:p>
        </w:tc>
        <w:tc>
          <w:tcPr>
            <w:tcW w:w="3101" w:type="pct"/>
            <w:vAlign w:val="center"/>
          </w:tcPr>
          <w:p w:rsidR="001539D2" w:rsidRDefault="00A5769C">
            <w:pPr>
              <w:rPr>
                <w:sz w:val="24"/>
                <w:szCs w:val="24"/>
              </w:rPr>
            </w:pPr>
            <w:r>
              <w:rPr>
                <w:sz w:val="24"/>
                <w:szCs w:val="24"/>
              </w:rPr>
              <w:t>Организовывать бесперебойную работу системы по резервному копированию и восстановлению информации.</w:t>
            </w:r>
          </w:p>
          <w:p w:rsidR="001539D2" w:rsidRDefault="00A5769C">
            <w:pPr>
              <w:rPr>
                <w:sz w:val="24"/>
                <w:szCs w:val="24"/>
              </w:rPr>
            </w:pPr>
            <w:r>
              <w:rPr>
                <w:sz w:val="24"/>
                <w:szCs w:val="24"/>
              </w:rPr>
              <w:t>Обслуживать сетевую инфраструктуру, восстанавливать работоспособность сети после сбоя.</w:t>
            </w:r>
          </w:p>
          <w:p w:rsidR="001539D2" w:rsidRDefault="00A5769C">
            <w:pPr>
              <w:rPr>
                <w:sz w:val="24"/>
                <w:szCs w:val="24"/>
              </w:rPr>
            </w:pPr>
            <w:r>
              <w:rPr>
                <w:sz w:val="24"/>
                <w:szCs w:val="24"/>
              </w:rPr>
              <w:t>Осуществлять удаленное администрирование и восстановление работоспособности сетевой инфраструктуры.</w:t>
            </w:r>
          </w:p>
          <w:p w:rsidR="001539D2" w:rsidRDefault="00A5769C">
            <w:pPr>
              <w:rPr>
                <w:sz w:val="24"/>
                <w:szCs w:val="24"/>
              </w:rPr>
            </w:pPr>
            <w:r>
              <w:rPr>
                <w:sz w:val="24"/>
                <w:szCs w:val="24"/>
              </w:rPr>
              <w:t>Поддерживать пользователей сети, настраивать аппаратное и программное обеспечение сетевой инфраструктуры.</w:t>
            </w:r>
          </w:p>
          <w:p w:rsidR="001539D2" w:rsidRDefault="00A5769C">
            <w:pPr>
              <w:rPr>
                <w:sz w:val="24"/>
                <w:szCs w:val="24"/>
              </w:rPr>
            </w:pPr>
            <w:r>
              <w:rPr>
                <w:sz w:val="24"/>
                <w:szCs w:val="24"/>
              </w:rPr>
              <w:t>Обеспечивать защиту сетевых устройств.</w:t>
            </w:r>
          </w:p>
          <w:p w:rsidR="001539D2" w:rsidRDefault="00A5769C">
            <w:pPr>
              <w:rPr>
                <w:sz w:val="24"/>
                <w:szCs w:val="24"/>
              </w:rPr>
            </w:pPr>
            <w:r>
              <w:rPr>
                <w:sz w:val="24"/>
                <w:szCs w:val="24"/>
              </w:rPr>
              <w:t>Внедрять механизмы сетевой безопасности на втором уровне модели OSI.</w:t>
            </w:r>
          </w:p>
          <w:p w:rsidR="001539D2" w:rsidRDefault="00A5769C">
            <w:pPr>
              <w:suppressAutoHyphens/>
              <w:rPr>
                <w:sz w:val="24"/>
                <w:szCs w:val="24"/>
              </w:rPr>
            </w:pPr>
            <w:r>
              <w:rPr>
                <w:sz w:val="24"/>
                <w:szCs w:val="24"/>
              </w:rPr>
              <w:t>Внедрять механизмы сетевой безопасности с помощью межсетевых экранов.</w:t>
            </w:r>
          </w:p>
        </w:tc>
      </w:tr>
      <w:tr w:rsidR="001539D2">
        <w:tc>
          <w:tcPr>
            <w:tcW w:w="1898" w:type="pct"/>
            <w:vAlign w:val="center"/>
          </w:tcPr>
          <w:p w:rsidR="001539D2" w:rsidRDefault="00A5769C">
            <w:pPr>
              <w:suppressAutoHyphens/>
              <w:rPr>
                <w:rStyle w:val="FontStyle44"/>
                <w:sz w:val="24"/>
                <w:szCs w:val="24"/>
              </w:rPr>
            </w:pPr>
            <w:r>
              <w:rPr>
                <w:rStyle w:val="FontStyle44"/>
                <w:sz w:val="24"/>
                <w:szCs w:val="24"/>
              </w:rPr>
              <w:lastRenderedPageBreak/>
              <w:t xml:space="preserve">ПК 3.5 </w:t>
            </w:r>
            <w:r>
              <w:rPr>
                <w:sz w:val="24"/>
                <w:szCs w:val="24"/>
              </w:rPr>
              <w:t>Организовывать инвентаризацию технических средств сетевой инфраструктуры, осуществлять контроль оборудования после его ремонта.</w:t>
            </w:r>
          </w:p>
        </w:tc>
        <w:tc>
          <w:tcPr>
            <w:tcW w:w="3101" w:type="pct"/>
            <w:vAlign w:val="center"/>
          </w:tcPr>
          <w:p w:rsidR="001539D2" w:rsidRDefault="00A5769C">
            <w:pPr>
              <w:rPr>
                <w:sz w:val="24"/>
                <w:szCs w:val="24"/>
              </w:rPr>
            </w:pPr>
            <w:r>
              <w:rPr>
                <w:sz w:val="24"/>
                <w:szCs w:val="24"/>
              </w:rPr>
              <w:t>Проводить инвентаризацию технических средств сетевой инфраструктуры.</w:t>
            </w:r>
          </w:p>
          <w:p w:rsidR="001539D2" w:rsidRDefault="00A5769C">
            <w:pPr>
              <w:rPr>
                <w:sz w:val="24"/>
                <w:szCs w:val="24"/>
              </w:rPr>
            </w:pPr>
            <w:r>
              <w:rPr>
                <w:sz w:val="24"/>
                <w:szCs w:val="24"/>
              </w:rPr>
              <w:t>Проводить контроль качества выполнения ремонта.</w:t>
            </w:r>
          </w:p>
          <w:p w:rsidR="001539D2" w:rsidRDefault="00A5769C">
            <w:pPr>
              <w:suppressAutoHyphens/>
              <w:rPr>
                <w:sz w:val="24"/>
                <w:szCs w:val="24"/>
              </w:rPr>
            </w:pPr>
            <w:r>
              <w:rPr>
                <w:sz w:val="24"/>
                <w:szCs w:val="24"/>
              </w:rPr>
              <w:t>Проводить мониторинг работы оборудования после ремонта.</w:t>
            </w:r>
          </w:p>
        </w:tc>
      </w:tr>
      <w:tr w:rsidR="001539D2">
        <w:tc>
          <w:tcPr>
            <w:tcW w:w="1898" w:type="pct"/>
            <w:vAlign w:val="center"/>
          </w:tcPr>
          <w:p w:rsidR="001539D2" w:rsidRDefault="00A5769C">
            <w:pPr>
              <w:suppressAutoHyphens/>
              <w:rPr>
                <w:rStyle w:val="FontStyle44"/>
                <w:sz w:val="24"/>
                <w:szCs w:val="24"/>
              </w:rPr>
            </w:pPr>
            <w:r>
              <w:rPr>
                <w:rStyle w:val="FontStyle44"/>
                <w:sz w:val="24"/>
                <w:szCs w:val="24"/>
              </w:rPr>
              <w:t xml:space="preserve">ПК 3.6 </w:t>
            </w:r>
            <w:r>
              <w:rPr>
                <w:sz w:val="24"/>
                <w:szCs w:val="24"/>
              </w:rPr>
              <w:t>Выполнять замену расходных материалов и мелкий ремонт периферийного оборудования, определять устаревшее оборудование и программные средства сетевой инфраструктуры.</w:t>
            </w:r>
          </w:p>
        </w:tc>
        <w:tc>
          <w:tcPr>
            <w:tcW w:w="3101" w:type="pct"/>
            <w:vAlign w:val="center"/>
          </w:tcPr>
          <w:p w:rsidR="001539D2" w:rsidRDefault="00A5769C">
            <w:pPr>
              <w:rPr>
                <w:sz w:val="24"/>
                <w:szCs w:val="24"/>
              </w:rPr>
            </w:pPr>
            <w:r>
              <w:rPr>
                <w:sz w:val="24"/>
                <w:szCs w:val="24"/>
              </w:rPr>
              <w:t>Устранять неисправности в соответствии с полномочиями техника.</w:t>
            </w:r>
          </w:p>
          <w:p w:rsidR="001539D2" w:rsidRDefault="00A5769C">
            <w:pPr>
              <w:rPr>
                <w:sz w:val="24"/>
                <w:szCs w:val="24"/>
              </w:rPr>
            </w:pPr>
            <w:r>
              <w:rPr>
                <w:sz w:val="24"/>
                <w:szCs w:val="24"/>
              </w:rPr>
              <w:t>Заменять расходные материалы.</w:t>
            </w:r>
          </w:p>
          <w:p w:rsidR="001539D2" w:rsidRDefault="00A5769C">
            <w:pPr>
              <w:suppressAutoHyphens/>
              <w:rPr>
                <w:sz w:val="24"/>
                <w:szCs w:val="24"/>
              </w:rPr>
            </w:pPr>
            <w:r>
              <w:rPr>
                <w:sz w:val="24"/>
                <w:szCs w:val="24"/>
              </w:rPr>
              <w:t>Мониторинг обновлений программно-аппаратных средств сетевой инфраструктуры.</w:t>
            </w:r>
          </w:p>
        </w:tc>
      </w:tr>
    </w:tbl>
    <w:p w:rsidR="001539D2" w:rsidRDefault="001539D2">
      <w:pPr>
        <w:rPr>
          <w:color w:val="000000"/>
          <w:sz w:val="28"/>
          <w:szCs w:val="28"/>
        </w:rPr>
      </w:pPr>
    </w:p>
    <w:p w:rsidR="001539D2" w:rsidRDefault="00A5769C">
      <w:pPr>
        <w:numPr>
          <w:ilvl w:val="0"/>
          <w:numId w:val="3"/>
        </w:numPr>
        <w:spacing w:line="360" w:lineRule="auto"/>
        <w:rPr>
          <w:color w:val="000000"/>
          <w:sz w:val="28"/>
          <w:szCs w:val="28"/>
        </w:rPr>
      </w:pPr>
      <w:r>
        <w:rPr>
          <w:color w:val="000000"/>
          <w:sz w:val="28"/>
          <w:szCs w:val="28"/>
        </w:rPr>
        <w:t>Формирования общих компетенций:</w:t>
      </w:r>
    </w:p>
    <w:p w:rsidR="001539D2" w:rsidRDefault="00A5769C">
      <w:pPr>
        <w:spacing w:line="360" w:lineRule="auto"/>
        <w:jc w:val="right"/>
        <w:rPr>
          <w:i/>
          <w:sz w:val="28"/>
          <w:szCs w:val="28"/>
        </w:rPr>
      </w:pPr>
      <w:r>
        <w:rPr>
          <w:i/>
          <w:sz w:val="28"/>
          <w:szCs w:val="28"/>
        </w:rPr>
        <w:t>Таблица 2</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9"/>
        <w:gridCol w:w="5528"/>
      </w:tblGrid>
      <w:tr w:rsidR="001539D2">
        <w:trPr>
          <w:cantSplit/>
          <w:trHeight w:val="591"/>
        </w:trPr>
        <w:tc>
          <w:tcPr>
            <w:tcW w:w="2164" w:type="pct"/>
            <w:tcBorders>
              <w:top w:val="single" w:sz="4" w:space="0" w:color="auto"/>
              <w:left w:val="single" w:sz="4" w:space="0" w:color="auto"/>
              <w:bottom w:val="single" w:sz="4" w:space="0" w:color="auto"/>
              <w:right w:val="single" w:sz="4" w:space="0" w:color="auto"/>
            </w:tcBorders>
            <w:vAlign w:val="center"/>
          </w:tcPr>
          <w:p w:rsidR="001539D2" w:rsidRDefault="00A5769C">
            <w:pPr>
              <w:suppressAutoHyphens/>
              <w:jc w:val="center"/>
              <w:rPr>
                <w:bCs/>
                <w:sz w:val="24"/>
                <w:szCs w:val="24"/>
              </w:rPr>
            </w:pPr>
            <w:r>
              <w:rPr>
                <w:b/>
                <w:sz w:val="24"/>
                <w:szCs w:val="24"/>
              </w:rPr>
              <w:t>Название ПК</w:t>
            </w:r>
          </w:p>
        </w:tc>
        <w:tc>
          <w:tcPr>
            <w:tcW w:w="2836" w:type="pct"/>
            <w:tcBorders>
              <w:top w:val="single" w:sz="4" w:space="0" w:color="auto"/>
              <w:left w:val="single" w:sz="4" w:space="0" w:color="auto"/>
              <w:bottom w:val="single" w:sz="4" w:space="0" w:color="auto"/>
              <w:right w:val="single" w:sz="4" w:space="0" w:color="auto"/>
            </w:tcBorders>
            <w:vAlign w:val="center"/>
          </w:tcPr>
          <w:p w:rsidR="001539D2" w:rsidRDefault="00A5769C">
            <w:pPr>
              <w:suppressAutoHyphens/>
              <w:jc w:val="center"/>
              <w:rPr>
                <w:b/>
                <w:sz w:val="24"/>
                <w:szCs w:val="24"/>
              </w:rPr>
            </w:pPr>
            <w:r>
              <w:rPr>
                <w:b/>
                <w:sz w:val="24"/>
                <w:szCs w:val="24"/>
              </w:rPr>
              <w:t>Основные показатели оценки результата (ОК)</w:t>
            </w:r>
          </w:p>
        </w:tc>
      </w:tr>
      <w:tr w:rsidR="001539D2">
        <w:trPr>
          <w:cantSplit/>
        </w:trPr>
        <w:tc>
          <w:tcPr>
            <w:tcW w:w="2164" w:type="pct"/>
            <w:tcBorders>
              <w:top w:val="single" w:sz="4" w:space="0" w:color="auto"/>
              <w:left w:val="single" w:sz="4" w:space="0" w:color="auto"/>
              <w:bottom w:val="single" w:sz="4" w:space="0" w:color="auto"/>
              <w:right w:val="single" w:sz="4" w:space="0" w:color="auto"/>
            </w:tcBorders>
          </w:tcPr>
          <w:p w:rsidR="001539D2" w:rsidRDefault="00A5769C">
            <w:pPr>
              <w:pStyle w:val="ConsPlusNormal"/>
              <w:ind w:firstLine="0"/>
              <w:rPr>
                <w:rFonts w:ascii="Times New Roman" w:hAnsi="Times New Roman" w:cs="Times New Roman"/>
                <w:sz w:val="24"/>
                <w:szCs w:val="24"/>
                <w:lang w:eastAsia="ar-SA"/>
              </w:rPr>
            </w:pPr>
            <w:r>
              <w:rPr>
                <w:rFonts w:ascii="Times New Roman" w:hAnsi="Times New Roman" w:cs="Times New Roman"/>
                <w:sz w:val="24"/>
                <w:szCs w:val="24"/>
              </w:rPr>
              <w:t>ОК 1. Выбирать способы решения задач профессиональной деятельности, применительно к различным контекстам</w:t>
            </w:r>
          </w:p>
        </w:tc>
        <w:tc>
          <w:tcPr>
            <w:tcW w:w="2836" w:type="pct"/>
            <w:tcBorders>
              <w:top w:val="single" w:sz="4" w:space="0" w:color="auto"/>
              <w:left w:val="single" w:sz="4" w:space="0" w:color="auto"/>
              <w:bottom w:val="single" w:sz="4" w:space="0" w:color="auto"/>
              <w:right w:val="single" w:sz="4" w:space="0" w:color="auto"/>
            </w:tcBorders>
          </w:tcPr>
          <w:p w:rsidR="001539D2" w:rsidRDefault="00A5769C">
            <w:pPr>
              <w:tabs>
                <w:tab w:val="left" w:pos="0"/>
              </w:tabs>
            </w:pPr>
            <w:r>
              <w:rPr>
                <w:sz w:val="24"/>
                <w:szCs w:val="24"/>
              </w:rPr>
              <w:t>-обоснованность постановки цели, выбора и применения методов и способов решения профессиональных задач;</w:t>
            </w:r>
          </w:p>
          <w:p w:rsidR="001539D2" w:rsidRDefault="00A5769C">
            <w:r>
              <w:rPr>
                <w:sz w:val="24"/>
                <w:szCs w:val="24"/>
              </w:rPr>
              <w:t>- адекватная оценка и самооценка эффективности и качества выполнения профессиональных задач</w:t>
            </w:r>
          </w:p>
        </w:tc>
      </w:tr>
      <w:tr w:rsidR="001539D2">
        <w:trPr>
          <w:cantSplit/>
        </w:trPr>
        <w:tc>
          <w:tcPr>
            <w:tcW w:w="2164" w:type="pct"/>
            <w:tcBorders>
              <w:top w:val="single" w:sz="4" w:space="0" w:color="auto"/>
              <w:left w:val="single" w:sz="4" w:space="0" w:color="auto"/>
              <w:bottom w:val="single" w:sz="4" w:space="0" w:color="auto"/>
              <w:right w:val="single" w:sz="4" w:space="0" w:color="auto"/>
            </w:tcBorders>
          </w:tcPr>
          <w:p w:rsidR="001539D2" w:rsidRDefault="00A5769C">
            <w:pPr>
              <w:pStyle w:val="ConsPlusNormal"/>
              <w:ind w:firstLine="0"/>
              <w:rPr>
                <w:rFonts w:ascii="Times New Roman" w:hAnsi="Times New Roman" w:cs="Times New Roman"/>
                <w:sz w:val="24"/>
                <w:szCs w:val="24"/>
                <w:lang w:eastAsia="ar-SA"/>
              </w:rPr>
            </w:pPr>
            <w:r>
              <w:rPr>
                <w:rFonts w:ascii="Times New Roman" w:hAnsi="Times New Roman" w:cs="Times New Roman"/>
                <w:sz w:val="24"/>
                <w:szCs w:val="24"/>
              </w:rPr>
              <w:t>ОК  2. Осуществлять поиск, анализ и интерпретацию информации, необходимой для выполнения задач профессиональной деятельности.</w:t>
            </w:r>
          </w:p>
        </w:tc>
        <w:tc>
          <w:tcPr>
            <w:tcW w:w="2836" w:type="pct"/>
            <w:tcBorders>
              <w:top w:val="single" w:sz="4" w:space="0" w:color="auto"/>
              <w:left w:val="single" w:sz="4" w:space="0" w:color="auto"/>
              <w:bottom w:val="single" w:sz="4" w:space="0" w:color="auto"/>
              <w:right w:val="single" w:sz="4" w:space="0" w:color="auto"/>
            </w:tcBorders>
          </w:tcPr>
          <w:p w:rsidR="001539D2" w:rsidRDefault="00A5769C">
            <w:r>
              <w:rPr>
                <w:sz w:val="24"/>
                <w:szCs w:val="24"/>
              </w:rPr>
              <w:t>- использование различных источников, включая электронные ресурсы, медиаресурсы, Интернет-ресурсы, периодические издания по специальности для решения профессиональных задач</w:t>
            </w:r>
          </w:p>
        </w:tc>
      </w:tr>
      <w:tr w:rsidR="001539D2">
        <w:trPr>
          <w:cantSplit/>
        </w:trPr>
        <w:tc>
          <w:tcPr>
            <w:tcW w:w="2164" w:type="pct"/>
            <w:tcBorders>
              <w:top w:val="single" w:sz="4" w:space="0" w:color="auto"/>
              <w:left w:val="single" w:sz="4" w:space="0" w:color="auto"/>
              <w:bottom w:val="single" w:sz="4" w:space="0" w:color="auto"/>
              <w:right w:val="single" w:sz="4" w:space="0" w:color="auto"/>
            </w:tcBorders>
          </w:tcPr>
          <w:p w:rsidR="001539D2" w:rsidRDefault="00A5769C">
            <w:pPr>
              <w:pStyle w:val="ConsPlusNormal"/>
              <w:ind w:firstLine="0"/>
              <w:rPr>
                <w:rFonts w:ascii="Times New Roman" w:hAnsi="Times New Roman" w:cs="Times New Roman"/>
                <w:sz w:val="24"/>
                <w:szCs w:val="24"/>
                <w:lang w:eastAsia="ar-SA"/>
              </w:rPr>
            </w:pPr>
            <w:r>
              <w:rPr>
                <w:rFonts w:ascii="Times New Roman" w:hAnsi="Times New Roman" w:cs="Times New Roman"/>
                <w:sz w:val="24"/>
                <w:szCs w:val="24"/>
              </w:rPr>
              <w:t>ОК 3. Планировать и реализовывать собственное профессиональное и личностное развитие</w:t>
            </w:r>
          </w:p>
        </w:tc>
        <w:tc>
          <w:tcPr>
            <w:tcW w:w="2836" w:type="pct"/>
            <w:tcBorders>
              <w:top w:val="single" w:sz="4" w:space="0" w:color="auto"/>
              <w:left w:val="single" w:sz="4" w:space="0" w:color="auto"/>
              <w:bottom w:val="single" w:sz="4" w:space="0" w:color="auto"/>
              <w:right w:val="single" w:sz="4" w:space="0" w:color="auto"/>
            </w:tcBorders>
          </w:tcPr>
          <w:p w:rsidR="001539D2" w:rsidRDefault="00A5769C">
            <w:r>
              <w:rPr>
                <w:sz w:val="24"/>
                <w:szCs w:val="24"/>
              </w:rPr>
              <w:t>- демонстрация ответственности за принятые решения;</w:t>
            </w:r>
          </w:p>
          <w:p w:rsidR="001539D2" w:rsidRDefault="00A5769C">
            <w:r>
              <w:rPr>
                <w:sz w:val="24"/>
                <w:szCs w:val="24"/>
              </w:rPr>
              <w:t xml:space="preserve">- обоснованность самоанализа и коррекция результатов собственной работы; </w:t>
            </w:r>
          </w:p>
        </w:tc>
      </w:tr>
      <w:tr w:rsidR="001539D2">
        <w:trPr>
          <w:cantSplit/>
        </w:trPr>
        <w:tc>
          <w:tcPr>
            <w:tcW w:w="2164" w:type="pct"/>
            <w:tcBorders>
              <w:top w:val="single" w:sz="4" w:space="0" w:color="auto"/>
              <w:left w:val="single" w:sz="4" w:space="0" w:color="auto"/>
              <w:bottom w:val="single" w:sz="4" w:space="0" w:color="auto"/>
              <w:right w:val="single" w:sz="4" w:space="0" w:color="auto"/>
            </w:tcBorders>
          </w:tcPr>
          <w:p w:rsidR="001539D2" w:rsidRDefault="00A5769C">
            <w:pPr>
              <w:pStyle w:val="ConsPlusNormal"/>
              <w:ind w:firstLine="0"/>
              <w:rPr>
                <w:rFonts w:ascii="Times New Roman" w:hAnsi="Times New Roman" w:cs="Times New Roman"/>
                <w:sz w:val="24"/>
                <w:szCs w:val="24"/>
                <w:lang w:eastAsia="ar-SA"/>
              </w:rPr>
            </w:pPr>
            <w:r>
              <w:rPr>
                <w:rFonts w:ascii="Times New Roman" w:hAnsi="Times New Roman" w:cs="Times New Roman"/>
                <w:sz w:val="24"/>
                <w:szCs w:val="24"/>
              </w:rPr>
              <w:t>ОК 4. Работать в коллективе и команде, эффективно взаимодействовать с коллегами, руководством, клиентами.</w:t>
            </w:r>
          </w:p>
        </w:tc>
        <w:tc>
          <w:tcPr>
            <w:tcW w:w="2836" w:type="pct"/>
            <w:tcBorders>
              <w:top w:val="single" w:sz="4" w:space="0" w:color="auto"/>
              <w:left w:val="single" w:sz="4" w:space="0" w:color="auto"/>
              <w:bottom w:val="single" w:sz="4" w:space="0" w:color="auto"/>
              <w:right w:val="single" w:sz="4" w:space="0" w:color="auto"/>
            </w:tcBorders>
          </w:tcPr>
          <w:p w:rsidR="001539D2" w:rsidRDefault="00A5769C">
            <w:r>
              <w:rPr>
                <w:sz w:val="24"/>
                <w:szCs w:val="24"/>
              </w:rPr>
              <w:t>- взаимодействовать с обучающимися, преподавателями и мастерами в ходе обучения, с руководителями учебной и производственной практик;</w:t>
            </w:r>
          </w:p>
          <w:p w:rsidR="001539D2" w:rsidRDefault="00A5769C">
            <w:r>
              <w:rPr>
                <w:sz w:val="24"/>
                <w:szCs w:val="24"/>
              </w:rPr>
              <w:t>- обоснованность анализа работы членов команды (подчиненных)</w:t>
            </w:r>
          </w:p>
        </w:tc>
      </w:tr>
      <w:tr w:rsidR="001539D2">
        <w:trPr>
          <w:cantSplit/>
        </w:trPr>
        <w:tc>
          <w:tcPr>
            <w:tcW w:w="2164" w:type="pct"/>
            <w:tcBorders>
              <w:top w:val="single" w:sz="4" w:space="0" w:color="auto"/>
              <w:left w:val="single" w:sz="4" w:space="0" w:color="auto"/>
              <w:bottom w:val="single" w:sz="4" w:space="0" w:color="auto"/>
              <w:right w:val="single" w:sz="4" w:space="0" w:color="auto"/>
            </w:tcBorders>
          </w:tcPr>
          <w:p w:rsidR="001539D2" w:rsidRDefault="00A5769C">
            <w:pPr>
              <w:pStyle w:val="ConsPlusNormal"/>
              <w:ind w:firstLine="0"/>
              <w:rPr>
                <w:rFonts w:ascii="Times New Roman" w:hAnsi="Times New Roman" w:cs="Times New Roman"/>
                <w:sz w:val="24"/>
                <w:szCs w:val="24"/>
                <w:lang w:eastAsia="ar-SA"/>
              </w:rPr>
            </w:pPr>
            <w:r>
              <w:rPr>
                <w:rFonts w:ascii="Times New Roman" w:hAnsi="Times New Roman" w:cs="Times New Roman"/>
                <w:sz w:val="24"/>
                <w:szCs w:val="24"/>
              </w:rPr>
              <w:t>ОК 5. Осуществлять устную и письменную коммуникацию на государственном языке с учетом особенностей социального и культурного контекста.</w:t>
            </w:r>
          </w:p>
        </w:tc>
        <w:tc>
          <w:tcPr>
            <w:tcW w:w="2836" w:type="pct"/>
            <w:tcBorders>
              <w:top w:val="single" w:sz="4" w:space="0" w:color="auto"/>
              <w:left w:val="single" w:sz="4" w:space="0" w:color="auto"/>
              <w:bottom w:val="single" w:sz="4" w:space="0" w:color="auto"/>
              <w:right w:val="single" w:sz="4" w:space="0" w:color="auto"/>
            </w:tcBorders>
          </w:tcPr>
          <w:p w:rsidR="001539D2" w:rsidRDefault="00A5769C">
            <w:pPr>
              <w:pStyle w:val="25"/>
            </w:pPr>
            <w:r>
              <w:t>Демонстрировать грамотность устной и письменной речи, - ясность формулирования и изложения мыслей</w:t>
            </w:r>
          </w:p>
        </w:tc>
      </w:tr>
      <w:tr w:rsidR="001539D2">
        <w:trPr>
          <w:cantSplit/>
        </w:trPr>
        <w:tc>
          <w:tcPr>
            <w:tcW w:w="2164" w:type="pct"/>
            <w:tcBorders>
              <w:top w:val="single" w:sz="4" w:space="0" w:color="auto"/>
              <w:left w:val="single" w:sz="4" w:space="0" w:color="auto"/>
              <w:bottom w:val="single" w:sz="4" w:space="0" w:color="auto"/>
              <w:right w:val="single" w:sz="4" w:space="0" w:color="auto"/>
            </w:tcBorders>
          </w:tcPr>
          <w:p w:rsidR="001539D2" w:rsidRDefault="00A5769C">
            <w:pPr>
              <w:pStyle w:val="ConsPlusNormal"/>
              <w:ind w:firstLine="0"/>
              <w:rPr>
                <w:rFonts w:ascii="Times New Roman" w:hAnsi="Times New Roman" w:cs="Times New Roman"/>
                <w:sz w:val="24"/>
                <w:szCs w:val="24"/>
              </w:rPr>
            </w:pPr>
            <w:r>
              <w:rPr>
                <w:rFonts w:ascii="Times New Roman" w:hAnsi="Times New Roman" w:cs="Times New Roman"/>
                <w:sz w:val="24"/>
                <w:szCs w:val="24"/>
              </w:rPr>
              <w:t>ОК 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c>
          <w:tcPr>
            <w:tcW w:w="2836" w:type="pct"/>
            <w:tcBorders>
              <w:top w:val="single" w:sz="4" w:space="0" w:color="auto"/>
              <w:left w:val="single" w:sz="4" w:space="0" w:color="auto"/>
              <w:bottom w:val="single" w:sz="4" w:space="0" w:color="auto"/>
              <w:right w:val="single" w:sz="4" w:space="0" w:color="auto"/>
            </w:tcBorders>
          </w:tcPr>
          <w:p w:rsidR="001539D2" w:rsidRDefault="00A5769C">
            <w:pPr>
              <w:pStyle w:val="25"/>
            </w:pPr>
            <w:r>
              <w:t>- соблюдение норм поведения во время учебных занятий и прохождения учебной и производственной практик</w:t>
            </w:r>
          </w:p>
        </w:tc>
      </w:tr>
      <w:tr w:rsidR="001539D2">
        <w:trPr>
          <w:cantSplit/>
        </w:trPr>
        <w:tc>
          <w:tcPr>
            <w:tcW w:w="2164" w:type="pct"/>
            <w:tcBorders>
              <w:top w:val="single" w:sz="4" w:space="0" w:color="auto"/>
              <w:left w:val="single" w:sz="4" w:space="0" w:color="auto"/>
              <w:bottom w:val="single" w:sz="4" w:space="0" w:color="auto"/>
              <w:right w:val="single" w:sz="4" w:space="0" w:color="auto"/>
            </w:tcBorders>
          </w:tcPr>
          <w:p w:rsidR="001539D2" w:rsidRDefault="00A5769C">
            <w:pPr>
              <w:pStyle w:val="ConsPlusNormal"/>
              <w:ind w:firstLine="0"/>
              <w:rPr>
                <w:rFonts w:ascii="Times New Roman" w:hAnsi="Times New Roman" w:cs="Times New Roman"/>
                <w:sz w:val="24"/>
                <w:szCs w:val="24"/>
                <w:lang w:eastAsia="ar-SA"/>
              </w:rPr>
            </w:pPr>
            <w:r>
              <w:rPr>
                <w:rFonts w:ascii="Times New Roman" w:hAnsi="Times New Roman" w:cs="Times New Roman"/>
                <w:sz w:val="24"/>
                <w:szCs w:val="24"/>
              </w:rPr>
              <w:lastRenderedPageBreak/>
              <w:t>ОК 7. Содействовать сохранению окружающей среды, ресурсосбережению, эффективно действовать в чрезвычайных ситуациях</w:t>
            </w:r>
          </w:p>
        </w:tc>
        <w:tc>
          <w:tcPr>
            <w:tcW w:w="2836" w:type="pct"/>
            <w:tcBorders>
              <w:top w:val="single" w:sz="4" w:space="0" w:color="auto"/>
              <w:left w:val="single" w:sz="4" w:space="0" w:color="auto"/>
              <w:bottom w:val="single" w:sz="4" w:space="0" w:color="auto"/>
              <w:right w:val="single" w:sz="4" w:space="0" w:color="auto"/>
            </w:tcBorders>
          </w:tcPr>
          <w:p w:rsidR="001539D2" w:rsidRDefault="00A5769C">
            <w:pPr>
              <w:pStyle w:val="25"/>
            </w:pPr>
            <w:r>
              <w:t>- эффективное выполнение правил ТБ во время учебных занятий, при прохождении учебной и производственной практик;</w:t>
            </w:r>
          </w:p>
          <w:p w:rsidR="001539D2" w:rsidRDefault="00A5769C">
            <w:pPr>
              <w:pStyle w:val="25"/>
            </w:pPr>
            <w:r>
              <w:t>- демонстрация знаний и использование ресурсосберегающих технологий в профессиональной деятельности</w:t>
            </w:r>
          </w:p>
        </w:tc>
      </w:tr>
      <w:tr w:rsidR="001539D2">
        <w:trPr>
          <w:cantSplit/>
        </w:trPr>
        <w:tc>
          <w:tcPr>
            <w:tcW w:w="2164" w:type="pct"/>
            <w:tcBorders>
              <w:top w:val="single" w:sz="4" w:space="0" w:color="auto"/>
              <w:left w:val="single" w:sz="4" w:space="0" w:color="auto"/>
              <w:bottom w:val="single" w:sz="4" w:space="0" w:color="auto"/>
              <w:right w:val="single" w:sz="4" w:space="0" w:color="auto"/>
            </w:tcBorders>
          </w:tcPr>
          <w:p w:rsidR="001539D2" w:rsidRDefault="00A5769C">
            <w:pPr>
              <w:pStyle w:val="ConsPlusNormal"/>
              <w:ind w:firstLine="0"/>
              <w:rPr>
                <w:rFonts w:ascii="Times New Roman" w:hAnsi="Times New Roman" w:cs="Times New Roman"/>
                <w:sz w:val="24"/>
                <w:szCs w:val="24"/>
                <w:lang w:eastAsia="ar-SA"/>
              </w:rPr>
            </w:pPr>
            <w:r>
              <w:rPr>
                <w:rFonts w:ascii="Times New Roman" w:hAnsi="Times New Roman" w:cs="Times New Roman"/>
                <w:sz w:val="24"/>
                <w:szCs w:val="24"/>
              </w:rPr>
              <w:t>ОК 8.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c>
          <w:tcPr>
            <w:tcW w:w="2836" w:type="pct"/>
            <w:tcBorders>
              <w:top w:val="single" w:sz="4" w:space="0" w:color="auto"/>
              <w:left w:val="single" w:sz="4" w:space="0" w:color="auto"/>
              <w:bottom w:val="single" w:sz="4" w:space="0" w:color="auto"/>
              <w:right w:val="single" w:sz="4" w:space="0" w:color="auto"/>
            </w:tcBorders>
          </w:tcPr>
          <w:p w:rsidR="001539D2" w:rsidRDefault="00A5769C">
            <w:pPr>
              <w:pStyle w:val="25"/>
            </w:pPr>
            <w:r>
              <w:t>- эффективность использовать средств физической культуры для сохранения и укрепления здоровья при выполнении профессиональной деятельности.</w:t>
            </w:r>
          </w:p>
        </w:tc>
      </w:tr>
      <w:tr w:rsidR="001539D2">
        <w:trPr>
          <w:cantSplit/>
        </w:trPr>
        <w:tc>
          <w:tcPr>
            <w:tcW w:w="2164" w:type="pct"/>
            <w:tcBorders>
              <w:top w:val="single" w:sz="4" w:space="0" w:color="auto"/>
              <w:left w:val="single" w:sz="4" w:space="0" w:color="auto"/>
              <w:bottom w:val="single" w:sz="4" w:space="0" w:color="auto"/>
              <w:right w:val="single" w:sz="4" w:space="0" w:color="auto"/>
            </w:tcBorders>
          </w:tcPr>
          <w:p w:rsidR="001539D2" w:rsidRDefault="00A5769C">
            <w:pPr>
              <w:pStyle w:val="ConsPlusNormal"/>
              <w:ind w:firstLine="0"/>
              <w:rPr>
                <w:rFonts w:ascii="Times New Roman" w:hAnsi="Times New Roman" w:cs="Times New Roman"/>
                <w:sz w:val="24"/>
                <w:szCs w:val="24"/>
                <w:lang w:eastAsia="ar-SA"/>
              </w:rPr>
            </w:pPr>
            <w:r>
              <w:rPr>
                <w:rFonts w:ascii="Times New Roman" w:hAnsi="Times New Roman" w:cs="Times New Roman"/>
                <w:sz w:val="24"/>
                <w:szCs w:val="24"/>
              </w:rPr>
              <w:t>ОК 9. Использовать информационные технологии в профессиональной деятельности</w:t>
            </w:r>
          </w:p>
        </w:tc>
        <w:tc>
          <w:tcPr>
            <w:tcW w:w="2836" w:type="pct"/>
            <w:tcBorders>
              <w:top w:val="single" w:sz="4" w:space="0" w:color="auto"/>
              <w:left w:val="single" w:sz="4" w:space="0" w:color="auto"/>
              <w:bottom w:val="single" w:sz="4" w:space="0" w:color="auto"/>
              <w:right w:val="single" w:sz="4" w:space="0" w:color="auto"/>
            </w:tcBorders>
          </w:tcPr>
          <w:p w:rsidR="001539D2" w:rsidRDefault="00A5769C">
            <w:pPr>
              <w:pStyle w:val="25"/>
            </w:pPr>
            <w:r>
              <w:t>- эффективность использования информационно-коммуникационных технологий в профессиональной деятельности согласно формируемым умениям и получаемому практическому опыту;</w:t>
            </w:r>
          </w:p>
        </w:tc>
      </w:tr>
      <w:tr w:rsidR="001539D2">
        <w:trPr>
          <w:cantSplit/>
          <w:trHeight w:val="1329"/>
        </w:trPr>
        <w:tc>
          <w:tcPr>
            <w:tcW w:w="2164" w:type="pct"/>
            <w:tcBorders>
              <w:top w:val="single" w:sz="4" w:space="0" w:color="auto"/>
              <w:left w:val="single" w:sz="4" w:space="0" w:color="auto"/>
              <w:bottom w:val="single" w:sz="4" w:space="0" w:color="auto"/>
              <w:right w:val="single" w:sz="4" w:space="0" w:color="auto"/>
            </w:tcBorders>
          </w:tcPr>
          <w:p w:rsidR="001539D2" w:rsidRDefault="00A5769C">
            <w:pPr>
              <w:pStyle w:val="ConsPlusNormal"/>
              <w:ind w:firstLine="0"/>
              <w:rPr>
                <w:rFonts w:ascii="Times New Roman" w:hAnsi="Times New Roman" w:cs="Times New Roman"/>
                <w:sz w:val="24"/>
                <w:szCs w:val="24"/>
                <w:lang w:eastAsia="ar-SA"/>
              </w:rPr>
            </w:pPr>
            <w:r>
              <w:rPr>
                <w:rFonts w:ascii="Times New Roman" w:hAnsi="Times New Roman" w:cs="Times New Roman"/>
                <w:sz w:val="24"/>
                <w:szCs w:val="24"/>
              </w:rPr>
              <w:t>ОК 10. Пользоваться профессиональной документацией на государственном и иностранном языке.</w:t>
            </w:r>
          </w:p>
        </w:tc>
        <w:tc>
          <w:tcPr>
            <w:tcW w:w="2836" w:type="pct"/>
            <w:tcBorders>
              <w:top w:val="single" w:sz="4" w:space="0" w:color="auto"/>
              <w:left w:val="single" w:sz="4" w:space="0" w:color="auto"/>
              <w:bottom w:val="single" w:sz="4" w:space="0" w:color="auto"/>
              <w:right w:val="single" w:sz="4" w:space="0" w:color="auto"/>
            </w:tcBorders>
          </w:tcPr>
          <w:p w:rsidR="001539D2" w:rsidRDefault="00A5769C">
            <w:pPr>
              <w:pStyle w:val="25"/>
            </w:pPr>
            <w:r>
              <w:t>- эффективность использования в профессиональной деятельности необходимой технической документации, в том числе на английском языке.</w:t>
            </w:r>
          </w:p>
        </w:tc>
      </w:tr>
      <w:tr w:rsidR="001539D2">
        <w:trPr>
          <w:cantSplit/>
          <w:trHeight w:val="1329"/>
        </w:trPr>
        <w:tc>
          <w:tcPr>
            <w:tcW w:w="2164" w:type="pct"/>
            <w:tcBorders>
              <w:top w:val="single" w:sz="4" w:space="0" w:color="auto"/>
              <w:left w:val="single" w:sz="4" w:space="0" w:color="auto"/>
              <w:bottom w:val="single" w:sz="4" w:space="0" w:color="auto"/>
              <w:right w:val="single" w:sz="4" w:space="0" w:color="auto"/>
            </w:tcBorders>
          </w:tcPr>
          <w:p w:rsidR="001539D2" w:rsidRDefault="00A5769C">
            <w:pPr>
              <w:pStyle w:val="ConsPlusNormal"/>
              <w:ind w:firstLine="0"/>
              <w:rPr>
                <w:rFonts w:ascii="Times New Roman" w:hAnsi="Times New Roman" w:cs="Times New Roman"/>
                <w:sz w:val="24"/>
                <w:szCs w:val="24"/>
              </w:rPr>
            </w:pPr>
            <w:r>
              <w:rPr>
                <w:rFonts w:ascii="Times New Roman" w:hAnsi="Times New Roman" w:cs="Times New Roman"/>
                <w:sz w:val="24"/>
                <w:szCs w:val="24"/>
              </w:rPr>
              <w:t>ОК 11. Использовать знания по финансовой грамотности, планировать предпринимательскую деятельность в профессиональной сфере</w:t>
            </w:r>
          </w:p>
        </w:tc>
        <w:tc>
          <w:tcPr>
            <w:tcW w:w="2836" w:type="pct"/>
            <w:tcBorders>
              <w:top w:val="single" w:sz="4" w:space="0" w:color="auto"/>
              <w:left w:val="single" w:sz="4" w:space="0" w:color="auto"/>
              <w:bottom w:val="single" w:sz="4" w:space="0" w:color="auto"/>
              <w:right w:val="single" w:sz="4" w:space="0" w:color="auto"/>
            </w:tcBorders>
          </w:tcPr>
          <w:p w:rsidR="001539D2" w:rsidRDefault="00A5769C">
            <w:pPr>
              <w:pStyle w:val="25"/>
            </w:pPr>
            <w:r>
              <w:t>Определяет инвестиционную привлекательность коммерческих идей в рамках профессиональной деятельности</w:t>
            </w:r>
          </w:p>
          <w:p w:rsidR="001539D2" w:rsidRDefault="00A5769C">
            <w:pPr>
              <w:pStyle w:val="25"/>
            </w:pPr>
            <w:r>
              <w:t>Составляет бизнес-план</w:t>
            </w:r>
          </w:p>
          <w:p w:rsidR="001539D2" w:rsidRDefault="00A5769C">
            <w:pPr>
              <w:pStyle w:val="25"/>
            </w:pPr>
            <w:r>
              <w:t>Презентует бизнес-идею</w:t>
            </w:r>
          </w:p>
          <w:p w:rsidR="001539D2" w:rsidRDefault="00A5769C">
            <w:pPr>
              <w:pStyle w:val="25"/>
            </w:pPr>
            <w:r>
              <w:t>Определяет источники финансирования</w:t>
            </w:r>
          </w:p>
          <w:p w:rsidR="001539D2" w:rsidRDefault="00A5769C">
            <w:pPr>
              <w:pStyle w:val="25"/>
            </w:pPr>
            <w:r>
              <w:rPr>
                <w:rFonts w:eastAsia="Calibri"/>
              </w:rPr>
              <w:t>Применяет грамотные кредитные продукты для открытия дела</w:t>
            </w:r>
          </w:p>
        </w:tc>
      </w:tr>
    </w:tbl>
    <w:p w:rsidR="001539D2" w:rsidRDefault="001539D2">
      <w:pPr>
        <w:rPr>
          <w:sz w:val="28"/>
          <w:szCs w:val="28"/>
        </w:rPr>
      </w:pPr>
    </w:p>
    <w:p w:rsidR="001539D2" w:rsidRDefault="001539D2">
      <w:pPr>
        <w:rPr>
          <w:b/>
          <w:i/>
        </w:rPr>
      </w:pPr>
    </w:p>
    <w:p w:rsidR="001539D2" w:rsidRPr="00B33AE7" w:rsidRDefault="00A5769C">
      <w:pPr>
        <w:pStyle w:val="2"/>
        <w:rPr>
          <w:lang w:val="ru-RU"/>
        </w:rPr>
      </w:pPr>
      <w:r w:rsidRPr="00B33AE7">
        <w:rPr>
          <w:lang w:val="ru-RU"/>
        </w:rPr>
        <w:br w:type="page"/>
      </w:r>
      <w:bookmarkStart w:id="27" w:name="_Toc2913"/>
      <w:r w:rsidRPr="00B33AE7">
        <w:rPr>
          <w:lang w:val="ru-RU"/>
        </w:rPr>
        <w:t>1.2 Задачи курсового проектирования</w:t>
      </w:r>
      <w:bookmarkEnd w:id="27"/>
    </w:p>
    <w:p w:rsidR="001539D2" w:rsidRDefault="001539D2">
      <w:pPr>
        <w:spacing w:line="360" w:lineRule="auto"/>
        <w:rPr>
          <w:sz w:val="28"/>
          <w:szCs w:val="28"/>
        </w:rPr>
      </w:pPr>
    </w:p>
    <w:p w:rsidR="001539D2" w:rsidRDefault="00A5769C">
      <w:pPr>
        <w:pStyle w:val="Default"/>
        <w:spacing w:line="360" w:lineRule="auto"/>
        <w:ind w:firstLine="851"/>
        <w:jc w:val="both"/>
        <w:rPr>
          <w:sz w:val="28"/>
          <w:szCs w:val="28"/>
        </w:rPr>
      </w:pPr>
      <w:r>
        <w:rPr>
          <w:sz w:val="28"/>
          <w:szCs w:val="28"/>
        </w:rPr>
        <w:t xml:space="preserve">В процессе самостоятельной работы студента (под руководством преподавателя) над курсовым проектом решаются следующие задачи: </w:t>
      </w:r>
    </w:p>
    <w:p w:rsidR="001539D2" w:rsidRDefault="00A5769C">
      <w:pPr>
        <w:pStyle w:val="Default"/>
        <w:numPr>
          <w:ilvl w:val="0"/>
          <w:numId w:val="5"/>
        </w:numPr>
        <w:spacing w:line="360" w:lineRule="auto"/>
        <w:jc w:val="both"/>
        <w:rPr>
          <w:sz w:val="28"/>
          <w:szCs w:val="28"/>
        </w:rPr>
      </w:pPr>
      <w:r>
        <w:rPr>
          <w:sz w:val="28"/>
          <w:szCs w:val="28"/>
        </w:rPr>
        <w:t xml:space="preserve">освоение принципов построения защищенных сетей; </w:t>
      </w:r>
    </w:p>
    <w:p w:rsidR="001539D2" w:rsidRDefault="00A5769C">
      <w:pPr>
        <w:pStyle w:val="Default"/>
        <w:numPr>
          <w:ilvl w:val="0"/>
          <w:numId w:val="5"/>
        </w:numPr>
        <w:spacing w:line="360" w:lineRule="auto"/>
        <w:jc w:val="both"/>
        <w:rPr>
          <w:sz w:val="28"/>
          <w:szCs w:val="28"/>
        </w:rPr>
      </w:pPr>
      <w:r>
        <w:rPr>
          <w:sz w:val="28"/>
          <w:szCs w:val="28"/>
        </w:rPr>
        <w:t xml:space="preserve">приобретение практических навыков по определению параметров компьютерных сетей; </w:t>
      </w:r>
    </w:p>
    <w:p w:rsidR="001539D2" w:rsidRDefault="00A5769C">
      <w:pPr>
        <w:pStyle w:val="Default"/>
        <w:numPr>
          <w:ilvl w:val="0"/>
          <w:numId w:val="5"/>
        </w:numPr>
        <w:spacing w:line="360" w:lineRule="auto"/>
        <w:jc w:val="both"/>
        <w:rPr>
          <w:sz w:val="28"/>
          <w:szCs w:val="28"/>
        </w:rPr>
      </w:pPr>
      <w:r>
        <w:rPr>
          <w:sz w:val="28"/>
          <w:szCs w:val="28"/>
        </w:rPr>
        <w:t xml:space="preserve">приобретение практических навыков по установке, настройке, эксплуатации и обслуживанию технических и программно-аппаратных средств защиты компьютерных сетей; </w:t>
      </w:r>
    </w:p>
    <w:p w:rsidR="001539D2" w:rsidRDefault="00A5769C">
      <w:pPr>
        <w:pStyle w:val="Default"/>
        <w:numPr>
          <w:ilvl w:val="0"/>
          <w:numId w:val="5"/>
        </w:numPr>
        <w:spacing w:line="360" w:lineRule="auto"/>
        <w:jc w:val="both"/>
        <w:rPr>
          <w:sz w:val="28"/>
          <w:szCs w:val="28"/>
        </w:rPr>
      </w:pPr>
      <w:r>
        <w:rPr>
          <w:sz w:val="28"/>
          <w:szCs w:val="28"/>
        </w:rPr>
        <w:t xml:space="preserve">развитие навыков самостоятельного поиска и использования справочной литературы (включая источники в Интернет); </w:t>
      </w:r>
    </w:p>
    <w:p w:rsidR="001539D2" w:rsidRDefault="00A5769C">
      <w:pPr>
        <w:pStyle w:val="Default"/>
        <w:numPr>
          <w:ilvl w:val="0"/>
          <w:numId w:val="5"/>
        </w:numPr>
        <w:spacing w:line="360" w:lineRule="auto"/>
        <w:jc w:val="both"/>
        <w:rPr>
          <w:sz w:val="28"/>
          <w:szCs w:val="28"/>
        </w:rPr>
      </w:pPr>
      <w:r>
        <w:rPr>
          <w:sz w:val="28"/>
          <w:szCs w:val="28"/>
        </w:rPr>
        <w:t xml:space="preserve">приобретение навыков использования современных информационных технологий для подготовки презентаций; </w:t>
      </w:r>
    </w:p>
    <w:p w:rsidR="001539D2" w:rsidRDefault="00A5769C">
      <w:pPr>
        <w:pStyle w:val="Default"/>
        <w:numPr>
          <w:ilvl w:val="0"/>
          <w:numId w:val="5"/>
        </w:numPr>
        <w:spacing w:line="360" w:lineRule="auto"/>
        <w:jc w:val="both"/>
        <w:rPr>
          <w:sz w:val="28"/>
          <w:szCs w:val="28"/>
        </w:rPr>
      </w:pPr>
      <w:r>
        <w:rPr>
          <w:sz w:val="28"/>
          <w:szCs w:val="28"/>
        </w:rPr>
        <w:t xml:space="preserve">приобретение навыков публичных выступлений перед аудиторией. </w:t>
      </w:r>
    </w:p>
    <w:p w:rsidR="001539D2" w:rsidRDefault="001539D2">
      <w:pPr>
        <w:pStyle w:val="Default"/>
        <w:spacing w:line="360" w:lineRule="auto"/>
        <w:jc w:val="both"/>
        <w:rPr>
          <w:sz w:val="28"/>
          <w:szCs w:val="28"/>
        </w:rPr>
      </w:pPr>
    </w:p>
    <w:p w:rsidR="001539D2" w:rsidRDefault="001539D2">
      <w:pPr>
        <w:pStyle w:val="Default"/>
        <w:spacing w:line="360" w:lineRule="auto"/>
        <w:jc w:val="both"/>
        <w:rPr>
          <w:sz w:val="28"/>
          <w:szCs w:val="28"/>
        </w:rPr>
      </w:pPr>
    </w:p>
    <w:p w:rsidR="001539D2" w:rsidRDefault="001539D2">
      <w:pPr>
        <w:pStyle w:val="Default"/>
        <w:spacing w:line="360" w:lineRule="auto"/>
        <w:jc w:val="both"/>
        <w:rPr>
          <w:sz w:val="28"/>
          <w:szCs w:val="28"/>
        </w:rPr>
      </w:pPr>
    </w:p>
    <w:p w:rsidR="001539D2" w:rsidRDefault="00A5769C">
      <w:pPr>
        <w:pStyle w:val="10"/>
      </w:pPr>
      <w:bookmarkStart w:id="28" w:name="_Toc317155561"/>
      <w:bookmarkStart w:id="29" w:name="_Toc317155897"/>
      <w:r>
        <w:br w:type="page"/>
      </w:r>
      <w:bookmarkStart w:id="30" w:name="_Toc25276"/>
      <w:r>
        <w:t>2 СТРУКТУРА КУРСОВОГО ПРОЕКТА</w:t>
      </w:r>
      <w:bookmarkEnd w:id="30"/>
    </w:p>
    <w:p w:rsidR="001539D2" w:rsidRDefault="001539D2">
      <w:pPr>
        <w:spacing w:line="360" w:lineRule="auto"/>
        <w:rPr>
          <w:b/>
          <w:sz w:val="28"/>
          <w:szCs w:val="28"/>
        </w:rPr>
      </w:pPr>
    </w:p>
    <w:p w:rsidR="001539D2" w:rsidRDefault="00A5769C">
      <w:pPr>
        <w:pStyle w:val="ConsPlusNormal"/>
        <w:widowControl/>
        <w:spacing w:line="360" w:lineRule="auto"/>
        <w:jc w:val="both"/>
        <w:rPr>
          <w:rFonts w:ascii="Times New Roman" w:hAnsi="Times New Roman" w:cs="Times New Roman"/>
          <w:sz w:val="28"/>
          <w:szCs w:val="28"/>
        </w:rPr>
      </w:pPr>
      <w:r>
        <w:rPr>
          <w:rFonts w:ascii="Times New Roman" w:hAnsi="Times New Roman" w:cs="Times New Roman"/>
          <w:sz w:val="28"/>
          <w:szCs w:val="28"/>
        </w:rPr>
        <w:t>По объему курсовой проект должен быть не менее 30-40 страниц печатного текста. При написании пояснительной записки необходимо выполнять требования к оформлению текстового материала, иллюстраций, по представлению формул, оформлению таблиц, списку источников и литературы и ссылок на них в тексте, оформлению приложений.</w:t>
      </w:r>
    </w:p>
    <w:p w:rsidR="001539D2" w:rsidRPr="00B33AE7" w:rsidRDefault="00A5769C">
      <w:pPr>
        <w:pStyle w:val="ConsPlusNormal"/>
        <w:widowControl/>
        <w:spacing w:line="360" w:lineRule="auto"/>
        <w:jc w:val="both"/>
        <w:rPr>
          <w:rFonts w:ascii="Times New Roman" w:hAnsi="Times New Roman" w:cs="Times New Roman"/>
          <w:sz w:val="28"/>
          <w:szCs w:val="28"/>
          <w:u w:val="single"/>
        </w:rPr>
      </w:pPr>
      <w:r>
        <w:rPr>
          <w:rFonts w:ascii="Times New Roman" w:hAnsi="Times New Roman" w:cs="Times New Roman"/>
          <w:sz w:val="28"/>
          <w:szCs w:val="28"/>
          <w:u w:val="single"/>
        </w:rPr>
        <w:t>Структура курсового проекта:</w:t>
      </w:r>
    </w:p>
    <w:p w:rsidR="001539D2" w:rsidRDefault="00A5769C">
      <w:pPr>
        <w:pStyle w:val="ConsPlusNormal"/>
        <w:widowControl/>
        <w:spacing w:line="360" w:lineRule="auto"/>
        <w:jc w:val="both"/>
        <w:rPr>
          <w:rFonts w:ascii="Times New Roman" w:hAnsi="Times New Roman" w:cs="Times New Roman"/>
          <w:sz w:val="28"/>
          <w:szCs w:val="28"/>
        </w:rPr>
      </w:pPr>
      <w:r>
        <w:rPr>
          <w:rFonts w:ascii="Times New Roman" w:hAnsi="Times New Roman" w:cs="Times New Roman"/>
          <w:sz w:val="28"/>
          <w:szCs w:val="28"/>
        </w:rPr>
        <w:t>Введение (актуальность, цель, задачи, предмет исследования, объект исследования, проблема).</w:t>
      </w:r>
    </w:p>
    <w:p w:rsidR="001539D2" w:rsidRDefault="00A5769C">
      <w:pPr>
        <w:pStyle w:val="ConsPlusNormal"/>
        <w:widowControl/>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Глава 1 Аналитическая часть.</w:t>
      </w:r>
    </w:p>
    <w:p w:rsidR="001539D2" w:rsidRDefault="00A5769C">
      <w:pPr>
        <w:pStyle w:val="ConsPlusNormal"/>
        <w:widowControl/>
        <w:spacing w:line="360" w:lineRule="auto"/>
        <w:jc w:val="both"/>
        <w:rPr>
          <w:rFonts w:ascii="Times New Roman" w:hAnsi="Times New Roman" w:cs="Times New Roman"/>
          <w:sz w:val="28"/>
          <w:szCs w:val="28"/>
        </w:rPr>
      </w:pPr>
      <w:r>
        <w:rPr>
          <w:rFonts w:ascii="Times New Roman" w:hAnsi="Times New Roman" w:cs="Times New Roman"/>
          <w:sz w:val="28"/>
          <w:szCs w:val="28"/>
        </w:rPr>
        <w:t>1.1 Обзор и анализ существующих объектов защиты компьютерных сетей.</w:t>
      </w:r>
    </w:p>
    <w:p w:rsidR="001539D2" w:rsidRDefault="00A5769C">
      <w:pPr>
        <w:pStyle w:val="ConsPlusNormal"/>
        <w:widowControl/>
        <w:spacing w:line="360" w:lineRule="auto"/>
        <w:jc w:val="both"/>
        <w:rPr>
          <w:rFonts w:ascii="Times New Roman" w:hAnsi="Times New Roman" w:cs="Times New Roman"/>
          <w:sz w:val="28"/>
          <w:szCs w:val="28"/>
        </w:rPr>
      </w:pPr>
      <w:r>
        <w:rPr>
          <w:rFonts w:ascii="Times New Roman" w:hAnsi="Times New Roman" w:cs="Times New Roman"/>
          <w:sz w:val="28"/>
          <w:szCs w:val="28"/>
        </w:rPr>
        <w:t>1.2 Описание взаимодействия серверов компьютерной сети и рабочих станций (входные данные из разработанного ранее курсового проекта).</w:t>
      </w:r>
    </w:p>
    <w:p w:rsidR="001539D2" w:rsidRDefault="00A5769C">
      <w:pPr>
        <w:pStyle w:val="ConsPlusNormal"/>
        <w:widowControl/>
        <w:spacing w:line="360" w:lineRule="auto"/>
        <w:jc w:val="both"/>
        <w:rPr>
          <w:rFonts w:ascii="Times New Roman" w:hAnsi="Times New Roman" w:cs="Times New Roman"/>
          <w:sz w:val="28"/>
          <w:szCs w:val="28"/>
        </w:rPr>
      </w:pPr>
      <w:r>
        <w:rPr>
          <w:rFonts w:ascii="Times New Roman" w:hAnsi="Times New Roman" w:cs="Times New Roman"/>
          <w:sz w:val="28"/>
          <w:szCs w:val="28"/>
        </w:rPr>
        <w:t>1.3 Анализ и выявление угроз информационной безопасности.</w:t>
      </w:r>
    </w:p>
    <w:p w:rsidR="001539D2" w:rsidRDefault="00A5769C">
      <w:pPr>
        <w:pStyle w:val="ConsPlusNormal"/>
        <w:widowControl/>
        <w:spacing w:line="360" w:lineRule="auto"/>
        <w:jc w:val="both"/>
        <w:rPr>
          <w:rFonts w:ascii="Times New Roman" w:hAnsi="Times New Roman" w:cs="Times New Roman"/>
          <w:sz w:val="28"/>
          <w:szCs w:val="28"/>
        </w:rPr>
      </w:pPr>
      <w:r>
        <w:rPr>
          <w:rFonts w:ascii="Times New Roman" w:hAnsi="Times New Roman" w:cs="Times New Roman"/>
          <w:sz w:val="28"/>
          <w:szCs w:val="28"/>
        </w:rPr>
        <w:t>1.4 Анализ и обоснование выбора программного и аппаратного обеспечения для организации безопасности и мониторинга.</w:t>
      </w:r>
    </w:p>
    <w:p w:rsidR="001539D2" w:rsidRDefault="00A5769C">
      <w:pPr>
        <w:pStyle w:val="ConsPlusNormal"/>
        <w:widowControl/>
        <w:spacing w:line="360" w:lineRule="auto"/>
        <w:jc w:val="both"/>
        <w:rPr>
          <w:rFonts w:ascii="Times New Roman" w:hAnsi="Times New Roman" w:cs="Times New Roman"/>
          <w:sz w:val="28"/>
          <w:szCs w:val="28"/>
        </w:rPr>
      </w:pPr>
      <w:r>
        <w:rPr>
          <w:rFonts w:ascii="Times New Roman" w:hAnsi="Times New Roman" w:cs="Times New Roman"/>
          <w:sz w:val="28"/>
          <w:szCs w:val="28"/>
        </w:rPr>
        <w:t>Глава 2 Проектная часть – обеспечение безопасности компьютерной сети.</w:t>
      </w:r>
    </w:p>
    <w:p w:rsidR="001539D2" w:rsidRDefault="00A5769C">
      <w:pPr>
        <w:pStyle w:val="ConsPlusNormal"/>
        <w:widowControl/>
        <w:spacing w:line="360" w:lineRule="auto"/>
        <w:jc w:val="both"/>
        <w:rPr>
          <w:rFonts w:ascii="Times New Roman" w:hAnsi="Times New Roman" w:cs="Times New Roman"/>
          <w:sz w:val="28"/>
          <w:szCs w:val="28"/>
        </w:rPr>
      </w:pPr>
      <w:r>
        <w:rPr>
          <w:rFonts w:ascii="Times New Roman" w:hAnsi="Times New Roman" w:cs="Times New Roman"/>
          <w:sz w:val="28"/>
          <w:szCs w:val="28"/>
        </w:rPr>
        <w:t>2.1 Установка и первичная настройка межсетевого экрана на серверных машинах.</w:t>
      </w:r>
    </w:p>
    <w:p w:rsidR="001539D2" w:rsidRDefault="00A5769C">
      <w:pPr>
        <w:pStyle w:val="ConsPlusNormal"/>
        <w:widowControl/>
        <w:spacing w:line="360" w:lineRule="auto"/>
        <w:jc w:val="both"/>
        <w:rPr>
          <w:rFonts w:ascii="Times New Roman" w:hAnsi="Times New Roman" w:cs="Times New Roman"/>
          <w:sz w:val="28"/>
          <w:szCs w:val="28"/>
        </w:rPr>
      </w:pPr>
      <w:r>
        <w:rPr>
          <w:rFonts w:ascii="Times New Roman" w:hAnsi="Times New Roman" w:cs="Times New Roman"/>
          <w:sz w:val="28"/>
          <w:szCs w:val="28"/>
        </w:rPr>
        <w:t>2.2 Установка и настройка антивирусного ПО.</w:t>
      </w:r>
    </w:p>
    <w:p w:rsidR="001539D2" w:rsidRDefault="00A5769C">
      <w:pPr>
        <w:pStyle w:val="ConsPlusNormal"/>
        <w:widowControl/>
        <w:spacing w:line="360" w:lineRule="auto"/>
        <w:jc w:val="both"/>
        <w:rPr>
          <w:rFonts w:ascii="Times New Roman" w:hAnsi="Times New Roman" w:cs="Times New Roman"/>
          <w:sz w:val="28"/>
          <w:szCs w:val="28"/>
        </w:rPr>
      </w:pPr>
      <w:r>
        <w:rPr>
          <w:rFonts w:ascii="Times New Roman" w:hAnsi="Times New Roman" w:cs="Times New Roman"/>
          <w:sz w:val="28"/>
          <w:szCs w:val="28"/>
        </w:rPr>
        <w:t>2.3 Организация мониторинга сетевых устройств и рабочих станций.</w:t>
      </w:r>
    </w:p>
    <w:p w:rsidR="001539D2" w:rsidRDefault="00A5769C">
      <w:pPr>
        <w:pStyle w:val="ConsPlusNormal"/>
        <w:widowControl/>
        <w:spacing w:line="360" w:lineRule="auto"/>
        <w:jc w:val="both"/>
        <w:rPr>
          <w:rFonts w:ascii="Times New Roman" w:hAnsi="Times New Roman" w:cs="Times New Roman"/>
          <w:sz w:val="28"/>
          <w:szCs w:val="28"/>
        </w:rPr>
      </w:pPr>
      <w:r>
        <w:rPr>
          <w:rFonts w:ascii="Times New Roman" w:hAnsi="Times New Roman" w:cs="Times New Roman"/>
          <w:sz w:val="28"/>
          <w:szCs w:val="28"/>
        </w:rPr>
        <w:t>2.4 Описание используемых методов защиты персональных данных пользователей.</w:t>
      </w:r>
    </w:p>
    <w:p w:rsidR="001539D2" w:rsidRDefault="00A5769C">
      <w:pPr>
        <w:pStyle w:val="ConsPlusNormal"/>
        <w:widowControl/>
        <w:spacing w:line="360" w:lineRule="auto"/>
        <w:jc w:val="both"/>
        <w:rPr>
          <w:rFonts w:ascii="Times New Roman" w:hAnsi="Times New Roman" w:cs="Times New Roman"/>
          <w:sz w:val="28"/>
          <w:szCs w:val="28"/>
        </w:rPr>
      </w:pPr>
      <w:r>
        <w:rPr>
          <w:rFonts w:ascii="Times New Roman" w:hAnsi="Times New Roman" w:cs="Times New Roman"/>
          <w:sz w:val="28"/>
          <w:szCs w:val="28"/>
        </w:rPr>
        <w:t>2.5 Разработка плана аварийного восстановления сети (превентивные меры и план восстановления после сбоя, в зависимости от прогнозируемой угрозы и аварии).</w:t>
      </w:r>
    </w:p>
    <w:p w:rsidR="001539D2" w:rsidRDefault="00A5769C">
      <w:pPr>
        <w:pStyle w:val="ConsPlusNormal"/>
        <w:widowControl/>
        <w:spacing w:line="360" w:lineRule="auto"/>
        <w:jc w:val="both"/>
        <w:rPr>
          <w:rFonts w:ascii="Times New Roman" w:hAnsi="Times New Roman" w:cs="Times New Roman"/>
          <w:sz w:val="28"/>
          <w:szCs w:val="28"/>
        </w:rPr>
      </w:pPr>
      <w:r>
        <w:rPr>
          <w:rFonts w:ascii="Times New Roman" w:hAnsi="Times New Roman" w:cs="Times New Roman"/>
          <w:sz w:val="28"/>
          <w:szCs w:val="28"/>
        </w:rPr>
        <w:t>2.6 Разработка плана технического и профилактического обслуживания.</w:t>
      </w:r>
    </w:p>
    <w:p w:rsidR="001539D2" w:rsidRDefault="00A5769C">
      <w:pPr>
        <w:pStyle w:val="ConsPlusNormal"/>
        <w:widowControl/>
        <w:spacing w:line="360" w:lineRule="auto"/>
        <w:jc w:val="both"/>
        <w:rPr>
          <w:rFonts w:ascii="Times New Roman" w:hAnsi="Times New Roman" w:cs="Times New Roman"/>
          <w:sz w:val="28"/>
          <w:szCs w:val="28"/>
        </w:rPr>
      </w:pPr>
      <w:r>
        <w:rPr>
          <w:rFonts w:ascii="Times New Roman" w:hAnsi="Times New Roman" w:cs="Times New Roman"/>
          <w:sz w:val="28"/>
          <w:szCs w:val="28"/>
        </w:rPr>
        <w:t>Глава 3 Расчетная часть.</w:t>
      </w:r>
    </w:p>
    <w:p w:rsidR="001539D2" w:rsidRDefault="00A5769C">
      <w:pPr>
        <w:pStyle w:val="ConsPlusNormal"/>
        <w:widowControl/>
        <w:spacing w:line="360" w:lineRule="auto"/>
        <w:jc w:val="both"/>
        <w:rPr>
          <w:rFonts w:ascii="Times New Roman" w:hAnsi="Times New Roman" w:cs="Times New Roman"/>
          <w:sz w:val="28"/>
          <w:szCs w:val="28"/>
        </w:rPr>
      </w:pPr>
      <w:r>
        <w:rPr>
          <w:rFonts w:ascii="Times New Roman" w:hAnsi="Times New Roman" w:cs="Times New Roman"/>
          <w:sz w:val="28"/>
          <w:szCs w:val="28"/>
        </w:rPr>
        <w:t>3.1 Расчет стоимости аппаратного обеспечения.</w:t>
      </w:r>
    </w:p>
    <w:p w:rsidR="001539D2" w:rsidRDefault="00A5769C">
      <w:pPr>
        <w:pStyle w:val="ConsPlusNormal"/>
        <w:widowControl/>
        <w:spacing w:line="360" w:lineRule="auto"/>
        <w:jc w:val="both"/>
        <w:rPr>
          <w:rFonts w:ascii="Times New Roman" w:hAnsi="Times New Roman" w:cs="Times New Roman"/>
          <w:sz w:val="28"/>
          <w:szCs w:val="28"/>
        </w:rPr>
      </w:pPr>
      <w:r>
        <w:rPr>
          <w:rFonts w:ascii="Times New Roman" w:hAnsi="Times New Roman" w:cs="Times New Roman"/>
          <w:sz w:val="28"/>
          <w:szCs w:val="28"/>
        </w:rPr>
        <w:t>3.2 Расчет стоимости программного обеспечения.</w:t>
      </w:r>
    </w:p>
    <w:p w:rsidR="001539D2" w:rsidRDefault="00A5769C">
      <w:pPr>
        <w:pStyle w:val="ConsPlusNormal"/>
        <w:widowControl/>
        <w:spacing w:line="360" w:lineRule="auto"/>
        <w:jc w:val="both"/>
        <w:rPr>
          <w:rFonts w:ascii="Times New Roman" w:hAnsi="Times New Roman" w:cs="Times New Roman"/>
          <w:sz w:val="28"/>
          <w:szCs w:val="28"/>
        </w:rPr>
      </w:pPr>
      <w:r>
        <w:rPr>
          <w:rFonts w:ascii="Times New Roman" w:hAnsi="Times New Roman" w:cs="Times New Roman"/>
          <w:sz w:val="28"/>
          <w:szCs w:val="28"/>
        </w:rPr>
        <w:t>3.3 Расчет стоимости работ.</w:t>
      </w:r>
    </w:p>
    <w:p w:rsidR="001539D2" w:rsidRDefault="00A5769C">
      <w:pPr>
        <w:pStyle w:val="ConsPlusNormal"/>
        <w:widowControl/>
        <w:spacing w:line="360" w:lineRule="auto"/>
        <w:jc w:val="both"/>
        <w:rPr>
          <w:rFonts w:ascii="Times New Roman" w:hAnsi="Times New Roman" w:cs="Times New Roman"/>
          <w:sz w:val="28"/>
          <w:szCs w:val="28"/>
        </w:rPr>
      </w:pPr>
      <w:r>
        <w:rPr>
          <w:rFonts w:ascii="Times New Roman" w:hAnsi="Times New Roman" w:cs="Times New Roman"/>
          <w:sz w:val="28"/>
          <w:szCs w:val="28"/>
        </w:rPr>
        <w:t>Заключение.</w:t>
      </w:r>
    </w:p>
    <w:p w:rsidR="001539D2" w:rsidRDefault="00A5769C">
      <w:pPr>
        <w:pStyle w:val="ConsPlusNormal"/>
        <w:widowControl/>
        <w:spacing w:line="360" w:lineRule="auto"/>
        <w:jc w:val="both"/>
        <w:rPr>
          <w:rFonts w:ascii="Times New Roman" w:hAnsi="Times New Roman" w:cs="Times New Roman"/>
          <w:sz w:val="28"/>
          <w:szCs w:val="28"/>
        </w:rPr>
      </w:pPr>
      <w:r>
        <w:rPr>
          <w:rFonts w:ascii="Times New Roman" w:hAnsi="Times New Roman" w:cs="Times New Roman"/>
          <w:sz w:val="28"/>
          <w:szCs w:val="28"/>
        </w:rPr>
        <w:t>Список источников и литературы.</w:t>
      </w:r>
    </w:p>
    <w:p w:rsidR="001539D2" w:rsidRDefault="00A5769C">
      <w:pPr>
        <w:pStyle w:val="ConsPlusNormal"/>
        <w:widowControl/>
        <w:spacing w:line="360" w:lineRule="auto"/>
        <w:jc w:val="both"/>
        <w:rPr>
          <w:rFonts w:ascii="Times New Roman" w:hAnsi="Times New Roman" w:cs="Times New Roman"/>
          <w:sz w:val="28"/>
          <w:szCs w:val="28"/>
        </w:rPr>
      </w:pPr>
      <w:r>
        <w:rPr>
          <w:rFonts w:ascii="Times New Roman" w:hAnsi="Times New Roman" w:cs="Times New Roman"/>
          <w:sz w:val="28"/>
          <w:szCs w:val="28"/>
        </w:rPr>
        <w:t>ПРИЛОЖЕНИЯ</w:t>
      </w:r>
    </w:p>
    <w:p w:rsidR="001539D2" w:rsidRDefault="00A5769C">
      <w:pPr>
        <w:pStyle w:val="Default"/>
        <w:spacing w:line="360" w:lineRule="auto"/>
        <w:ind w:firstLine="709"/>
        <w:jc w:val="both"/>
        <w:rPr>
          <w:sz w:val="28"/>
          <w:szCs w:val="28"/>
        </w:rPr>
      </w:pPr>
      <w:r>
        <w:rPr>
          <w:sz w:val="28"/>
          <w:szCs w:val="28"/>
        </w:rPr>
        <w:t xml:space="preserve">В приложения рекомендуется выносить материалы иллюстративного и вспомогательного характера. Приложения могут содержать следующие материалы: </w:t>
      </w:r>
    </w:p>
    <w:p w:rsidR="001539D2" w:rsidRDefault="00A5769C">
      <w:pPr>
        <w:pStyle w:val="Default"/>
        <w:numPr>
          <w:ilvl w:val="0"/>
          <w:numId w:val="6"/>
        </w:numPr>
        <w:spacing w:line="360" w:lineRule="auto"/>
        <w:rPr>
          <w:sz w:val="28"/>
          <w:szCs w:val="28"/>
        </w:rPr>
      </w:pPr>
      <w:r>
        <w:rPr>
          <w:sz w:val="28"/>
          <w:szCs w:val="28"/>
        </w:rPr>
        <w:t xml:space="preserve">термины и определения, </w:t>
      </w:r>
    </w:p>
    <w:p w:rsidR="001539D2" w:rsidRDefault="00A5769C">
      <w:pPr>
        <w:pStyle w:val="Default"/>
        <w:numPr>
          <w:ilvl w:val="0"/>
          <w:numId w:val="6"/>
        </w:numPr>
        <w:spacing w:line="360" w:lineRule="auto"/>
        <w:rPr>
          <w:sz w:val="28"/>
          <w:szCs w:val="28"/>
        </w:rPr>
      </w:pPr>
      <w:r>
        <w:rPr>
          <w:sz w:val="28"/>
          <w:szCs w:val="28"/>
        </w:rPr>
        <w:t xml:space="preserve">список каталогов и файлов, прилагаемых на компакт-диске, </w:t>
      </w:r>
    </w:p>
    <w:p w:rsidR="001539D2" w:rsidRDefault="00A5769C">
      <w:pPr>
        <w:pStyle w:val="Default"/>
        <w:numPr>
          <w:ilvl w:val="0"/>
          <w:numId w:val="6"/>
        </w:numPr>
        <w:spacing w:line="360" w:lineRule="auto"/>
        <w:rPr>
          <w:sz w:val="28"/>
          <w:szCs w:val="28"/>
        </w:rPr>
      </w:pPr>
      <w:r>
        <w:rPr>
          <w:sz w:val="28"/>
          <w:szCs w:val="28"/>
        </w:rPr>
        <w:t xml:space="preserve">структурная схема КС, </w:t>
      </w:r>
    </w:p>
    <w:p w:rsidR="001539D2" w:rsidRDefault="00A5769C">
      <w:pPr>
        <w:pStyle w:val="Default"/>
        <w:numPr>
          <w:ilvl w:val="0"/>
          <w:numId w:val="6"/>
        </w:numPr>
        <w:spacing w:line="360" w:lineRule="auto"/>
        <w:rPr>
          <w:sz w:val="28"/>
          <w:szCs w:val="28"/>
        </w:rPr>
      </w:pPr>
      <w:r>
        <w:rPr>
          <w:sz w:val="28"/>
          <w:szCs w:val="28"/>
        </w:rPr>
        <w:t>спецификация оборудования.</w:t>
      </w:r>
    </w:p>
    <w:p w:rsidR="001539D2" w:rsidRDefault="001539D2">
      <w:pPr>
        <w:spacing w:line="360" w:lineRule="auto"/>
        <w:rPr>
          <w:b/>
          <w:sz w:val="28"/>
          <w:szCs w:val="28"/>
        </w:rPr>
      </w:pPr>
    </w:p>
    <w:p w:rsidR="001539D2" w:rsidRDefault="00A5769C">
      <w:pPr>
        <w:spacing w:line="360" w:lineRule="auto"/>
        <w:ind w:firstLine="720"/>
        <w:jc w:val="both"/>
        <w:rPr>
          <w:sz w:val="28"/>
          <w:szCs w:val="28"/>
        </w:rPr>
      </w:pPr>
      <w:r>
        <w:rPr>
          <w:b/>
          <w:sz w:val="28"/>
          <w:szCs w:val="28"/>
        </w:rPr>
        <w:t>Введение</w:t>
      </w:r>
      <w:r>
        <w:rPr>
          <w:sz w:val="28"/>
          <w:szCs w:val="28"/>
        </w:rPr>
        <w:t xml:space="preserve"> (актуальность, цель, задачи, предмет исследования, объект исследования, проблема). В разделе также указывается назначение курсового проекта, область применения, значение для науки (техники) и, возможно, экономическая целесообразность разработки.</w:t>
      </w:r>
    </w:p>
    <w:p w:rsidR="001539D2" w:rsidRDefault="00A5769C">
      <w:pPr>
        <w:spacing w:line="360" w:lineRule="auto"/>
        <w:ind w:firstLine="709"/>
        <w:jc w:val="both"/>
        <w:rPr>
          <w:sz w:val="28"/>
          <w:szCs w:val="28"/>
        </w:rPr>
      </w:pPr>
      <w:r>
        <w:rPr>
          <w:b/>
          <w:sz w:val="28"/>
          <w:szCs w:val="28"/>
        </w:rPr>
        <w:t>Актуальность</w:t>
      </w:r>
      <w:r>
        <w:rPr>
          <w:sz w:val="28"/>
          <w:szCs w:val="28"/>
        </w:rPr>
        <w:t xml:space="preserve"> и важность проблемы обеспечения безопасности компьютерных сетей обусловлены следующими причинами:</w:t>
      </w:r>
    </w:p>
    <w:p w:rsidR="001539D2" w:rsidRDefault="00A5769C">
      <w:pPr>
        <w:widowControl/>
        <w:numPr>
          <w:ilvl w:val="0"/>
          <w:numId w:val="7"/>
        </w:numPr>
        <w:autoSpaceDE/>
        <w:autoSpaceDN/>
        <w:adjustRightInd/>
        <w:spacing w:line="360" w:lineRule="auto"/>
        <w:jc w:val="both"/>
        <w:rPr>
          <w:sz w:val="28"/>
          <w:szCs w:val="28"/>
        </w:rPr>
      </w:pPr>
      <w:r>
        <w:rPr>
          <w:sz w:val="28"/>
          <w:szCs w:val="28"/>
        </w:rPr>
        <w:t>резкое увеличение вычислительной мощности современных компьютеров при одновременном упрощении их эксплуатации;</w:t>
      </w:r>
    </w:p>
    <w:p w:rsidR="001539D2" w:rsidRDefault="00A5769C">
      <w:pPr>
        <w:widowControl/>
        <w:numPr>
          <w:ilvl w:val="0"/>
          <w:numId w:val="7"/>
        </w:numPr>
        <w:autoSpaceDE/>
        <w:autoSpaceDN/>
        <w:adjustRightInd/>
        <w:spacing w:line="360" w:lineRule="auto"/>
        <w:jc w:val="both"/>
        <w:rPr>
          <w:sz w:val="28"/>
          <w:szCs w:val="28"/>
        </w:rPr>
      </w:pPr>
      <w:r>
        <w:rPr>
          <w:sz w:val="28"/>
          <w:szCs w:val="28"/>
        </w:rPr>
        <w:t>резкое увеличение объемов информации, накапливаемой, хранимой и обрабатываемой с помощью компьютеров и других средств автоматизации;</w:t>
      </w:r>
    </w:p>
    <w:p w:rsidR="001539D2" w:rsidRDefault="00A5769C">
      <w:pPr>
        <w:widowControl/>
        <w:numPr>
          <w:ilvl w:val="0"/>
          <w:numId w:val="7"/>
        </w:numPr>
        <w:autoSpaceDE/>
        <w:autoSpaceDN/>
        <w:adjustRightInd/>
        <w:spacing w:line="360" w:lineRule="auto"/>
        <w:jc w:val="both"/>
        <w:rPr>
          <w:sz w:val="28"/>
          <w:szCs w:val="28"/>
        </w:rPr>
      </w:pPr>
      <w:r>
        <w:rPr>
          <w:sz w:val="28"/>
          <w:szCs w:val="28"/>
        </w:rPr>
        <w:t>сосредоточение в единых базах данных информации</w:t>
      </w:r>
      <w:r>
        <w:rPr>
          <w:b/>
          <w:bCs/>
          <w:sz w:val="28"/>
          <w:szCs w:val="28"/>
        </w:rPr>
        <w:t xml:space="preserve"> </w:t>
      </w:r>
      <w:r>
        <w:rPr>
          <w:sz w:val="28"/>
          <w:szCs w:val="28"/>
        </w:rPr>
        <w:t>различного назначения и различной принадлежности;</w:t>
      </w:r>
    </w:p>
    <w:p w:rsidR="001539D2" w:rsidRDefault="00A5769C">
      <w:pPr>
        <w:widowControl/>
        <w:numPr>
          <w:ilvl w:val="0"/>
          <w:numId w:val="7"/>
        </w:numPr>
        <w:autoSpaceDE/>
        <w:autoSpaceDN/>
        <w:adjustRightInd/>
        <w:spacing w:line="360" w:lineRule="auto"/>
        <w:jc w:val="both"/>
        <w:rPr>
          <w:sz w:val="28"/>
          <w:szCs w:val="28"/>
        </w:rPr>
      </w:pPr>
      <w:r>
        <w:rPr>
          <w:sz w:val="28"/>
          <w:szCs w:val="28"/>
        </w:rPr>
        <w:t>высокие темпы роста парка персональных компьютеров, находящихся в эксплуатации в самых разных сферах деятельности;</w:t>
      </w:r>
    </w:p>
    <w:p w:rsidR="001539D2" w:rsidRDefault="00A5769C">
      <w:pPr>
        <w:widowControl/>
        <w:numPr>
          <w:ilvl w:val="0"/>
          <w:numId w:val="7"/>
        </w:numPr>
        <w:autoSpaceDE/>
        <w:autoSpaceDN/>
        <w:adjustRightInd/>
        <w:spacing w:line="360" w:lineRule="auto"/>
        <w:jc w:val="both"/>
        <w:rPr>
          <w:sz w:val="28"/>
          <w:szCs w:val="28"/>
        </w:rPr>
      </w:pPr>
      <w:r>
        <w:rPr>
          <w:sz w:val="28"/>
          <w:szCs w:val="28"/>
        </w:rPr>
        <w:t>резкое расширение круга пользователей, имеющих непосредственный доступ к вычислительным ресурсам и массивам данных;</w:t>
      </w:r>
    </w:p>
    <w:p w:rsidR="001539D2" w:rsidRDefault="00A5769C">
      <w:pPr>
        <w:widowControl/>
        <w:numPr>
          <w:ilvl w:val="0"/>
          <w:numId w:val="7"/>
        </w:numPr>
        <w:autoSpaceDE/>
        <w:autoSpaceDN/>
        <w:adjustRightInd/>
        <w:spacing w:line="360" w:lineRule="auto"/>
        <w:jc w:val="both"/>
        <w:rPr>
          <w:sz w:val="28"/>
          <w:szCs w:val="28"/>
        </w:rPr>
      </w:pPr>
      <w:r>
        <w:rPr>
          <w:sz w:val="28"/>
          <w:szCs w:val="28"/>
        </w:rPr>
        <w:t>бурное развитие программных средств, не удовлетворяющих даже минимальным требованиям безопасности;</w:t>
      </w:r>
    </w:p>
    <w:p w:rsidR="001539D2" w:rsidRDefault="00A5769C">
      <w:pPr>
        <w:widowControl/>
        <w:numPr>
          <w:ilvl w:val="0"/>
          <w:numId w:val="7"/>
        </w:numPr>
        <w:autoSpaceDE/>
        <w:autoSpaceDN/>
        <w:adjustRightInd/>
        <w:spacing w:line="360" w:lineRule="auto"/>
        <w:jc w:val="both"/>
        <w:rPr>
          <w:sz w:val="28"/>
          <w:szCs w:val="28"/>
        </w:rPr>
      </w:pPr>
      <w:r>
        <w:rPr>
          <w:sz w:val="28"/>
          <w:szCs w:val="28"/>
        </w:rPr>
        <w:t>повсеместное распространение сетевых технологий и объединение локальных сетей в глобальные;</w:t>
      </w:r>
    </w:p>
    <w:p w:rsidR="001539D2" w:rsidRDefault="00A5769C">
      <w:pPr>
        <w:widowControl/>
        <w:numPr>
          <w:ilvl w:val="0"/>
          <w:numId w:val="7"/>
        </w:numPr>
        <w:autoSpaceDE/>
        <w:autoSpaceDN/>
        <w:adjustRightInd/>
        <w:spacing w:line="360" w:lineRule="auto"/>
        <w:jc w:val="both"/>
        <w:rPr>
          <w:sz w:val="28"/>
          <w:szCs w:val="28"/>
        </w:rPr>
      </w:pPr>
      <w:r>
        <w:rPr>
          <w:sz w:val="28"/>
          <w:szCs w:val="28"/>
        </w:rPr>
        <w:t xml:space="preserve">развитие глобальной сети </w:t>
      </w:r>
      <w:r>
        <w:rPr>
          <w:sz w:val="28"/>
          <w:szCs w:val="28"/>
          <w:lang w:val="en-US"/>
        </w:rPr>
        <w:t>Internet</w:t>
      </w:r>
      <w:r>
        <w:rPr>
          <w:sz w:val="28"/>
          <w:szCs w:val="28"/>
        </w:rPr>
        <w:t>, практически не препятствующей нарушениям безопасности систем обработки информации во всем мире.</w:t>
      </w:r>
    </w:p>
    <w:p w:rsidR="001539D2" w:rsidRDefault="00A5769C">
      <w:pPr>
        <w:widowControl/>
        <w:autoSpaceDE/>
        <w:autoSpaceDN/>
        <w:adjustRightInd/>
        <w:spacing w:line="360" w:lineRule="auto"/>
        <w:ind w:firstLine="709"/>
        <w:jc w:val="both"/>
        <w:rPr>
          <w:sz w:val="28"/>
          <w:szCs w:val="28"/>
        </w:rPr>
      </w:pPr>
      <w:r>
        <w:rPr>
          <w:b/>
          <w:sz w:val="28"/>
          <w:szCs w:val="28"/>
        </w:rPr>
        <w:t>Цель курсового проекта:</w:t>
      </w:r>
      <w:r>
        <w:rPr>
          <w:sz w:val="28"/>
          <w:szCs w:val="28"/>
        </w:rPr>
        <w:t xml:space="preserve"> обеспечение безопасности компьютерной сети программно-техническими средствами; неукоснительное соблюдение требований по эксплуатации сетевой инфраструктуры.</w:t>
      </w:r>
    </w:p>
    <w:p w:rsidR="001539D2" w:rsidRDefault="00A5769C">
      <w:pPr>
        <w:spacing w:line="360" w:lineRule="auto"/>
        <w:ind w:firstLine="708"/>
        <w:jc w:val="both"/>
        <w:rPr>
          <w:b/>
          <w:sz w:val="28"/>
          <w:szCs w:val="28"/>
        </w:rPr>
      </w:pPr>
      <w:r>
        <w:rPr>
          <w:b/>
          <w:sz w:val="28"/>
          <w:szCs w:val="28"/>
        </w:rPr>
        <w:t xml:space="preserve">Задачи: </w:t>
      </w:r>
    </w:p>
    <w:p w:rsidR="001539D2" w:rsidRDefault="00A5769C">
      <w:pPr>
        <w:numPr>
          <w:ilvl w:val="0"/>
          <w:numId w:val="8"/>
        </w:numPr>
        <w:spacing w:line="360" w:lineRule="auto"/>
        <w:jc w:val="both"/>
        <w:rPr>
          <w:sz w:val="28"/>
          <w:szCs w:val="28"/>
        </w:rPr>
      </w:pPr>
      <w:r>
        <w:rPr>
          <w:sz w:val="28"/>
          <w:szCs w:val="28"/>
        </w:rPr>
        <w:t xml:space="preserve">На основе созданной ранее топологии компьютерной сети (при изучении </w:t>
      </w:r>
      <w:r>
        <w:rPr>
          <w:i/>
          <w:sz w:val="28"/>
          <w:szCs w:val="28"/>
        </w:rPr>
        <w:t>ПМ.02 Организация сетевого администрирования</w:t>
      </w:r>
      <w:r>
        <w:rPr>
          <w:sz w:val="28"/>
          <w:szCs w:val="28"/>
        </w:rPr>
        <w:t>) описать установку и настройку:</w:t>
      </w:r>
    </w:p>
    <w:p w:rsidR="001539D2" w:rsidRDefault="00A5769C">
      <w:pPr>
        <w:widowControl/>
        <w:numPr>
          <w:ilvl w:val="0"/>
          <w:numId w:val="9"/>
        </w:numPr>
        <w:autoSpaceDE/>
        <w:autoSpaceDN/>
        <w:adjustRightInd/>
        <w:spacing w:line="360" w:lineRule="auto"/>
        <w:jc w:val="both"/>
        <w:rPr>
          <w:sz w:val="28"/>
          <w:szCs w:val="28"/>
        </w:rPr>
      </w:pPr>
      <w:r>
        <w:rPr>
          <w:sz w:val="28"/>
          <w:szCs w:val="28"/>
        </w:rPr>
        <w:t>межсетевого экрана на сервере;</w:t>
      </w:r>
    </w:p>
    <w:p w:rsidR="001539D2" w:rsidRDefault="00A5769C">
      <w:pPr>
        <w:widowControl/>
        <w:numPr>
          <w:ilvl w:val="0"/>
          <w:numId w:val="9"/>
        </w:numPr>
        <w:autoSpaceDE/>
        <w:autoSpaceDN/>
        <w:adjustRightInd/>
        <w:spacing w:line="360" w:lineRule="auto"/>
        <w:jc w:val="both"/>
        <w:rPr>
          <w:sz w:val="28"/>
          <w:szCs w:val="28"/>
        </w:rPr>
      </w:pPr>
      <w:r>
        <w:rPr>
          <w:sz w:val="28"/>
          <w:szCs w:val="28"/>
        </w:rPr>
        <w:t>антивирусного ПО;</w:t>
      </w:r>
    </w:p>
    <w:p w:rsidR="001539D2" w:rsidRDefault="00A5769C">
      <w:pPr>
        <w:widowControl/>
        <w:numPr>
          <w:ilvl w:val="0"/>
          <w:numId w:val="9"/>
        </w:numPr>
        <w:autoSpaceDE/>
        <w:autoSpaceDN/>
        <w:adjustRightInd/>
        <w:spacing w:line="360" w:lineRule="auto"/>
        <w:jc w:val="both"/>
        <w:rPr>
          <w:sz w:val="28"/>
          <w:szCs w:val="28"/>
        </w:rPr>
      </w:pPr>
      <w:r>
        <w:rPr>
          <w:sz w:val="28"/>
          <w:szCs w:val="28"/>
        </w:rPr>
        <w:t>фильтрации трафика;</w:t>
      </w:r>
    </w:p>
    <w:p w:rsidR="001539D2" w:rsidRDefault="00A5769C">
      <w:pPr>
        <w:widowControl/>
        <w:numPr>
          <w:ilvl w:val="0"/>
          <w:numId w:val="9"/>
        </w:numPr>
        <w:autoSpaceDE/>
        <w:autoSpaceDN/>
        <w:adjustRightInd/>
        <w:spacing w:line="360" w:lineRule="auto"/>
        <w:jc w:val="both"/>
        <w:rPr>
          <w:sz w:val="28"/>
          <w:szCs w:val="28"/>
        </w:rPr>
      </w:pPr>
      <w:r>
        <w:rPr>
          <w:sz w:val="28"/>
          <w:szCs w:val="28"/>
        </w:rPr>
        <w:t>методов защиты персональных данных пользователей.</w:t>
      </w:r>
    </w:p>
    <w:p w:rsidR="001539D2" w:rsidRDefault="00A5769C">
      <w:pPr>
        <w:numPr>
          <w:ilvl w:val="0"/>
          <w:numId w:val="8"/>
        </w:numPr>
        <w:spacing w:line="360" w:lineRule="auto"/>
        <w:jc w:val="both"/>
        <w:rPr>
          <w:sz w:val="28"/>
          <w:szCs w:val="28"/>
        </w:rPr>
      </w:pPr>
      <w:r>
        <w:rPr>
          <w:sz w:val="28"/>
          <w:szCs w:val="28"/>
        </w:rPr>
        <w:t>Развернуто описать требования по эксплуатации сетевой инфраструктуры и предусмотреть их соблюдение.</w:t>
      </w:r>
    </w:p>
    <w:p w:rsidR="001539D2" w:rsidRDefault="00A5769C">
      <w:pPr>
        <w:spacing w:line="360" w:lineRule="auto"/>
        <w:ind w:firstLine="708"/>
        <w:jc w:val="both"/>
        <w:rPr>
          <w:sz w:val="28"/>
          <w:szCs w:val="28"/>
        </w:rPr>
      </w:pPr>
      <w:r>
        <w:rPr>
          <w:b/>
          <w:sz w:val="28"/>
          <w:szCs w:val="28"/>
        </w:rPr>
        <w:t>Объект исследования</w:t>
      </w:r>
      <w:r>
        <w:rPr>
          <w:sz w:val="28"/>
          <w:szCs w:val="28"/>
        </w:rPr>
        <w:t>: работоспособная сегментированная компьютерная сеть, с корректно настроенными межсетевым экраном, антивирусным ПО, программами фильтрации трафика и методов защиты персональных данных пользователей.</w:t>
      </w:r>
    </w:p>
    <w:p w:rsidR="001539D2" w:rsidRDefault="00A5769C">
      <w:pPr>
        <w:spacing w:line="360" w:lineRule="auto"/>
        <w:ind w:firstLine="708"/>
        <w:jc w:val="both"/>
        <w:rPr>
          <w:sz w:val="28"/>
          <w:szCs w:val="28"/>
        </w:rPr>
      </w:pPr>
      <w:r>
        <w:rPr>
          <w:b/>
          <w:sz w:val="28"/>
          <w:szCs w:val="28"/>
        </w:rPr>
        <w:t xml:space="preserve">Предмет исследования: </w:t>
      </w:r>
      <w:r>
        <w:rPr>
          <w:sz w:val="28"/>
          <w:szCs w:val="28"/>
        </w:rPr>
        <w:t>методы обеспечения безопасности компьютерной сети, процесс организации безопасности компьютерной сети предприятия.</w:t>
      </w:r>
    </w:p>
    <w:p w:rsidR="001539D2" w:rsidRDefault="00A5769C">
      <w:pPr>
        <w:pStyle w:val="Default"/>
        <w:spacing w:line="360" w:lineRule="auto"/>
        <w:ind w:firstLine="709"/>
        <w:jc w:val="both"/>
        <w:rPr>
          <w:b/>
          <w:sz w:val="28"/>
          <w:szCs w:val="28"/>
        </w:rPr>
      </w:pPr>
      <w:r>
        <w:rPr>
          <w:b/>
          <w:sz w:val="28"/>
          <w:szCs w:val="28"/>
        </w:rPr>
        <w:t>Основная часть курсового проекта</w:t>
      </w:r>
    </w:p>
    <w:p w:rsidR="001539D2" w:rsidRDefault="00A5769C">
      <w:pPr>
        <w:pStyle w:val="Default"/>
        <w:spacing w:line="360" w:lineRule="auto"/>
        <w:ind w:firstLine="709"/>
        <w:jc w:val="both"/>
        <w:rPr>
          <w:b/>
          <w:sz w:val="28"/>
          <w:szCs w:val="28"/>
        </w:rPr>
      </w:pPr>
      <w:r>
        <w:rPr>
          <w:b/>
          <w:sz w:val="28"/>
          <w:szCs w:val="28"/>
        </w:rPr>
        <w:t>Глава 1 Аналитическая часть</w:t>
      </w:r>
    </w:p>
    <w:p w:rsidR="001539D2" w:rsidRDefault="00A5769C">
      <w:pPr>
        <w:pStyle w:val="Default"/>
        <w:spacing w:line="360" w:lineRule="auto"/>
        <w:ind w:firstLine="709"/>
        <w:jc w:val="both"/>
        <w:rPr>
          <w:sz w:val="28"/>
          <w:szCs w:val="28"/>
        </w:rPr>
      </w:pPr>
      <w:r>
        <w:rPr>
          <w:sz w:val="28"/>
          <w:szCs w:val="28"/>
        </w:rPr>
        <w:t>В аналитической части производится теоретический анализ объекта исследования с целью выявления дальнейших практических действий для достижения цели курсового проекта.</w:t>
      </w:r>
    </w:p>
    <w:p w:rsidR="001539D2" w:rsidRDefault="00A5769C">
      <w:pPr>
        <w:pStyle w:val="Default"/>
        <w:spacing w:line="360" w:lineRule="auto"/>
        <w:ind w:firstLine="709"/>
        <w:jc w:val="both"/>
        <w:rPr>
          <w:sz w:val="28"/>
          <w:szCs w:val="28"/>
        </w:rPr>
      </w:pPr>
      <w:r>
        <w:rPr>
          <w:sz w:val="28"/>
          <w:szCs w:val="28"/>
        </w:rPr>
        <w:t xml:space="preserve">В основной части отражается работа студента по выполнению индивидуального задания. Основная часть, как правило, содержит следующие разделы: </w:t>
      </w:r>
    </w:p>
    <w:p w:rsidR="001539D2" w:rsidRDefault="00A5769C">
      <w:pPr>
        <w:pStyle w:val="Default"/>
        <w:numPr>
          <w:ilvl w:val="0"/>
          <w:numId w:val="10"/>
        </w:numPr>
        <w:spacing w:line="360" w:lineRule="auto"/>
        <w:jc w:val="both"/>
        <w:rPr>
          <w:sz w:val="28"/>
          <w:szCs w:val="28"/>
        </w:rPr>
      </w:pPr>
      <w:r>
        <w:rPr>
          <w:sz w:val="28"/>
          <w:szCs w:val="28"/>
        </w:rPr>
        <w:t>обзор и анализ существующих объектов защиты компьютерных сетей;</w:t>
      </w:r>
    </w:p>
    <w:p w:rsidR="001539D2" w:rsidRDefault="00A5769C">
      <w:pPr>
        <w:pStyle w:val="Default"/>
        <w:numPr>
          <w:ilvl w:val="0"/>
          <w:numId w:val="10"/>
        </w:numPr>
        <w:spacing w:line="360" w:lineRule="auto"/>
        <w:jc w:val="both"/>
        <w:rPr>
          <w:sz w:val="28"/>
          <w:szCs w:val="28"/>
        </w:rPr>
      </w:pPr>
      <w:r>
        <w:rPr>
          <w:sz w:val="28"/>
          <w:szCs w:val="28"/>
        </w:rPr>
        <w:t>описание взаимодействия серверов компьютерной сети и рабочих станций;</w:t>
      </w:r>
    </w:p>
    <w:p w:rsidR="001539D2" w:rsidRDefault="00A5769C">
      <w:pPr>
        <w:pStyle w:val="Default"/>
        <w:numPr>
          <w:ilvl w:val="0"/>
          <w:numId w:val="10"/>
        </w:numPr>
        <w:spacing w:line="360" w:lineRule="auto"/>
        <w:jc w:val="both"/>
        <w:rPr>
          <w:sz w:val="28"/>
          <w:szCs w:val="28"/>
        </w:rPr>
      </w:pPr>
      <w:r>
        <w:rPr>
          <w:sz w:val="28"/>
          <w:szCs w:val="28"/>
        </w:rPr>
        <w:t>анализ защищенности информационной системы;</w:t>
      </w:r>
    </w:p>
    <w:p w:rsidR="001539D2" w:rsidRDefault="00A5769C">
      <w:pPr>
        <w:pStyle w:val="Default"/>
        <w:numPr>
          <w:ilvl w:val="0"/>
          <w:numId w:val="10"/>
        </w:numPr>
        <w:spacing w:line="360" w:lineRule="auto"/>
        <w:jc w:val="both"/>
        <w:rPr>
          <w:sz w:val="28"/>
          <w:szCs w:val="28"/>
        </w:rPr>
      </w:pPr>
      <w:r>
        <w:rPr>
          <w:sz w:val="28"/>
          <w:szCs w:val="28"/>
        </w:rPr>
        <w:t>выбор и обоснование используемого программного/аппаратного обеспечения (протоколов).</w:t>
      </w:r>
    </w:p>
    <w:p w:rsidR="001539D2" w:rsidRDefault="00A5769C">
      <w:pPr>
        <w:pStyle w:val="Default"/>
        <w:spacing w:line="360" w:lineRule="auto"/>
        <w:ind w:firstLine="709"/>
        <w:jc w:val="both"/>
        <w:rPr>
          <w:sz w:val="28"/>
          <w:szCs w:val="28"/>
        </w:rPr>
      </w:pPr>
      <w:r>
        <w:rPr>
          <w:sz w:val="28"/>
          <w:szCs w:val="28"/>
        </w:rPr>
        <w:t xml:space="preserve">В соответствии с индивидуальным заданием некоторые разделы основной части могут быть объединены или опущены. </w:t>
      </w:r>
    </w:p>
    <w:p w:rsidR="001539D2" w:rsidRDefault="00A5769C">
      <w:pPr>
        <w:pStyle w:val="Default"/>
        <w:spacing w:line="360" w:lineRule="auto"/>
        <w:ind w:firstLine="709"/>
        <w:jc w:val="both"/>
        <w:rPr>
          <w:b/>
          <w:sz w:val="28"/>
          <w:szCs w:val="28"/>
        </w:rPr>
      </w:pPr>
      <w:r>
        <w:rPr>
          <w:b/>
          <w:sz w:val="28"/>
          <w:szCs w:val="28"/>
        </w:rPr>
        <w:t>1.1 Обзор и анализ существующих объектов защиты компьютерных сетей.</w:t>
      </w:r>
    </w:p>
    <w:p w:rsidR="001539D2" w:rsidRDefault="00A5769C">
      <w:pPr>
        <w:pStyle w:val="Default"/>
        <w:spacing w:line="360" w:lineRule="auto"/>
        <w:ind w:firstLine="709"/>
        <w:jc w:val="both"/>
        <w:rPr>
          <w:sz w:val="28"/>
          <w:szCs w:val="28"/>
        </w:rPr>
      </w:pPr>
      <w:r>
        <w:rPr>
          <w:sz w:val="28"/>
          <w:szCs w:val="28"/>
        </w:rPr>
        <w:t>В этом разделе рассматривается существующая компьютерная сеть предприятия с минимальным уровнем защищенности сетевой инфраструктуры с целью повышения безопасности компьютерной сети предприятия путем внедрения новых технологий.</w:t>
      </w:r>
    </w:p>
    <w:p w:rsidR="001539D2" w:rsidRDefault="00A5769C">
      <w:pPr>
        <w:pStyle w:val="Default"/>
        <w:spacing w:line="360" w:lineRule="auto"/>
        <w:ind w:firstLine="709"/>
        <w:jc w:val="both"/>
        <w:rPr>
          <w:i/>
          <w:sz w:val="28"/>
          <w:szCs w:val="28"/>
        </w:rPr>
      </w:pPr>
      <w:r>
        <w:rPr>
          <w:i/>
          <w:sz w:val="28"/>
          <w:szCs w:val="28"/>
        </w:rPr>
        <w:t>На данный момент на предприятии ООО «Рога и копыта» организована клиент-серверная архитектура построения компьютерной сети, позволяющая реализовать централизованную настройку политик безопасности. Основной сервер предприятия настроен для организации доменной структуры предприятия и контролирует процесс аутентификации пользователей на рабочих станциях в домене. Каждый сотрудник предприятия имеет свои личные данные для использования своего аккаунта. Политики пароля системы подразумевают использование минимум 8 символов, а также принудительную смену каждые 7 дней. Компьютерная сеть разделена на сегменты. Отдельные сегменты не могут получить доступ к сегменту серверных устройств, а также с компьютерам других сегментов без необходимости.</w:t>
      </w:r>
    </w:p>
    <w:p w:rsidR="001539D2" w:rsidRDefault="00A5769C">
      <w:pPr>
        <w:pStyle w:val="Default"/>
        <w:spacing w:line="360" w:lineRule="auto"/>
        <w:ind w:firstLine="851"/>
        <w:jc w:val="both"/>
        <w:rPr>
          <w:b/>
          <w:sz w:val="28"/>
          <w:szCs w:val="28"/>
        </w:rPr>
      </w:pPr>
      <w:r>
        <w:rPr>
          <w:b/>
          <w:sz w:val="28"/>
          <w:szCs w:val="28"/>
        </w:rPr>
        <w:t>1.2 Описание взаимодействия серверов компьютерной сети и рабочих станций.</w:t>
      </w:r>
    </w:p>
    <w:p w:rsidR="001539D2" w:rsidRDefault="00A5769C">
      <w:pPr>
        <w:pStyle w:val="Default"/>
        <w:spacing w:line="360" w:lineRule="auto"/>
        <w:ind w:firstLine="851"/>
        <w:jc w:val="both"/>
        <w:rPr>
          <w:sz w:val="28"/>
          <w:szCs w:val="28"/>
        </w:rPr>
      </w:pPr>
      <w:r>
        <w:rPr>
          <w:sz w:val="28"/>
          <w:szCs w:val="28"/>
        </w:rPr>
        <w:t>В данном разделе описывается процесс взаимодействия серверных и клиентских машин предприятия с целью организации безопасного взаимодействия рабочих станций, а также планирования дальнейшего использования антивирусного ПО, а также программ и сервисов мониторинга.</w:t>
      </w:r>
    </w:p>
    <w:p w:rsidR="001539D2" w:rsidRDefault="00A5769C">
      <w:pPr>
        <w:pStyle w:val="Default"/>
        <w:spacing w:line="360" w:lineRule="auto"/>
        <w:ind w:firstLine="851"/>
        <w:jc w:val="both"/>
        <w:rPr>
          <w:i/>
          <w:sz w:val="28"/>
          <w:szCs w:val="28"/>
        </w:rPr>
      </w:pPr>
      <w:r>
        <w:rPr>
          <w:i/>
          <w:sz w:val="28"/>
          <w:szCs w:val="28"/>
        </w:rPr>
        <w:t>На данный момент на предприятии функционирует две основных серверных машины:</w:t>
      </w:r>
    </w:p>
    <w:p w:rsidR="001539D2" w:rsidRDefault="00A5769C">
      <w:pPr>
        <w:pStyle w:val="Default"/>
        <w:numPr>
          <w:ilvl w:val="0"/>
          <w:numId w:val="11"/>
        </w:numPr>
        <w:spacing w:line="360" w:lineRule="auto"/>
        <w:ind w:left="0" w:firstLine="426"/>
        <w:jc w:val="both"/>
        <w:rPr>
          <w:i/>
          <w:sz w:val="28"/>
          <w:szCs w:val="28"/>
        </w:rPr>
      </w:pPr>
      <w:r>
        <w:rPr>
          <w:i/>
          <w:sz w:val="28"/>
          <w:szCs w:val="28"/>
          <w:lang w:val="en-US"/>
        </w:rPr>
        <w:t xml:space="preserve">DC1 – </w:t>
      </w:r>
      <w:r>
        <w:rPr>
          <w:i/>
          <w:sz w:val="28"/>
          <w:szCs w:val="28"/>
        </w:rPr>
        <w:t>контроллер</w:t>
      </w:r>
      <w:r>
        <w:rPr>
          <w:i/>
          <w:sz w:val="28"/>
          <w:szCs w:val="28"/>
          <w:lang w:val="en-US"/>
        </w:rPr>
        <w:t xml:space="preserve"> </w:t>
      </w:r>
      <w:r>
        <w:rPr>
          <w:i/>
          <w:sz w:val="28"/>
          <w:szCs w:val="28"/>
        </w:rPr>
        <w:t>домена</w:t>
      </w:r>
      <w:r>
        <w:rPr>
          <w:i/>
          <w:sz w:val="28"/>
          <w:szCs w:val="28"/>
          <w:lang w:val="en-US"/>
        </w:rPr>
        <w:t xml:space="preserve"> Active Directory. </w:t>
      </w:r>
      <w:r>
        <w:rPr>
          <w:i/>
          <w:sz w:val="28"/>
          <w:szCs w:val="28"/>
        </w:rPr>
        <w:t xml:space="preserve">Данный сервер используется для организации доменной структуры предприятия, создания и настройки групповых политик и политик безопасности предприятия, а также добавления новых доменных пользователей для сотрудников; </w:t>
      </w:r>
    </w:p>
    <w:p w:rsidR="001539D2" w:rsidRDefault="00A5769C">
      <w:pPr>
        <w:pStyle w:val="Default"/>
        <w:numPr>
          <w:ilvl w:val="0"/>
          <w:numId w:val="11"/>
        </w:numPr>
        <w:spacing w:line="360" w:lineRule="auto"/>
        <w:ind w:left="0" w:firstLine="426"/>
        <w:jc w:val="both"/>
        <w:rPr>
          <w:i/>
          <w:sz w:val="28"/>
          <w:szCs w:val="28"/>
        </w:rPr>
      </w:pPr>
      <w:r>
        <w:rPr>
          <w:i/>
          <w:sz w:val="28"/>
          <w:szCs w:val="28"/>
          <w:lang w:val="en-US"/>
        </w:rPr>
        <w:t>FileSRV</w:t>
      </w:r>
      <w:r>
        <w:rPr>
          <w:i/>
          <w:sz w:val="28"/>
          <w:szCs w:val="28"/>
        </w:rPr>
        <w:t>1 – основной файловый сервер предприятия. Используется для передачи и хранения данных сотрудников предприятия;</w:t>
      </w:r>
    </w:p>
    <w:p w:rsidR="001539D2" w:rsidRDefault="00A5769C">
      <w:pPr>
        <w:pStyle w:val="Default"/>
        <w:spacing w:line="360" w:lineRule="auto"/>
        <w:ind w:firstLine="851"/>
        <w:jc w:val="both"/>
        <w:rPr>
          <w:i/>
          <w:color w:val="FFFFFF"/>
          <w:sz w:val="28"/>
          <w:szCs w:val="28"/>
        </w:rPr>
      </w:pPr>
      <w:r>
        <w:rPr>
          <w:i/>
          <w:sz w:val="28"/>
          <w:szCs w:val="28"/>
        </w:rPr>
        <w:t xml:space="preserve">В рамках данного проекта планируется добавление еще одной пограничной серверной машины </w:t>
      </w:r>
      <w:r>
        <w:rPr>
          <w:i/>
          <w:sz w:val="28"/>
          <w:szCs w:val="28"/>
          <w:lang w:val="en-US"/>
        </w:rPr>
        <w:t>FW</w:t>
      </w:r>
      <w:r>
        <w:rPr>
          <w:i/>
          <w:sz w:val="28"/>
          <w:szCs w:val="28"/>
        </w:rPr>
        <w:t>. Данная машина будет использоваться для организации фильтрации трафика локальной сети предприятия, а также запрета внешних подключений.</w:t>
      </w:r>
    </w:p>
    <w:p w:rsidR="001539D2" w:rsidRDefault="00A5769C">
      <w:pPr>
        <w:pStyle w:val="Default"/>
        <w:spacing w:line="360" w:lineRule="auto"/>
        <w:ind w:firstLine="851"/>
        <w:jc w:val="both"/>
        <w:rPr>
          <w:i/>
          <w:sz w:val="28"/>
          <w:szCs w:val="28"/>
        </w:rPr>
      </w:pPr>
      <w:r>
        <w:rPr>
          <w:i/>
          <w:sz w:val="28"/>
          <w:szCs w:val="28"/>
        </w:rPr>
        <w:t xml:space="preserve">Клиентские хосты предприятия будут иметь доступ к сети Интернет через пограничный сервер </w:t>
      </w:r>
      <w:r>
        <w:rPr>
          <w:i/>
          <w:sz w:val="28"/>
          <w:szCs w:val="28"/>
          <w:lang w:val="en-US"/>
        </w:rPr>
        <w:t>FW</w:t>
      </w:r>
      <w:r>
        <w:rPr>
          <w:i/>
          <w:sz w:val="28"/>
          <w:szCs w:val="28"/>
        </w:rPr>
        <w:t>.</w:t>
      </w:r>
    </w:p>
    <w:p w:rsidR="001539D2" w:rsidRDefault="00A5769C">
      <w:pPr>
        <w:pStyle w:val="Default"/>
        <w:spacing w:line="360" w:lineRule="auto"/>
        <w:ind w:firstLine="851"/>
        <w:jc w:val="both"/>
        <w:rPr>
          <w:b/>
          <w:sz w:val="28"/>
          <w:szCs w:val="28"/>
        </w:rPr>
      </w:pPr>
      <w:r>
        <w:rPr>
          <w:b/>
          <w:sz w:val="28"/>
          <w:szCs w:val="28"/>
        </w:rPr>
        <w:t>1.3 Анализ и выявление угроз информационной безопасности.</w:t>
      </w:r>
    </w:p>
    <w:p w:rsidR="001539D2" w:rsidRDefault="00A5769C">
      <w:pPr>
        <w:pStyle w:val="Default"/>
        <w:spacing w:line="360" w:lineRule="auto"/>
        <w:ind w:firstLine="851"/>
        <w:jc w:val="both"/>
        <w:rPr>
          <w:sz w:val="28"/>
          <w:szCs w:val="28"/>
        </w:rPr>
      </w:pPr>
      <w:r>
        <w:rPr>
          <w:sz w:val="28"/>
          <w:szCs w:val="28"/>
        </w:rPr>
        <w:t>В разделе выполняется обзор существующих угроз сетевой безопасности предприятия, с целью выявления методов, необходимых для обеспечения безопасности сетевой инфраструктуры предприятия.</w:t>
      </w:r>
    </w:p>
    <w:p w:rsidR="001539D2" w:rsidRDefault="00A5769C">
      <w:pPr>
        <w:pStyle w:val="Default"/>
        <w:spacing w:line="360" w:lineRule="auto"/>
        <w:ind w:firstLine="851"/>
        <w:jc w:val="both"/>
        <w:rPr>
          <w:color w:val="auto"/>
          <w:sz w:val="28"/>
          <w:szCs w:val="28"/>
        </w:rPr>
      </w:pPr>
      <w:r>
        <w:rPr>
          <w:sz w:val="28"/>
          <w:szCs w:val="28"/>
        </w:rPr>
        <w:t xml:space="preserve">Необходимо предусмотреть возможные существующие уязвимости компьютерной сети, связанные с неправильной эксплуатацией рабочих станций сотрудниками предприятия, а также предусмотреть возможность выхода из строя рабочих машин, сетевых устройств и серверов организации вследствие атак на сетевую инфраструктуру и по причине износа аппаратных средств. </w:t>
      </w:r>
    </w:p>
    <w:p w:rsidR="001539D2" w:rsidRDefault="00A5769C">
      <w:pPr>
        <w:pStyle w:val="Default"/>
        <w:spacing w:line="360" w:lineRule="auto"/>
        <w:ind w:firstLine="851"/>
        <w:jc w:val="both"/>
        <w:rPr>
          <w:i/>
          <w:sz w:val="28"/>
          <w:szCs w:val="28"/>
        </w:rPr>
      </w:pPr>
      <w:r>
        <w:rPr>
          <w:i/>
          <w:sz w:val="28"/>
          <w:szCs w:val="28"/>
        </w:rPr>
        <w:t>На данный момент на предприятии не предусмотрено использование антивирусного ПО на клиентских машинах, что может являться причиной заражения хостов сети вирусным программным обеспечением. Также, на данный момент на предприятии не предусмотрено использование сервисов мониторинга, что может привести к неожиданной недоступности серверных машин и компьютерной сети предприятия. Для решения данных проблем необходимо организовать использование антивирусного ПО и сервисов мониторинга.</w:t>
      </w:r>
    </w:p>
    <w:p w:rsidR="001539D2" w:rsidRDefault="00A5769C">
      <w:pPr>
        <w:pStyle w:val="Default"/>
        <w:spacing w:line="360" w:lineRule="auto"/>
        <w:ind w:firstLine="851"/>
        <w:jc w:val="both"/>
        <w:rPr>
          <w:b/>
          <w:sz w:val="28"/>
          <w:szCs w:val="28"/>
        </w:rPr>
      </w:pPr>
      <w:r>
        <w:rPr>
          <w:b/>
          <w:sz w:val="28"/>
          <w:szCs w:val="28"/>
        </w:rPr>
        <w:t>1.4 Анализ и обоснование выбора программного и аппаратного обеспечения для организации безопасности и мониторинга.</w:t>
      </w:r>
    </w:p>
    <w:p w:rsidR="001539D2" w:rsidRDefault="00A5769C">
      <w:pPr>
        <w:pStyle w:val="Default"/>
        <w:spacing w:line="360" w:lineRule="auto"/>
        <w:ind w:firstLine="851"/>
        <w:jc w:val="both"/>
        <w:rPr>
          <w:sz w:val="28"/>
          <w:szCs w:val="28"/>
        </w:rPr>
      </w:pPr>
      <w:r>
        <w:rPr>
          <w:sz w:val="28"/>
          <w:szCs w:val="28"/>
        </w:rPr>
        <w:t>В данном разделе будет произведен сравнительный анализ и обоснованный выбор программных и аппаратных средств, которые будут использоваться на предприятии, для обеспечения его безопасности, а так же будет совершен подбор систем мониторинга для данной сети.</w:t>
      </w:r>
    </w:p>
    <w:p w:rsidR="001539D2" w:rsidRDefault="00A5769C">
      <w:pPr>
        <w:pStyle w:val="Default"/>
        <w:spacing w:line="360" w:lineRule="auto"/>
        <w:ind w:firstLine="851"/>
        <w:jc w:val="both"/>
        <w:rPr>
          <w:sz w:val="28"/>
          <w:szCs w:val="28"/>
        </w:rPr>
      </w:pPr>
      <w:r>
        <w:rPr>
          <w:sz w:val="28"/>
          <w:szCs w:val="28"/>
        </w:rPr>
        <w:t xml:space="preserve">Анализ систем защиты должен состоять, как минимум, из 3 программных/аппаратных систем. В процессе анализа необходимо составить полноценную схему основных достоинств и недостатков каждого сервиса для составления дальнейших выводов об использовании их для решения задач курсового проектирования. </w:t>
      </w:r>
    </w:p>
    <w:p w:rsidR="001539D2" w:rsidRDefault="00A5769C">
      <w:pPr>
        <w:pStyle w:val="Default"/>
        <w:spacing w:line="360" w:lineRule="auto"/>
        <w:ind w:firstLine="851"/>
        <w:jc w:val="both"/>
        <w:rPr>
          <w:i/>
          <w:sz w:val="28"/>
          <w:szCs w:val="28"/>
        </w:rPr>
      </w:pPr>
      <w:r>
        <w:rPr>
          <w:i/>
          <w:sz w:val="28"/>
          <w:szCs w:val="28"/>
        </w:rPr>
        <w:t>На данном этапе необходимо выбрать сервис для организации антивирусной защиты серверов и рабочих станций сети предприятия. В качестве возможных вариантов для использования были рассмотрены следующие варианты: (описание сервисов мониторинга)</w:t>
      </w:r>
    </w:p>
    <w:p w:rsidR="001539D2" w:rsidRDefault="00A5769C">
      <w:pPr>
        <w:pStyle w:val="Default"/>
        <w:spacing w:line="360" w:lineRule="auto"/>
        <w:ind w:firstLine="709"/>
        <w:jc w:val="both"/>
        <w:rPr>
          <w:b/>
          <w:sz w:val="28"/>
          <w:szCs w:val="28"/>
        </w:rPr>
      </w:pPr>
      <w:r>
        <w:rPr>
          <w:b/>
          <w:sz w:val="28"/>
          <w:szCs w:val="28"/>
        </w:rPr>
        <w:t>Глава 2 Проектная часть – обеспечение безопасности компьютерной сети.</w:t>
      </w:r>
    </w:p>
    <w:p w:rsidR="001539D2" w:rsidRDefault="00A5769C">
      <w:pPr>
        <w:pStyle w:val="Default"/>
        <w:spacing w:line="360" w:lineRule="auto"/>
        <w:ind w:firstLine="709"/>
        <w:jc w:val="both"/>
        <w:rPr>
          <w:sz w:val="28"/>
          <w:szCs w:val="28"/>
        </w:rPr>
      </w:pPr>
      <w:r>
        <w:rPr>
          <w:sz w:val="28"/>
          <w:szCs w:val="28"/>
        </w:rPr>
        <w:t>В данной главе будет рассмотрено практическое применение и настройка средств обеспечения безопасности, которые были выбраны в результате проведения анализа в аналитической главе данного курсового проекта.</w:t>
      </w:r>
    </w:p>
    <w:p w:rsidR="001539D2" w:rsidRDefault="00A5769C">
      <w:pPr>
        <w:pStyle w:val="Default"/>
        <w:spacing w:line="360" w:lineRule="auto"/>
        <w:ind w:firstLine="709"/>
        <w:jc w:val="both"/>
        <w:rPr>
          <w:sz w:val="28"/>
          <w:szCs w:val="28"/>
        </w:rPr>
      </w:pPr>
      <w:r>
        <w:rPr>
          <w:sz w:val="28"/>
          <w:szCs w:val="28"/>
        </w:rPr>
        <w:t>В разделе необходимо описать процесс установки и настройки выбранного программного и аппаратного обеспечения.</w:t>
      </w:r>
    </w:p>
    <w:p w:rsidR="001539D2" w:rsidRDefault="00A5769C">
      <w:pPr>
        <w:pStyle w:val="ConsPlusNormal"/>
        <w:widowControl/>
        <w:spacing w:line="360" w:lineRule="auto"/>
        <w:jc w:val="both"/>
        <w:rPr>
          <w:rFonts w:ascii="Times New Roman" w:hAnsi="Times New Roman" w:cs="Times New Roman"/>
          <w:b/>
          <w:sz w:val="28"/>
          <w:szCs w:val="28"/>
        </w:rPr>
      </w:pPr>
      <w:r>
        <w:rPr>
          <w:rFonts w:ascii="Times New Roman" w:hAnsi="Times New Roman" w:cs="Times New Roman"/>
          <w:b/>
          <w:sz w:val="28"/>
          <w:szCs w:val="28"/>
        </w:rPr>
        <w:t>2.1 Установка и первичная настройка межсетевого экрана на серверных машинах.</w:t>
      </w:r>
    </w:p>
    <w:p w:rsidR="001539D2" w:rsidRDefault="00A5769C">
      <w:pPr>
        <w:spacing w:line="360" w:lineRule="auto"/>
        <w:ind w:firstLine="709"/>
        <w:jc w:val="both"/>
        <w:rPr>
          <w:sz w:val="28"/>
          <w:szCs w:val="28"/>
        </w:rPr>
      </w:pPr>
      <w:r>
        <w:rPr>
          <w:sz w:val="28"/>
          <w:szCs w:val="28"/>
        </w:rPr>
        <w:t>В разделе необходимо описать установку и первичную настройку программного обеспечения встроенного брандмауэра серверных машин предприятия, а также, возможно, дополнительного ПО. В процессе описания установки необходимо предоставлять снимки экрана с их описанием. Обращаем Ваше внимание на то, что нет необходимости в предоставлении скриншотов каждого рабочего поля установки программы. Для выполнения задач проектирования достаточно иллюстрации лишь важных уникальных для Вашего проекта элементов.</w:t>
      </w:r>
    </w:p>
    <w:p w:rsidR="001539D2" w:rsidRDefault="00A5769C">
      <w:pPr>
        <w:spacing w:line="360" w:lineRule="auto"/>
        <w:ind w:firstLine="709"/>
        <w:jc w:val="both"/>
        <w:rPr>
          <w:i/>
          <w:sz w:val="28"/>
          <w:szCs w:val="28"/>
        </w:rPr>
      </w:pPr>
      <w:r>
        <w:rPr>
          <w:i/>
          <w:sz w:val="28"/>
          <w:szCs w:val="28"/>
        </w:rPr>
        <w:t xml:space="preserve">В данном курсовом проекте программный </w:t>
      </w:r>
      <w:r>
        <w:rPr>
          <w:i/>
          <w:sz w:val="28"/>
          <w:szCs w:val="28"/>
          <w:lang w:val="en-US"/>
        </w:rPr>
        <w:t>Firewall</w:t>
      </w:r>
      <w:r>
        <w:rPr>
          <w:i/>
          <w:sz w:val="28"/>
          <w:szCs w:val="28"/>
        </w:rPr>
        <w:t xml:space="preserve"> будет настроен для разрешения выхода в глобальную сеть из внутренних локальных подсетей существующих vlan’ов, проброса нужных нам портов доступа, а так же запрета пропуска пакетов, не подходящих ни под одно правило iptables. Для настройки iptables создавался bash-скрипт (см. рисунок 1). Так же в скрипте прописаны правила для NAT, на рисунке это последние две строки скрипта.</w:t>
      </w:r>
    </w:p>
    <w:p w:rsidR="001539D2" w:rsidRDefault="00631BDF">
      <w:pPr>
        <w:spacing w:line="360" w:lineRule="auto"/>
        <w:jc w:val="center"/>
        <w:rPr>
          <w:rStyle w:val="a6"/>
          <w:b w:val="0"/>
          <w:bCs w:val="0"/>
          <w:i/>
          <w:sz w:val="28"/>
          <w:szCs w:val="28"/>
        </w:rPr>
      </w:pPr>
      <w:r>
        <w:rPr>
          <w:i/>
          <w:noProof/>
          <w:sz w:val="28"/>
          <w:szCs w:val="28"/>
        </w:rPr>
        <w:drawing>
          <wp:inline distT="0" distB="0" distL="0" distR="0">
            <wp:extent cx="5141595" cy="3269615"/>
            <wp:effectExtent l="0" t="0" r="1905" b="6985"/>
            <wp:docPr id="1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a:extLst>
                        <a:ext uri="{28A0092B-C50C-407E-A947-70E740481C1C}">
                          <a14:useLocalDpi xmlns:a14="http://schemas.microsoft.com/office/drawing/2010/main" val="0"/>
                        </a:ext>
                      </a:extLst>
                    </a:blip>
                    <a:srcRect l="26341" t="21700" r="10274" b="20134"/>
                    <a:stretch>
                      <a:fillRect/>
                    </a:stretch>
                  </pic:blipFill>
                  <pic:spPr bwMode="auto">
                    <a:xfrm>
                      <a:off x="0" y="0"/>
                      <a:ext cx="5141595" cy="3269615"/>
                    </a:xfrm>
                    <a:prstGeom prst="rect">
                      <a:avLst/>
                    </a:prstGeom>
                    <a:noFill/>
                    <a:ln>
                      <a:noFill/>
                    </a:ln>
                    <a:effectLst/>
                  </pic:spPr>
                </pic:pic>
              </a:graphicData>
            </a:graphic>
          </wp:inline>
        </w:drawing>
      </w:r>
    </w:p>
    <w:p w:rsidR="001539D2" w:rsidRDefault="00A5769C">
      <w:pPr>
        <w:spacing w:line="360" w:lineRule="auto"/>
        <w:jc w:val="center"/>
        <w:rPr>
          <w:rStyle w:val="a6"/>
          <w:b w:val="0"/>
          <w:bCs w:val="0"/>
          <w:iCs/>
          <w:sz w:val="24"/>
          <w:szCs w:val="24"/>
        </w:rPr>
      </w:pPr>
      <w:r>
        <w:rPr>
          <w:rStyle w:val="a6"/>
          <w:b w:val="0"/>
          <w:iCs/>
          <w:sz w:val="24"/>
          <w:szCs w:val="24"/>
        </w:rPr>
        <w:t xml:space="preserve">Рисунок 1 – Скрипт для настройки </w:t>
      </w:r>
      <w:r>
        <w:rPr>
          <w:rStyle w:val="a6"/>
          <w:b w:val="0"/>
          <w:iCs/>
          <w:sz w:val="24"/>
          <w:szCs w:val="24"/>
          <w:lang w:val="en-US"/>
        </w:rPr>
        <w:t>Iptables</w:t>
      </w:r>
    </w:p>
    <w:p w:rsidR="001539D2" w:rsidRDefault="001539D2">
      <w:pPr>
        <w:spacing w:line="360" w:lineRule="auto"/>
        <w:ind w:firstLine="426"/>
        <w:jc w:val="both"/>
        <w:rPr>
          <w:rStyle w:val="a6"/>
          <w:b w:val="0"/>
          <w:bCs w:val="0"/>
          <w:i/>
          <w:sz w:val="28"/>
          <w:szCs w:val="28"/>
        </w:rPr>
      </w:pPr>
    </w:p>
    <w:p w:rsidR="001539D2" w:rsidRDefault="00A5769C">
      <w:pPr>
        <w:tabs>
          <w:tab w:val="left" w:pos="426"/>
        </w:tabs>
        <w:spacing w:line="360" w:lineRule="auto"/>
        <w:ind w:firstLine="709"/>
        <w:jc w:val="both"/>
        <w:rPr>
          <w:i/>
          <w:sz w:val="28"/>
          <w:szCs w:val="28"/>
        </w:rPr>
      </w:pPr>
      <w:r>
        <w:rPr>
          <w:i/>
          <w:sz w:val="28"/>
          <w:szCs w:val="28"/>
        </w:rPr>
        <w:t>В результате выполнения этого скрипта в iptables добавляются необходимые правила (см. рисунок 2).</w:t>
      </w:r>
    </w:p>
    <w:p w:rsidR="001539D2" w:rsidRDefault="001539D2">
      <w:pPr>
        <w:tabs>
          <w:tab w:val="left" w:pos="426"/>
        </w:tabs>
        <w:spacing w:line="360" w:lineRule="auto"/>
        <w:ind w:firstLine="426"/>
        <w:jc w:val="both"/>
        <w:rPr>
          <w:i/>
          <w:sz w:val="28"/>
          <w:szCs w:val="28"/>
        </w:rPr>
      </w:pPr>
    </w:p>
    <w:p w:rsidR="001539D2" w:rsidRDefault="00631BDF">
      <w:pPr>
        <w:spacing w:line="360" w:lineRule="auto"/>
        <w:jc w:val="center"/>
      </w:pPr>
      <w:r>
        <w:rPr>
          <w:i/>
          <w:noProof/>
          <w:sz w:val="28"/>
          <w:szCs w:val="28"/>
        </w:rPr>
        <w:drawing>
          <wp:inline distT="0" distB="0" distL="0" distR="0">
            <wp:extent cx="5158740" cy="2915920"/>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2">
                      <a:extLst>
                        <a:ext uri="{28A0092B-C50C-407E-A947-70E740481C1C}">
                          <a14:useLocalDpi xmlns:a14="http://schemas.microsoft.com/office/drawing/2010/main" val="0"/>
                        </a:ext>
                      </a:extLst>
                    </a:blip>
                    <a:srcRect l="25983" t="21252" r="8836" b="35794"/>
                    <a:stretch>
                      <a:fillRect/>
                    </a:stretch>
                  </pic:blipFill>
                  <pic:spPr bwMode="auto">
                    <a:xfrm>
                      <a:off x="0" y="0"/>
                      <a:ext cx="5158740" cy="2915920"/>
                    </a:xfrm>
                    <a:prstGeom prst="rect">
                      <a:avLst/>
                    </a:prstGeom>
                    <a:noFill/>
                    <a:ln>
                      <a:noFill/>
                    </a:ln>
                  </pic:spPr>
                </pic:pic>
              </a:graphicData>
            </a:graphic>
          </wp:inline>
        </w:drawing>
      </w:r>
    </w:p>
    <w:p w:rsidR="001539D2" w:rsidRDefault="00A5769C">
      <w:pPr>
        <w:spacing w:line="360" w:lineRule="auto"/>
        <w:jc w:val="center"/>
        <w:rPr>
          <w:iCs/>
          <w:sz w:val="24"/>
          <w:szCs w:val="24"/>
        </w:rPr>
      </w:pPr>
      <w:r>
        <w:rPr>
          <w:bCs/>
          <w:iCs/>
          <w:sz w:val="24"/>
          <w:szCs w:val="24"/>
        </w:rPr>
        <w:t>Рисунок 2 – Таблица правил iptables</w:t>
      </w:r>
    </w:p>
    <w:p w:rsidR="001539D2" w:rsidRDefault="001539D2">
      <w:pPr>
        <w:spacing w:line="360" w:lineRule="auto"/>
        <w:ind w:firstLine="426"/>
        <w:jc w:val="both"/>
        <w:rPr>
          <w:i/>
          <w:sz w:val="28"/>
          <w:szCs w:val="28"/>
        </w:rPr>
      </w:pPr>
    </w:p>
    <w:p w:rsidR="001539D2" w:rsidRDefault="00A5769C">
      <w:pPr>
        <w:spacing w:line="360" w:lineRule="auto"/>
        <w:ind w:firstLine="709"/>
        <w:jc w:val="both"/>
        <w:rPr>
          <w:sz w:val="28"/>
          <w:szCs w:val="28"/>
        </w:rPr>
      </w:pPr>
      <w:r>
        <w:rPr>
          <w:b/>
          <w:sz w:val="28"/>
          <w:szCs w:val="28"/>
        </w:rPr>
        <w:t>2.2 Установка и настройка антивирусного ПО.</w:t>
      </w:r>
    </w:p>
    <w:p w:rsidR="001539D2" w:rsidRDefault="00A5769C">
      <w:pPr>
        <w:spacing w:line="360" w:lineRule="auto"/>
        <w:ind w:firstLine="709"/>
        <w:jc w:val="both"/>
        <w:rPr>
          <w:sz w:val="28"/>
          <w:szCs w:val="28"/>
        </w:rPr>
      </w:pPr>
      <w:r>
        <w:rPr>
          <w:sz w:val="28"/>
          <w:szCs w:val="28"/>
        </w:rPr>
        <w:t>В данном разделе необходимо произвести и проиллюстрировать установку и настройку антивирусного ПО, которое было выбрано в результате сравнительного анализа.</w:t>
      </w:r>
    </w:p>
    <w:p w:rsidR="001539D2" w:rsidRDefault="00A5769C">
      <w:pPr>
        <w:spacing w:line="360" w:lineRule="auto"/>
        <w:ind w:firstLine="709"/>
        <w:jc w:val="both"/>
        <w:rPr>
          <w:sz w:val="28"/>
          <w:szCs w:val="28"/>
        </w:rPr>
      </w:pPr>
      <w:r>
        <w:rPr>
          <w:sz w:val="28"/>
          <w:szCs w:val="28"/>
        </w:rPr>
        <w:t>Также, обращаем Ваше внимание на то, что нет необходимости в предоставлении скриншотов каждого рабочего поля установки программы. Для выполнения задач проектирования достаточно иллюстрации лишь важных уникальных для Вашего проекта элементов.</w:t>
      </w:r>
    </w:p>
    <w:p w:rsidR="001539D2" w:rsidRDefault="00A5769C">
      <w:pPr>
        <w:spacing w:line="360" w:lineRule="auto"/>
        <w:ind w:firstLine="709"/>
        <w:jc w:val="both"/>
        <w:rPr>
          <w:i/>
          <w:sz w:val="28"/>
          <w:szCs w:val="28"/>
        </w:rPr>
      </w:pPr>
      <w:r>
        <w:rPr>
          <w:i/>
          <w:sz w:val="28"/>
          <w:szCs w:val="28"/>
        </w:rPr>
        <w:t>В этой главе будет описан процесс установки, выбранного до этого антивирусного программного обеспечения на серверы и компьютеры предприятия, а также его настройки.</w:t>
      </w:r>
    </w:p>
    <w:p w:rsidR="001539D2" w:rsidRDefault="00A5769C">
      <w:pPr>
        <w:spacing w:line="360" w:lineRule="auto"/>
        <w:ind w:firstLine="709"/>
        <w:jc w:val="both"/>
        <w:rPr>
          <w:i/>
          <w:sz w:val="28"/>
          <w:szCs w:val="28"/>
        </w:rPr>
      </w:pPr>
      <w:r>
        <w:rPr>
          <w:i/>
          <w:sz w:val="28"/>
          <w:szCs w:val="28"/>
        </w:rPr>
        <w:t>Для начала устанавливаем Kaspersky security center на один из контроллеров домена (см. рисунок 3).</w:t>
      </w:r>
    </w:p>
    <w:p w:rsidR="001539D2" w:rsidRDefault="00631BDF">
      <w:pPr>
        <w:spacing w:line="360" w:lineRule="auto"/>
        <w:jc w:val="center"/>
      </w:pPr>
      <w:r>
        <w:rPr>
          <w:noProof/>
        </w:rPr>
        <w:drawing>
          <wp:inline distT="0" distB="0" distL="0" distR="0">
            <wp:extent cx="4951730" cy="3717925"/>
            <wp:effectExtent l="0" t="0" r="1270" b="0"/>
            <wp:docPr id="3" name="Рисунок 2" descr="D:\Users\Zerro\AppData\Local\Microsoft\Windows\INetCache\Content.Word\Касперский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Users\Zerro\AppData\Local\Microsoft\Windows\INetCache\Content.Word\Касперский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1730" cy="3717925"/>
                    </a:xfrm>
                    <a:prstGeom prst="rect">
                      <a:avLst/>
                    </a:prstGeom>
                    <a:noFill/>
                    <a:ln>
                      <a:noFill/>
                    </a:ln>
                  </pic:spPr>
                </pic:pic>
              </a:graphicData>
            </a:graphic>
          </wp:inline>
        </w:drawing>
      </w:r>
    </w:p>
    <w:p w:rsidR="001539D2" w:rsidRDefault="00A5769C">
      <w:pPr>
        <w:spacing w:line="360" w:lineRule="auto"/>
        <w:jc w:val="center"/>
        <w:rPr>
          <w:iCs/>
          <w:sz w:val="24"/>
        </w:rPr>
      </w:pPr>
      <w:r>
        <w:rPr>
          <w:iCs/>
          <w:sz w:val="24"/>
        </w:rPr>
        <w:t xml:space="preserve">Рисунок 3 – Установка </w:t>
      </w:r>
      <w:r>
        <w:rPr>
          <w:iCs/>
          <w:sz w:val="24"/>
          <w:lang w:val="en-US"/>
        </w:rPr>
        <w:t>Kaspersky</w:t>
      </w:r>
      <w:r>
        <w:rPr>
          <w:iCs/>
          <w:sz w:val="24"/>
        </w:rPr>
        <w:t xml:space="preserve"> </w:t>
      </w:r>
      <w:r>
        <w:rPr>
          <w:iCs/>
          <w:sz w:val="24"/>
          <w:lang w:val="en-US"/>
        </w:rPr>
        <w:t>Security</w:t>
      </w:r>
      <w:r>
        <w:rPr>
          <w:iCs/>
          <w:sz w:val="24"/>
        </w:rPr>
        <w:t xml:space="preserve"> </w:t>
      </w:r>
      <w:r>
        <w:rPr>
          <w:iCs/>
          <w:sz w:val="24"/>
          <w:lang w:val="en-US"/>
        </w:rPr>
        <w:t>Server</w:t>
      </w:r>
    </w:p>
    <w:p w:rsidR="001539D2" w:rsidRDefault="001539D2">
      <w:pPr>
        <w:spacing w:line="360" w:lineRule="auto"/>
        <w:jc w:val="center"/>
        <w:rPr>
          <w:i/>
          <w:sz w:val="24"/>
        </w:rPr>
      </w:pPr>
    </w:p>
    <w:p w:rsidR="001539D2" w:rsidRDefault="00A5769C">
      <w:pPr>
        <w:spacing w:line="360" w:lineRule="auto"/>
        <w:ind w:firstLine="709"/>
        <w:jc w:val="both"/>
        <w:rPr>
          <w:i/>
          <w:sz w:val="28"/>
          <w:szCs w:val="28"/>
        </w:rPr>
      </w:pPr>
      <w:r>
        <w:rPr>
          <w:i/>
          <w:sz w:val="28"/>
          <w:szCs w:val="28"/>
        </w:rPr>
        <w:t>После создания антивирусного сервера, нужно установить антивирусное ПО на клиентские компьютеры предприятия. Для этого на установленный ранее сервер Kaspersky нужно добавить нуждающиеся в установке антивируса компьютеры домена. Для примера добавим компьютер офисного отдела (см. рисунок 4 - 5).</w:t>
      </w:r>
    </w:p>
    <w:p w:rsidR="001539D2" w:rsidRDefault="00631BDF">
      <w:pPr>
        <w:tabs>
          <w:tab w:val="left" w:pos="8789"/>
        </w:tabs>
        <w:jc w:val="center"/>
        <w:rPr>
          <w:rStyle w:val="a6"/>
          <w:b w:val="0"/>
          <w:bCs w:val="0"/>
          <w:i/>
          <w:sz w:val="28"/>
          <w:szCs w:val="28"/>
        </w:rPr>
      </w:pPr>
      <w:r>
        <w:rPr>
          <w:i/>
          <w:noProof/>
          <w:sz w:val="28"/>
          <w:szCs w:val="28"/>
        </w:rPr>
        <w:drawing>
          <wp:inline distT="0" distB="0" distL="0" distR="0">
            <wp:extent cx="4494530" cy="2976245"/>
            <wp:effectExtent l="0" t="0" r="1270" b="0"/>
            <wp:docPr id="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4530" cy="2976245"/>
                    </a:xfrm>
                    <a:prstGeom prst="rect">
                      <a:avLst/>
                    </a:prstGeom>
                    <a:noFill/>
                    <a:ln>
                      <a:noFill/>
                    </a:ln>
                  </pic:spPr>
                </pic:pic>
              </a:graphicData>
            </a:graphic>
          </wp:inline>
        </w:drawing>
      </w:r>
    </w:p>
    <w:p w:rsidR="001539D2" w:rsidRDefault="00A5769C">
      <w:pPr>
        <w:tabs>
          <w:tab w:val="left" w:pos="8789"/>
        </w:tabs>
        <w:jc w:val="center"/>
        <w:rPr>
          <w:rStyle w:val="a6"/>
          <w:b w:val="0"/>
          <w:iCs/>
          <w:sz w:val="24"/>
          <w:szCs w:val="24"/>
        </w:rPr>
      </w:pPr>
      <w:r>
        <w:rPr>
          <w:rStyle w:val="a6"/>
          <w:b w:val="0"/>
          <w:iCs/>
          <w:sz w:val="24"/>
          <w:szCs w:val="24"/>
        </w:rPr>
        <w:t>Рисунок 4 – Добавление компьютера в управляемую группу</w:t>
      </w:r>
    </w:p>
    <w:p w:rsidR="001539D2" w:rsidRDefault="001539D2">
      <w:pPr>
        <w:tabs>
          <w:tab w:val="left" w:pos="8789"/>
        </w:tabs>
        <w:jc w:val="center"/>
        <w:rPr>
          <w:rStyle w:val="a6"/>
          <w:b w:val="0"/>
          <w:bCs w:val="0"/>
          <w:i/>
          <w:sz w:val="24"/>
          <w:szCs w:val="24"/>
        </w:rPr>
      </w:pPr>
    </w:p>
    <w:p w:rsidR="001539D2" w:rsidRDefault="00631BDF">
      <w:pPr>
        <w:tabs>
          <w:tab w:val="left" w:pos="8789"/>
        </w:tabs>
        <w:jc w:val="center"/>
        <w:rPr>
          <w:rStyle w:val="a6"/>
          <w:b w:val="0"/>
          <w:bCs w:val="0"/>
          <w:i/>
          <w:sz w:val="28"/>
          <w:szCs w:val="28"/>
        </w:rPr>
      </w:pPr>
      <w:r>
        <w:rPr>
          <w:i/>
          <w:noProof/>
          <w:sz w:val="28"/>
          <w:szCs w:val="28"/>
        </w:rPr>
        <w:drawing>
          <wp:inline distT="0" distB="0" distL="0" distR="0">
            <wp:extent cx="4899660" cy="3312795"/>
            <wp:effectExtent l="0" t="0" r="0" b="1905"/>
            <wp:docPr id="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9660" cy="3312795"/>
                    </a:xfrm>
                    <a:prstGeom prst="rect">
                      <a:avLst/>
                    </a:prstGeom>
                    <a:noFill/>
                    <a:ln>
                      <a:noFill/>
                    </a:ln>
                  </pic:spPr>
                </pic:pic>
              </a:graphicData>
            </a:graphic>
          </wp:inline>
        </w:drawing>
      </w:r>
    </w:p>
    <w:p w:rsidR="001539D2" w:rsidRDefault="00A5769C">
      <w:pPr>
        <w:tabs>
          <w:tab w:val="left" w:pos="8789"/>
        </w:tabs>
        <w:jc w:val="center"/>
        <w:rPr>
          <w:rStyle w:val="a6"/>
          <w:b w:val="0"/>
          <w:iCs/>
          <w:sz w:val="24"/>
          <w:szCs w:val="24"/>
        </w:rPr>
      </w:pPr>
      <w:r>
        <w:rPr>
          <w:rStyle w:val="a6"/>
          <w:b w:val="0"/>
          <w:iCs/>
          <w:sz w:val="24"/>
          <w:szCs w:val="24"/>
        </w:rPr>
        <w:t xml:space="preserve">Рисунок 5 - Добавление компьютера в управляемую группу </w:t>
      </w:r>
    </w:p>
    <w:p w:rsidR="001539D2" w:rsidRDefault="001539D2">
      <w:pPr>
        <w:tabs>
          <w:tab w:val="left" w:pos="8789"/>
        </w:tabs>
        <w:jc w:val="center"/>
        <w:rPr>
          <w:rStyle w:val="a6"/>
          <w:b w:val="0"/>
          <w:i/>
          <w:sz w:val="24"/>
          <w:szCs w:val="24"/>
        </w:rPr>
      </w:pPr>
    </w:p>
    <w:p w:rsidR="001539D2" w:rsidRDefault="00A5769C">
      <w:pPr>
        <w:spacing w:line="360" w:lineRule="auto"/>
        <w:ind w:firstLine="709"/>
        <w:jc w:val="both"/>
        <w:rPr>
          <w:i/>
          <w:sz w:val="28"/>
          <w:szCs w:val="28"/>
        </w:rPr>
      </w:pPr>
      <w:r>
        <w:rPr>
          <w:i/>
          <w:sz w:val="28"/>
          <w:szCs w:val="28"/>
        </w:rPr>
        <w:t xml:space="preserve">Теперь, после добавления устройства в группу управления, мы можем установить на него антивирусное ПО и в дальнейшем, следить за его обновлением на данном компьютере (см. рисунок 6). </w:t>
      </w:r>
    </w:p>
    <w:p w:rsidR="001539D2" w:rsidRDefault="00631BDF">
      <w:pPr>
        <w:spacing w:line="360" w:lineRule="auto"/>
        <w:jc w:val="center"/>
        <w:rPr>
          <w:rStyle w:val="a6"/>
          <w:b w:val="0"/>
          <w:bCs w:val="0"/>
          <w:i/>
          <w:sz w:val="24"/>
        </w:rPr>
      </w:pPr>
      <w:r>
        <w:rPr>
          <w:i/>
          <w:noProof/>
        </w:rPr>
        <w:drawing>
          <wp:inline distT="0" distB="0" distL="0" distR="0">
            <wp:extent cx="4899660" cy="3674745"/>
            <wp:effectExtent l="0" t="0" r="0" b="1905"/>
            <wp:docPr id="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6">
                      <a:extLst>
                        <a:ext uri="{28A0092B-C50C-407E-A947-70E740481C1C}">
                          <a14:useLocalDpi xmlns:a14="http://schemas.microsoft.com/office/drawing/2010/main" val="0"/>
                        </a:ext>
                      </a:extLst>
                    </a:blip>
                    <a:srcRect r="46713" b="29121"/>
                    <a:stretch>
                      <a:fillRect/>
                    </a:stretch>
                  </pic:blipFill>
                  <pic:spPr bwMode="auto">
                    <a:xfrm>
                      <a:off x="0" y="0"/>
                      <a:ext cx="4899660" cy="3674745"/>
                    </a:xfrm>
                    <a:prstGeom prst="rect">
                      <a:avLst/>
                    </a:prstGeom>
                    <a:noFill/>
                    <a:ln>
                      <a:noFill/>
                    </a:ln>
                  </pic:spPr>
                </pic:pic>
              </a:graphicData>
            </a:graphic>
          </wp:inline>
        </w:drawing>
      </w:r>
    </w:p>
    <w:p w:rsidR="001539D2" w:rsidRDefault="00A5769C">
      <w:pPr>
        <w:tabs>
          <w:tab w:val="left" w:pos="8789"/>
        </w:tabs>
        <w:jc w:val="center"/>
        <w:rPr>
          <w:rStyle w:val="a6"/>
          <w:b w:val="0"/>
          <w:iCs/>
          <w:sz w:val="24"/>
          <w:szCs w:val="24"/>
        </w:rPr>
      </w:pPr>
      <w:r>
        <w:rPr>
          <w:rStyle w:val="a6"/>
          <w:b w:val="0"/>
          <w:iCs/>
          <w:sz w:val="24"/>
          <w:szCs w:val="24"/>
        </w:rPr>
        <w:t>Рисунок 6 – Управление компьютером</w:t>
      </w:r>
    </w:p>
    <w:p w:rsidR="001539D2" w:rsidRDefault="00A5769C">
      <w:pPr>
        <w:spacing w:line="360" w:lineRule="auto"/>
        <w:ind w:firstLine="709"/>
        <w:jc w:val="both"/>
        <w:rPr>
          <w:b/>
          <w:sz w:val="28"/>
          <w:szCs w:val="28"/>
        </w:rPr>
      </w:pPr>
      <w:r>
        <w:rPr>
          <w:b/>
          <w:sz w:val="28"/>
          <w:szCs w:val="28"/>
        </w:rPr>
        <w:br w:type="page"/>
        <w:t>2.3 Организация мониторинга сетевых устройств и рабочих станций.</w:t>
      </w:r>
    </w:p>
    <w:p w:rsidR="001539D2" w:rsidRDefault="00A5769C">
      <w:pPr>
        <w:spacing w:line="360" w:lineRule="auto"/>
        <w:ind w:firstLine="709"/>
        <w:jc w:val="both"/>
        <w:rPr>
          <w:sz w:val="28"/>
          <w:szCs w:val="28"/>
        </w:rPr>
      </w:pPr>
      <w:r>
        <w:rPr>
          <w:sz w:val="28"/>
          <w:szCs w:val="28"/>
        </w:rPr>
        <w:t>В данной главе необходимо описать процесс установки и настройки сервисов мониторинга, выбранных в результате анализа, для выполнения задач курсового проекта.</w:t>
      </w:r>
    </w:p>
    <w:p w:rsidR="001539D2" w:rsidRDefault="00A5769C">
      <w:pPr>
        <w:spacing w:line="360" w:lineRule="auto"/>
        <w:ind w:firstLine="709"/>
        <w:jc w:val="both"/>
        <w:rPr>
          <w:sz w:val="28"/>
          <w:szCs w:val="28"/>
        </w:rPr>
      </w:pPr>
      <w:r>
        <w:rPr>
          <w:sz w:val="28"/>
          <w:szCs w:val="28"/>
        </w:rPr>
        <w:t>Также, обращаем Ваше внимание на то, что нет необходимости в предоставлении скриншотов каждого рабочего поля установки программы. Для выполнения задач проектирования достаточно иллюстрации лишь важных уникальных для Вашего проекта элементов.</w:t>
      </w:r>
    </w:p>
    <w:p w:rsidR="001539D2" w:rsidRDefault="00A5769C">
      <w:pPr>
        <w:spacing w:line="360" w:lineRule="auto"/>
        <w:ind w:firstLine="709"/>
        <w:jc w:val="both"/>
        <w:rPr>
          <w:i/>
          <w:sz w:val="28"/>
          <w:szCs w:val="28"/>
        </w:rPr>
      </w:pPr>
      <w:r>
        <w:rPr>
          <w:i/>
          <w:sz w:val="28"/>
          <w:szCs w:val="28"/>
        </w:rPr>
        <w:t xml:space="preserve">В этой главе будет описан процесс установки и первоначальной настройки сервера мониторинга компьютерной сети предприятия. После анализа средств мониторинга выбор пал на </w:t>
      </w:r>
      <w:r>
        <w:rPr>
          <w:i/>
          <w:sz w:val="28"/>
          <w:szCs w:val="28"/>
          <w:lang w:val="en-US"/>
        </w:rPr>
        <w:t>Zabbix</w:t>
      </w:r>
      <w:r>
        <w:rPr>
          <w:i/>
          <w:sz w:val="28"/>
          <w:szCs w:val="28"/>
        </w:rPr>
        <w:t>. О его установке и пойдет речь.</w:t>
      </w:r>
    </w:p>
    <w:p w:rsidR="001539D2" w:rsidRDefault="00A5769C">
      <w:pPr>
        <w:spacing w:line="360" w:lineRule="auto"/>
        <w:ind w:firstLine="709"/>
        <w:jc w:val="both"/>
        <w:rPr>
          <w:i/>
          <w:sz w:val="28"/>
          <w:szCs w:val="28"/>
        </w:rPr>
      </w:pPr>
      <w:r>
        <w:rPr>
          <w:i/>
          <w:sz w:val="28"/>
          <w:szCs w:val="28"/>
        </w:rPr>
        <w:t xml:space="preserve">Установка сервиса производилась на сервер </w:t>
      </w:r>
      <w:r>
        <w:rPr>
          <w:i/>
          <w:sz w:val="28"/>
          <w:szCs w:val="28"/>
          <w:lang w:val="en-US"/>
        </w:rPr>
        <w:t>CentOS</w:t>
      </w:r>
      <w:r>
        <w:rPr>
          <w:i/>
          <w:sz w:val="28"/>
          <w:szCs w:val="28"/>
        </w:rPr>
        <w:t xml:space="preserve"> предприятия (см. рисунок 7).</w:t>
      </w:r>
    </w:p>
    <w:p w:rsidR="001539D2" w:rsidRDefault="00631BDF">
      <w:pPr>
        <w:jc w:val="center"/>
        <w:rPr>
          <w:sz w:val="24"/>
        </w:rPr>
      </w:pPr>
      <w:r>
        <w:rPr>
          <w:noProof/>
          <w:sz w:val="24"/>
        </w:rPr>
        <w:drawing>
          <wp:inline distT="0" distB="0" distL="0" distR="0">
            <wp:extent cx="5934710" cy="4442460"/>
            <wp:effectExtent l="0" t="0" r="8890" b="0"/>
            <wp:docPr id="7" name="Рисунок 2" descr="K:\Диплом\Скрины\Заббикс - завершение установ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K:\Диплом\Скрины\Заббикс - завершение установки.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710" cy="4442460"/>
                    </a:xfrm>
                    <a:prstGeom prst="rect">
                      <a:avLst/>
                    </a:prstGeom>
                    <a:noFill/>
                    <a:ln>
                      <a:noFill/>
                    </a:ln>
                  </pic:spPr>
                </pic:pic>
              </a:graphicData>
            </a:graphic>
          </wp:inline>
        </w:drawing>
      </w:r>
    </w:p>
    <w:p w:rsidR="001539D2" w:rsidRDefault="00A5769C">
      <w:pPr>
        <w:jc w:val="center"/>
        <w:rPr>
          <w:sz w:val="24"/>
        </w:rPr>
      </w:pPr>
      <w:r>
        <w:rPr>
          <w:sz w:val="24"/>
        </w:rPr>
        <w:t xml:space="preserve">Рисунок 7 – Завершение установки </w:t>
      </w:r>
      <w:r>
        <w:rPr>
          <w:sz w:val="24"/>
          <w:lang w:val="en-US"/>
        </w:rPr>
        <w:t>Zabbix</w:t>
      </w:r>
    </w:p>
    <w:p w:rsidR="001539D2" w:rsidRDefault="001539D2"/>
    <w:p w:rsidR="001539D2" w:rsidRDefault="00A5769C">
      <w:pPr>
        <w:spacing w:line="360" w:lineRule="auto"/>
        <w:ind w:firstLine="709"/>
        <w:jc w:val="both"/>
        <w:rPr>
          <w:i/>
        </w:rPr>
      </w:pPr>
      <w:r>
        <w:rPr>
          <w:i/>
          <w:sz w:val="28"/>
          <w:szCs w:val="28"/>
        </w:rPr>
        <w:t xml:space="preserve">После установки была создана основная база данных для </w:t>
      </w:r>
      <w:r>
        <w:rPr>
          <w:i/>
          <w:sz w:val="28"/>
          <w:szCs w:val="28"/>
          <w:lang w:val="en-US"/>
        </w:rPr>
        <w:t>Zabbix</w:t>
      </w:r>
      <w:r>
        <w:rPr>
          <w:i/>
          <w:sz w:val="28"/>
          <w:szCs w:val="28"/>
        </w:rPr>
        <w:t xml:space="preserve">, а также, добавлен пользователь для управления базой данных (см. рисунок 8). </w:t>
      </w:r>
    </w:p>
    <w:p w:rsidR="001539D2" w:rsidRDefault="00631BDF">
      <w:pPr>
        <w:jc w:val="center"/>
        <w:rPr>
          <w:i/>
          <w:sz w:val="24"/>
        </w:rPr>
      </w:pPr>
      <w:r>
        <w:rPr>
          <w:i/>
          <w:noProof/>
        </w:rPr>
        <w:drawing>
          <wp:inline distT="0" distB="0" distL="0" distR="0">
            <wp:extent cx="5934710" cy="1294130"/>
            <wp:effectExtent l="0" t="0" r="8890" b="127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710" cy="1294130"/>
                    </a:xfrm>
                    <a:prstGeom prst="rect">
                      <a:avLst/>
                    </a:prstGeom>
                    <a:noFill/>
                    <a:ln>
                      <a:noFill/>
                    </a:ln>
                  </pic:spPr>
                </pic:pic>
              </a:graphicData>
            </a:graphic>
          </wp:inline>
        </w:drawing>
      </w:r>
    </w:p>
    <w:p w:rsidR="001539D2" w:rsidRDefault="00A5769C">
      <w:pPr>
        <w:jc w:val="center"/>
        <w:rPr>
          <w:i/>
          <w:sz w:val="24"/>
        </w:rPr>
      </w:pPr>
      <w:r>
        <w:rPr>
          <w:iCs/>
          <w:sz w:val="24"/>
        </w:rPr>
        <w:t>Рисунок 8 – Создание базы данных и пользователя</w:t>
      </w:r>
    </w:p>
    <w:p w:rsidR="001539D2" w:rsidRDefault="001539D2">
      <w:pPr>
        <w:jc w:val="center"/>
        <w:rPr>
          <w:i/>
          <w:sz w:val="24"/>
        </w:rPr>
      </w:pPr>
    </w:p>
    <w:p w:rsidR="001539D2" w:rsidRDefault="00A5769C">
      <w:pPr>
        <w:spacing w:line="360" w:lineRule="auto"/>
        <w:ind w:firstLine="709"/>
        <w:jc w:val="both"/>
        <w:rPr>
          <w:i/>
          <w:sz w:val="28"/>
          <w:szCs w:val="28"/>
        </w:rPr>
      </w:pPr>
      <w:r>
        <w:rPr>
          <w:i/>
          <w:sz w:val="28"/>
          <w:szCs w:val="28"/>
        </w:rPr>
        <w:t xml:space="preserve">Далее была произведена настройка конфигурационного файла сервиса </w:t>
      </w:r>
      <w:r>
        <w:rPr>
          <w:i/>
          <w:sz w:val="28"/>
          <w:szCs w:val="28"/>
          <w:lang w:val="en-US"/>
        </w:rPr>
        <w:t>Zabbix</w:t>
      </w:r>
      <w:r>
        <w:rPr>
          <w:i/>
          <w:sz w:val="28"/>
          <w:szCs w:val="28"/>
        </w:rPr>
        <w:t xml:space="preserve">, а также подключение </w:t>
      </w:r>
      <w:r>
        <w:rPr>
          <w:i/>
          <w:sz w:val="28"/>
          <w:szCs w:val="28"/>
          <w:lang w:val="en-US"/>
        </w:rPr>
        <w:t>php</w:t>
      </w:r>
      <w:r>
        <w:rPr>
          <w:i/>
          <w:sz w:val="28"/>
          <w:szCs w:val="28"/>
        </w:rPr>
        <w:t xml:space="preserve"> для обработки графиков и отрисовки веб-интерфейса.</w:t>
      </w:r>
    </w:p>
    <w:p w:rsidR="001539D2" w:rsidRDefault="00A5769C">
      <w:pPr>
        <w:spacing w:line="360" w:lineRule="auto"/>
        <w:ind w:firstLine="709"/>
        <w:jc w:val="both"/>
        <w:rPr>
          <w:i/>
          <w:sz w:val="28"/>
          <w:szCs w:val="28"/>
        </w:rPr>
      </w:pPr>
      <w:r>
        <w:rPr>
          <w:i/>
          <w:sz w:val="28"/>
          <w:szCs w:val="28"/>
        </w:rPr>
        <w:t>Далее производилась настройка сервера с помощью веб-интерфейса. Сервис доступен по запросу браузера «http://ip-адрес сервера/zabbix» (см. рисунок 9).</w:t>
      </w:r>
    </w:p>
    <w:p w:rsidR="001539D2" w:rsidRDefault="00631BDF">
      <w:pPr>
        <w:jc w:val="center"/>
        <w:rPr>
          <w:i/>
          <w:sz w:val="24"/>
        </w:rPr>
      </w:pPr>
      <w:r>
        <w:rPr>
          <w:i/>
          <w:noProof/>
          <w:sz w:val="24"/>
        </w:rPr>
        <w:drawing>
          <wp:inline distT="0" distB="0" distL="0" distR="0">
            <wp:extent cx="5572760" cy="4045585"/>
            <wp:effectExtent l="0" t="0" r="889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a:extLst>
                        <a:ext uri="{28A0092B-C50C-407E-A947-70E740481C1C}">
                          <a14:useLocalDpi xmlns:a14="http://schemas.microsoft.com/office/drawing/2010/main" val="0"/>
                        </a:ext>
                      </a:extLst>
                    </a:blip>
                    <a:srcRect l="13480" t="17967" r="24632" b="23566"/>
                    <a:stretch>
                      <a:fillRect/>
                    </a:stretch>
                  </pic:blipFill>
                  <pic:spPr bwMode="auto">
                    <a:xfrm>
                      <a:off x="0" y="0"/>
                      <a:ext cx="5572760" cy="4045585"/>
                    </a:xfrm>
                    <a:prstGeom prst="rect">
                      <a:avLst/>
                    </a:prstGeom>
                    <a:noFill/>
                    <a:ln>
                      <a:noFill/>
                    </a:ln>
                  </pic:spPr>
                </pic:pic>
              </a:graphicData>
            </a:graphic>
          </wp:inline>
        </w:drawing>
      </w:r>
    </w:p>
    <w:p w:rsidR="001539D2" w:rsidRDefault="00A5769C">
      <w:pPr>
        <w:jc w:val="center"/>
        <w:rPr>
          <w:iCs/>
          <w:sz w:val="24"/>
        </w:rPr>
      </w:pPr>
      <w:r>
        <w:rPr>
          <w:iCs/>
          <w:sz w:val="24"/>
        </w:rPr>
        <w:t xml:space="preserve">Рисунок 9 – Подключение в веб-интерфейсу </w:t>
      </w:r>
      <w:r>
        <w:rPr>
          <w:iCs/>
          <w:sz w:val="24"/>
          <w:lang w:val="en-US"/>
        </w:rPr>
        <w:t>zabbix</w:t>
      </w:r>
    </w:p>
    <w:p w:rsidR="001539D2" w:rsidRDefault="001539D2">
      <w:pPr>
        <w:jc w:val="center"/>
        <w:rPr>
          <w:sz w:val="24"/>
        </w:rPr>
      </w:pPr>
    </w:p>
    <w:p w:rsidR="001539D2" w:rsidRDefault="00A5769C">
      <w:pPr>
        <w:spacing w:line="360" w:lineRule="auto"/>
        <w:ind w:firstLine="709"/>
        <w:jc w:val="both"/>
        <w:rPr>
          <w:b/>
          <w:sz w:val="28"/>
          <w:szCs w:val="28"/>
        </w:rPr>
      </w:pPr>
      <w:r>
        <w:rPr>
          <w:b/>
          <w:sz w:val="28"/>
          <w:szCs w:val="28"/>
        </w:rPr>
        <w:br w:type="page"/>
        <w:t>2.4 Описание используемых методов защиты персональных данных пользователей.</w:t>
      </w:r>
    </w:p>
    <w:p w:rsidR="001539D2" w:rsidRDefault="00A5769C">
      <w:pPr>
        <w:spacing w:line="360" w:lineRule="auto"/>
        <w:ind w:firstLine="709"/>
        <w:jc w:val="both"/>
        <w:rPr>
          <w:sz w:val="28"/>
          <w:szCs w:val="28"/>
        </w:rPr>
      </w:pPr>
      <w:r>
        <w:rPr>
          <w:sz w:val="28"/>
          <w:szCs w:val="28"/>
        </w:rPr>
        <w:t xml:space="preserve">В данной главе необходимо описать используемые на предприятии методы и механизмы защиты конфиденциальных данных предприятия и сотрудников организации. </w:t>
      </w:r>
    </w:p>
    <w:p w:rsidR="001539D2" w:rsidRDefault="00A5769C">
      <w:pPr>
        <w:spacing w:line="360" w:lineRule="auto"/>
        <w:ind w:firstLine="709"/>
        <w:jc w:val="both"/>
        <w:rPr>
          <w:sz w:val="28"/>
          <w:szCs w:val="28"/>
        </w:rPr>
      </w:pPr>
      <w:r>
        <w:rPr>
          <w:sz w:val="28"/>
          <w:szCs w:val="28"/>
        </w:rPr>
        <w:t>В процессе описания необходимо указать на необходимость использования данных мер и способ реализации их на предприятии.</w:t>
      </w:r>
    </w:p>
    <w:p w:rsidR="001539D2" w:rsidRDefault="00A5769C">
      <w:pPr>
        <w:spacing w:line="360" w:lineRule="auto"/>
        <w:ind w:firstLine="709"/>
        <w:jc w:val="both"/>
        <w:rPr>
          <w:i/>
          <w:sz w:val="28"/>
          <w:szCs w:val="28"/>
        </w:rPr>
      </w:pPr>
      <w:r>
        <w:rPr>
          <w:i/>
          <w:sz w:val="28"/>
          <w:szCs w:val="28"/>
        </w:rPr>
        <w:t xml:space="preserve">Конфиденциальные данные предприятия являются защищаемой информацией. С целью снижения вероятности утечки данной информации по причине получения доступа несанкционированного лица к рабочим станциям предприятия каждый сотрудник имеет свой собственный доменный профиль. Пароль доменному профилю сотрудник устанавливает самостоятельно, учитывая политики безопасности предприятия, реализуемые с помощью </w:t>
      </w:r>
      <w:r>
        <w:rPr>
          <w:i/>
          <w:sz w:val="28"/>
          <w:szCs w:val="28"/>
          <w:lang w:val="en-US"/>
        </w:rPr>
        <w:t>Active</w:t>
      </w:r>
      <w:r>
        <w:rPr>
          <w:i/>
          <w:sz w:val="28"/>
          <w:szCs w:val="28"/>
        </w:rPr>
        <w:t xml:space="preserve"> </w:t>
      </w:r>
      <w:r>
        <w:rPr>
          <w:i/>
          <w:sz w:val="28"/>
          <w:szCs w:val="28"/>
          <w:lang w:val="en-US"/>
        </w:rPr>
        <w:t>Directory</w:t>
      </w:r>
      <w:r>
        <w:rPr>
          <w:i/>
          <w:sz w:val="28"/>
          <w:szCs w:val="28"/>
        </w:rPr>
        <w:t>. Также, сотрудникам необходимо постоянно менять пароль от своего профиля.</w:t>
      </w:r>
    </w:p>
    <w:p w:rsidR="001539D2" w:rsidRDefault="00A5769C">
      <w:pPr>
        <w:spacing w:line="360" w:lineRule="auto"/>
        <w:ind w:firstLine="709"/>
        <w:jc w:val="both"/>
        <w:rPr>
          <w:b/>
          <w:sz w:val="28"/>
          <w:szCs w:val="28"/>
        </w:rPr>
      </w:pPr>
      <w:r>
        <w:rPr>
          <w:b/>
          <w:sz w:val="28"/>
          <w:szCs w:val="28"/>
        </w:rPr>
        <w:t>2.5 Разработка плана аварийного восстановления сети (превен-тивные меры и план восстановления после сбоя, в зависимости от прогнозируемой угрозы и аварии).</w:t>
      </w:r>
    </w:p>
    <w:p w:rsidR="001539D2" w:rsidRDefault="00A5769C">
      <w:pPr>
        <w:spacing w:line="360" w:lineRule="auto"/>
        <w:ind w:firstLine="709"/>
        <w:jc w:val="both"/>
        <w:rPr>
          <w:sz w:val="28"/>
          <w:szCs w:val="28"/>
        </w:rPr>
      </w:pPr>
      <w:r>
        <w:rPr>
          <w:sz w:val="28"/>
          <w:szCs w:val="28"/>
        </w:rPr>
        <w:t>В данной главе необходимо составить и описать план аварийного восстановления сети, а также превентивных мер.</w:t>
      </w:r>
    </w:p>
    <w:p w:rsidR="001539D2" w:rsidRDefault="00A5769C">
      <w:pPr>
        <w:spacing w:line="360" w:lineRule="auto"/>
        <w:ind w:firstLine="709"/>
        <w:jc w:val="both"/>
        <w:rPr>
          <w:sz w:val="28"/>
          <w:szCs w:val="28"/>
        </w:rPr>
      </w:pPr>
      <w:r>
        <w:rPr>
          <w:sz w:val="28"/>
          <w:szCs w:val="28"/>
        </w:rPr>
        <w:t xml:space="preserve">При разработке плана необходимо учитывать возможные угрозы компьютерной сети предприятия. </w:t>
      </w:r>
    </w:p>
    <w:p w:rsidR="001539D2" w:rsidRDefault="00A5769C">
      <w:pPr>
        <w:spacing w:line="360" w:lineRule="auto"/>
        <w:ind w:firstLine="709"/>
        <w:jc w:val="both"/>
        <w:rPr>
          <w:sz w:val="28"/>
          <w:szCs w:val="28"/>
        </w:rPr>
      </w:pPr>
      <w:r>
        <w:rPr>
          <w:sz w:val="28"/>
          <w:szCs w:val="28"/>
        </w:rPr>
        <w:t>План должен представлять собой инструкцию к действию при возникновении аварийной ситуации, а также, описывать превентивные меры, существующие на предприятии.</w:t>
      </w:r>
    </w:p>
    <w:p w:rsidR="001539D2" w:rsidRDefault="00A5769C">
      <w:pPr>
        <w:spacing w:line="360" w:lineRule="auto"/>
        <w:jc w:val="right"/>
        <w:rPr>
          <w:i/>
          <w:sz w:val="28"/>
        </w:rPr>
      </w:pPr>
      <w:r>
        <w:rPr>
          <w:i/>
          <w:sz w:val="28"/>
        </w:rPr>
        <w:t>Таблица 3</w:t>
      </w:r>
    </w:p>
    <w:p w:rsidR="001539D2" w:rsidRDefault="00A5769C">
      <w:pPr>
        <w:spacing w:line="360" w:lineRule="auto"/>
        <w:jc w:val="center"/>
        <w:rPr>
          <w:sz w:val="28"/>
          <w:szCs w:val="28"/>
        </w:rPr>
      </w:pPr>
      <w:r>
        <w:rPr>
          <w:sz w:val="28"/>
          <w:szCs w:val="28"/>
        </w:rPr>
        <w:t>Пример плана аварийного восстановления сети и превентивных мер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3615"/>
        <w:gridCol w:w="2870"/>
      </w:tblGrid>
      <w:tr w:rsidR="001539D2">
        <w:trPr>
          <w:cantSplit/>
          <w:tblHeader/>
          <w:jc w:val="center"/>
        </w:trPr>
        <w:tc>
          <w:tcPr>
            <w:tcW w:w="3085" w:type="dxa"/>
            <w:vAlign w:val="center"/>
          </w:tcPr>
          <w:p w:rsidR="001539D2" w:rsidRDefault="00A5769C">
            <w:pPr>
              <w:jc w:val="center"/>
              <w:rPr>
                <w:b/>
                <w:sz w:val="24"/>
              </w:rPr>
            </w:pPr>
            <w:r>
              <w:rPr>
                <w:b/>
                <w:sz w:val="24"/>
              </w:rPr>
              <w:t>Угроза</w:t>
            </w:r>
          </w:p>
        </w:tc>
        <w:tc>
          <w:tcPr>
            <w:tcW w:w="3615" w:type="dxa"/>
            <w:vAlign w:val="center"/>
          </w:tcPr>
          <w:p w:rsidR="001539D2" w:rsidRDefault="00A5769C">
            <w:pPr>
              <w:jc w:val="center"/>
              <w:rPr>
                <w:b/>
                <w:sz w:val="24"/>
              </w:rPr>
            </w:pPr>
            <w:r>
              <w:rPr>
                <w:b/>
                <w:sz w:val="24"/>
              </w:rPr>
              <w:t>Превентивные меры по предотвращению угрозы</w:t>
            </w:r>
          </w:p>
        </w:tc>
        <w:tc>
          <w:tcPr>
            <w:tcW w:w="2870" w:type="dxa"/>
            <w:vAlign w:val="center"/>
          </w:tcPr>
          <w:p w:rsidR="001539D2" w:rsidRDefault="00A5769C">
            <w:pPr>
              <w:jc w:val="center"/>
              <w:rPr>
                <w:b/>
                <w:sz w:val="24"/>
              </w:rPr>
            </w:pPr>
            <w:r>
              <w:rPr>
                <w:b/>
                <w:sz w:val="24"/>
              </w:rPr>
              <w:t>Меры послеаварийного восстановления сети</w:t>
            </w:r>
          </w:p>
        </w:tc>
      </w:tr>
      <w:tr w:rsidR="001539D2">
        <w:trPr>
          <w:cantSplit/>
          <w:jc w:val="center"/>
        </w:trPr>
        <w:tc>
          <w:tcPr>
            <w:tcW w:w="3085" w:type="dxa"/>
            <w:vAlign w:val="center"/>
          </w:tcPr>
          <w:p w:rsidR="001539D2" w:rsidRDefault="00A5769C">
            <w:pPr>
              <w:rPr>
                <w:sz w:val="24"/>
              </w:rPr>
            </w:pPr>
            <w:r>
              <w:rPr>
                <w:sz w:val="24"/>
              </w:rPr>
              <w:t>Обрыв линий связи, таких как, сетевые кабели.</w:t>
            </w:r>
          </w:p>
        </w:tc>
        <w:tc>
          <w:tcPr>
            <w:tcW w:w="3615" w:type="dxa"/>
            <w:vAlign w:val="center"/>
          </w:tcPr>
          <w:p w:rsidR="001539D2" w:rsidRDefault="00A5769C">
            <w:pPr>
              <w:rPr>
                <w:sz w:val="24"/>
              </w:rPr>
            </w:pPr>
            <w:r>
              <w:rPr>
                <w:sz w:val="24"/>
              </w:rPr>
              <w:t>Агрегирование основных каналов связи, а так же укладывание линий связи в кабель-каналы.</w:t>
            </w:r>
          </w:p>
        </w:tc>
        <w:tc>
          <w:tcPr>
            <w:tcW w:w="2870" w:type="dxa"/>
            <w:vAlign w:val="center"/>
          </w:tcPr>
          <w:p w:rsidR="001539D2" w:rsidRDefault="00A5769C">
            <w:pPr>
              <w:rPr>
                <w:sz w:val="24"/>
              </w:rPr>
            </w:pPr>
            <w:r>
              <w:rPr>
                <w:sz w:val="24"/>
              </w:rPr>
              <w:t>Повторное соединение компьютеров сети кабельными линиями.</w:t>
            </w:r>
          </w:p>
        </w:tc>
      </w:tr>
    </w:tbl>
    <w:p w:rsidR="001539D2" w:rsidRDefault="00A5769C">
      <w:pPr>
        <w:spacing w:line="360" w:lineRule="auto"/>
        <w:ind w:firstLine="709"/>
        <w:jc w:val="both"/>
        <w:rPr>
          <w:b/>
          <w:sz w:val="28"/>
          <w:szCs w:val="28"/>
        </w:rPr>
      </w:pPr>
      <w:r>
        <w:rPr>
          <w:b/>
          <w:sz w:val="28"/>
          <w:szCs w:val="28"/>
        </w:rPr>
        <w:t>2.6 Разработка плана технического и профилактического обслуживания.</w:t>
      </w:r>
    </w:p>
    <w:p w:rsidR="001539D2" w:rsidRDefault="00A5769C">
      <w:pPr>
        <w:spacing w:line="360" w:lineRule="auto"/>
        <w:ind w:firstLine="709"/>
        <w:jc w:val="both"/>
        <w:rPr>
          <w:sz w:val="28"/>
          <w:szCs w:val="28"/>
        </w:rPr>
      </w:pPr>
      <w:r>
        <w:rPr>
          <w:sz w:val="28"/>
          <w:szCs w:val="28"/>
        </w:rPr>
        <w:t>В данной главе необходимо составить и описать план профилактических работ на предприятии с целью поддержки аппаратного и программного обеспечения в исправном состоянии, а также уменьшения вероятности выхода из строя аппаратных модулей по причине несвоевременного обнаружения проблем аппаратной части.</w:t>
      </w:r>
    </w:p>
    <w:p w:rsidR="001539D2" w:rsidRDefault="00A5769C">
      <w:pPr>
        <w:spacing w:line="360" w:lineRule="auto"/>
        <w:jc w:val="right"/>
        <w:rPr>
          <w:i/>
          <w:sz w:val="28"/>
          <w:szCs w:val="28"/>
        </w:rPr>
      </w:pPr>
      <w:r>
        <w:rPr>
          <w:i/>
          <w:sz w:val="28"/>
          <w:szCs w:val="28"/>
        </w:rPr>
        <w:t>Таблица 4</w:t>
      </w:r>
    </w:p>
    <w:p w:rsidR="001539D2" w:rsidRDefault="00A5769C">
      <w:pPr>
        <w:spacing w:line="360" w:lineRule="auto"/>
        <w:jc w:val="center"/>
        <w:rPr>
          <w:sz w:val="28"/>
          <w:szCs w:val="28"/>
        </w:rPr>
      </w:pPr>
      <w:r>
        <w:rPr>
          <w:sz w:val="28"/>
          <w:szCs w:val="28"/>
        </w:rPr>
        <w:t>Пример плана проведения профилактических и технических работ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0"/>
        <w:gridCol w:w="2518"/>
        <w:gridCol w:w="2893"/>
        <w:gridCol w:w="1938"/>
        <w:gridCol w:w="1688"/>
      </w:tblGrid>
      <w:tr w:rsidR="001539D2">
        <w:trPr>
          <w:jc w:val="center"/>
        </w:trPr>
        <w:tc>
          <w:tcPr>
            <w:tcW w:w="829" w:type="dxa"/>
          </w:tcPr>
          <w:p w:rsidR="001539D2" w:rsidRDefault="00A5769C">
            <w:pPr>
              <w:jc w:val="center"/>
              <w:rPr>
                <w:b/>
                <w:sz w:val="24"/>
                <w:szCs w:val="24"/>
              </w:rPr>
            </w:pPr>
            <w:r>
              <w:rPr>
                <w:b/>
                <w:sz w:val="24"/>
                <w:szCs w:val="24"/>
              </w:rPr>
              <w:t>№ п/п</w:t>
            </w:r>
          </w:p>
        </w:tc>
        <w:tc>
          <w:tcPr>
            <w:tcW w:w="2551" w:type="dxa"/>
          </w:tcPr>
          <w:p w:rsidR="001539D2" w:rsidRDefault="00A5769C">
            <w:pPr>
              <w:jc w:val="center"/>
              <w:rPr>
                <w:b/>
                <w:sz w:val="24"/>
                <w:szCs w:val="24"/>
              </w:rPr>
            </w:pPr>
            <w:r>
              <w:rPr>
                <w:b/>
                <w:sz w:val="24"/>
                <w:szCs w:val="24"/>
              </w:rPr>
              <w:t>Машины для проведения работ</w:t>
            </w:r>
          </w:p>
        </w:tc>
        <w:tc>
          <w:tcPr>
            <w:tcW w:w="2927" w:type="dxa"/>
          </w:tcPr>
          <w:p w:rsidR="001539D2" w:rsidRDefault="00A5769C">
            <w:pPr>
              <w:jc w:val="center"/>
              <w:rPr>
                <w:b/>
                <w:sz w:val="24"/>
                <w:szCs w:val="24"/>
              </w:rPr>
            </w:pPr>
            <w:r>
              <w:rPr>
                <w:b/>
                <w:sz w:val="24"/>
                <w:szCs w:val="24"/>
              </w:rPr>
              <w:t>Наименование работ</w:t>
            </w:r>
          </w:p>
        </w:tc>
        <w:tc>
          <w:tcPr>
            <w:tcW w:w="1903" w:type="dxa"/>
          </w:tcPr>
          <w:p w:rsidR="001539D2" w:rsidRDefault="00A5769C">
            <w:pPr>
              <w:jc w:val="center"/>
              <w:rPr>
                <w:b/>
                <w:sz w:val="24"/>
                <w:szCs w:val="24"/>
              </w:rPr>
            </w:pPr>
            <w:r>
              <w:rPr>
                <w:b/>
                <w:sz w:val="24"/>
                <w:szCs w:val="24"/>
              </w:rPr>
              <w:t>Ответственный за выполнение</w:t>
            </w:r>
          </w:p>
        </w:tc>
        <w:tc>
          <w:tcPr>
            <w:tcW w:w="1691" w:type="dxa"/>
          </w:tcPr>
          <w:p w:rsidR="001539D2" w:rsidRDefault="00A5769C">
            <w:pPr>
              <w:jc w:val="center"/>
              <w:rPr>
                <w:b/>
                <w:sz w:val="24"/>
                <w:szCs w:val="24"/>
              </w:rPr>
            </w:pPr>
            <w:r>
              <w:rPr>
                <w:b/>
                <w:sz w:val="24"/>
                <w:szCs w:val="24"/>
              </w:rPr>
              <w:t>Период выполнения работ</w:t>
            </w:r>
          </w:p>
        </w:tc>
      </w:tr>
      <w:tr w:rsidR="001539D2">
        <w:trPr>
          <w:jc w:val="center"/>
        </w:trPr>
        <w:tc>
          <w:tcPr>
            <w:tcW w:w="9901" w:type="dxa"/>
            <w:gridSpan w:val="5"/>
          </w:tcPr>
          <w:p w:rsidR="001539D2" w:rsidRDefault="00A5769C">
            <w:pPr>
              <w:jc w:val="center"/>
              <w:rPr>
                <w:sz w:val="24"/>
                <w:szCs w:val="24"/>
              </w:rPr>
            </w:pPr>
            <w:r>
              <w:rPr>
                <w:sz w:val="24"/>
                <w:szCs w:val="24"/>
              </w:rPr>
              <w:t>Очистка корпуса и внутренних компонентов</w:t>
            </w:r>
          </w:p>
        </w:tc>
      </w:tr>
      <w:tr w:rsidR="001539D2">
        <w:trPr>
          <w:jc w:val="center"/>
        </w:trPr>
        <w:tc>
          <w:tcPr>
            <w:tcW w:w="829" w:type="dxa"/>
          </w:tcPr>
          <w:p w:rsidR="001539D2" w:rsidRDefault="00A5769C">
            <w:pPr>
              <w:jc w:val="center"/>
              <w:rPr>
                <w:sz w:val="24"/>
                <w:szCs w:val="24"/>
              </w:rPr>
            </w:pPr>
            <w:r>
              <w:rPr>
                <w:sz w:val="24"/>
                <w:szCs w:val="24"/>
              </w:rPr>
              <w:t>1</w:t>
            </w:r>
          </w:p>
        </w:tc>
        <w:tc>
          <w:tcPr>
            <w:tcW w:w="2551" w:type="dxa"/>
          </w:tcPr>
          <w:p w:rsidR="001539D2" w:rsidRDefault="00A5769C">
            <w:pPr>
              <w:jc w:val="center"/>
              <w:rPr>
                <w:sz w:val="24"/>
                <w:szCs w:val="24"/>
                <w:lang w:val="en-US"/>
              </w:rPr>
            </w:pPr>
            <w:r>
              <w:rPr>
                <w:sz w:val="24"/>
                <w:szCs w:val="24"/>
              </w:rPr>
              <w:t xml:space="preserve">РС-1, </w:t>
            </w:r>
            <w:r>
              <w:rPr>
                <w:sz w:val="24"/>
                <w:szCs w:val="24"/>
                <w:lang w:val="en-US"/>
              </w:rPr>
              <w:t>PC</w:t>
            </w:r>
            <w:r>
              <w:rPr>
                <w:sz w:val="24"/>
                <w:szCs w:val="24"/>
              </w:rPr>
              <w:t>-2</w:t>
            </w:r>
            <w:r>
              <w:rPr>
                <w:sz w:val="24"/>
                <w:szCs w:val="24"/>
                <w:lang w:val="en-US"/>
              </w:rPr>
              <w:t>, PC-3, PC-4</w:t>
            </w:r>
          </w:p>
        </w:tc>
        <w:tc>
          <w:tcPr>
            <w:tcW w:w="2927" w:type="dxa"/>
          </w:tcPr>
          <w:p w:rsidR="001539D2" w:rsidRDefault="00A5769C">
            <w:pPr>
              <w:jc w:val="center"/>
              <w:rPr>
                <w:sz w:val="24"/>
                <w:szCs w:val="24"/>
              </w:rPr>
            </w:pPr>
            <w:r>
              <w:rPr>
                <w:sz w:val="24"/>
                <w:szCs w:val="24"/>
              </w:rPr>
              <w:t>Очистка корпуса от пыли</w:t>
            </w:r>
          </w:p>
        </w:tc>
        <w:tc>
          <w:tcPr>
            <w:tcW w:w="1903" w:type="dxa"/>
          </w:tcPr>
          <w:p w:rsidR="001539D2" w:rsidRDefault="00A5769C">
            <w:pPr>
              <w:jc w:val="center"/>
              <w:rPr>
                <w:sz w:val="24"/>
                <w:szCs w:val="24"/>
              </w:rPr>
            </w:pPr>
            <w:r>
              <w:rPr>
                <w:sz w:val="24"/>
                <w:szCs w:val="24"/>
              </w:rPr>
              <w:t>Лаборант</w:t>
            </w:r>
            <w:r>
              <w:rPr>
                <w:sz w:val="24"/>
                <w:szCs w:val="24"/>
                <w:lang w:val="en-US"/>
              </w:rPr>
              <w:t xml:space="preserve"> </w:t>
            </w:r>
            <w:r>
              <w:rPr>
                <w:sz w:val="24"/>
                <w:szCs w:val="24"/>
              </w:rPr>
              <w:t>первого корпуса</w:t>
            </w:r>
          </w:p>
        </w:tc>
        <w:tc>
          <w:tcPr>
            <w:tcW w:w="1691" w:type="dxa"/>
          </w:tcPr>
          <w:p w:rsidR="001539D2" w:rsidRDefault="00A5769C">
            <w:pPr>
              <w:jc w:val="center"/>
              <w:rPr>
                <w:sz w:val="24"/>
                <w:szCs w:val="24"/>
              </w:rPr>
            </w:pPr>
            <w:r>
              <w:rPr>
                <w:sz w:val="24"/>
                <w:szCs w:val="24"/>
              </w:rPr>
              <w:t>1 раз/месяц</w:t>
            </w:r>
          </w:p>
        </w:tc>
      </w:tr>
    </w:tbl>
    <w:p w:rsidR="001539D2" w:rsidRDefault="001539D2">
      <w:pPr>
        <w:spacing w:line="360" w:lineRule="auto"/>
        <w:jc w:val="center"/>
        <w:rPr>
          <w:sz w:val="28"/>
          <w:szCs w:val="28"/>
        </w:rPr>
      </w:pPr>
    </w:p>
    <w:p w:rsidR="001539D2" w:rsidRDefault="00A5769C">
      <w:pPr>
        <w:spacing w:line="360" w:lineRule="auto"/>
        <w:ind w:firstLine="709"/>
        <w:jc w:val="both"/>
        <w:rPr>
          <w:sz w:val="28"/>
          <w:szCs w:val="28"/>
        </w:rPr>
      </w:pPr>
      <w:r>
        <w:rPr>
          <w:b/>
          <w:sz w:val="28"/>
          <w:szCs w:val="28"/>
        </w:rPr>
        <w:t>Глава 3 Расчетная часть.</w:t>
      </w:r>
    </w:p>
    <w:p w:rsidR="001539D2" w:rsidRDefault="00A5769C">
      <w:pPr>
        <w:spacing w:line="360" w:lineRule="auto"/>
        <w:ind w:firstLine="709"/>
        <w:jc w:val="both"/>
        <w:rPr>
          <w:sz w:val="28"/>
          <w:szCs w:val="28"/>
        </w:rPr>
      </w:pPr>
      <w:r>
        <w:rPr>
          <w:sz w:val="28"/>
          <w:szCs w:val="28"/>
        </w:rPr>
        <w:t>В данной главе и ее подглавах необходимо провести расчет стоимости используемых ресурсов, используемых для выполнения задач данного курсового проекта.</w:t>
      </w:r>
    </w:p>
    <w:p w:rsidR="001539D2" w:rsidRDefault="00A5769C">
      <w:pPr>
        <w:spacing w:line="360" w:lineRule="auto"/>
        <w:ind w:firstLine="709"/>
        <w:jc w:val="both"/>
        <w:rPr>
          <w:sz w:val="28"/>
          <w:szCs w:val="28"/>
        </w:rPr>
      </w:pPr>
      <w:r>
        <w:rPr>
          <w:sz w:val="28"/>
          <w:szCs w:val="28"/>
        </w:rPr>
        <w:t>Также, необходимо составить общую смету стоимости курсового проекта, в которой произвести суммирование стоимостей аппаратного, программного обеспечения, а также стоимости работ.</w:t>
      </w:r>
    </w:p>
    <w:p w:rsidR="001539D2" w:rsidRDefault="00A5769C">
      <w:pPr>
        <w:spacing w:line="360" w:lineRule="auto"/>
        <w:ind w:firstLine="709"/>
        <w:jc w:val="both"/>
        <w:rPr>
          <w:sz w:val="28"/>
          <w:szCs w:val="28"/>
        </w:rPr>
      </w:pPr>
      <w:r>
        <w:rPr>
          <w:sz w:val="28"/>
          <w:szCs w:val="28"/>
        </w:rPr>
        <w:t>Цены в данной смете необходимо указывать рыночные, с указанием на источники, с которых взята ценовая информация.</w:t>
      </w:r>
    </w:p>
    <w:p w:rsidR="001539D2" w:rsidRDefault="00A5769C">
      <w:pPr>
        <w:pStyle w:val="ConsPlusNormal"/>
        <w:widowControl/>
        <w:spacing w:line="360" w:lineRule="auto"/>
        <w:jc w:val="both"/>
        <w:rPr>
          <w:rFonts w:ascii="Times New Roman" w:hAnsi="Times New Roman" w:cs="Times New Roman"/>
          <w:b/>
          <w:sz w:val="28"/>
          <w:szCs w:val="28"/>
        </w:rPr>
      </w:pPr>
      <w:r>
        <w:rPr>
          <w:rFonts w:ascii="Times New Roman" w:hAnsi="Times New Roman" w:cs="Times New Roman"/>
          <w:b/>
          <w:sz w:val="28"/>
          <w:szCs w:val="28"/>
        </w:rPr>
        <w:t>Заключение.</w:t>
      </w:r>
    </w:p>
    <w:p w:rsidR="001539D2" w:rsidRDefault="00A5769C">
      <w:pPr>
        <w:spacing w:line="360" w:lineRule="auto"/>
        <w:ind w:firstLine="720"/>
        <w:jc w:val="both"/>
        <w:rPr>
          <w:sz w:val="28"/>
          <w:szCs w:val="28"/>
        </w:rPr>
      </w:pPr>
      <w:r>
        <w:rPr>
          <w:sz w:val="28"/>
          <w:szCs w:val="28"/>
        </w:rPr>
        <w:t xml:space="preserve">В заключении производится анализ полученных результатов курсового проектирования, результаты сопоставляются с установленными задачами. Производится оценка способности разработанной системы противостоять отдельным угрозам. Угрозы безопасности классифицируются и сводятся в отдельную таблицу. В заключении делается вывод о решении (либо о частичном решении) комплексной проблемы информационной безопасности. </w:t>
      </w:r>
    </w:p>
    <w:p w:rsidR="001539D2" w:rsidRDefault="00A5769C">
      <w:pPr>
        <w:spacing w:line="360" w:lineRule="auto"/>
        <w:ind w:firstLine="720"/>
        <w:jc w:val="both"/>
        <w:rPr>
          <w:sz w:val="28"/>
          <w:szCs w:val="28"/>
        </w:rPr>
      </w:pPr>
      <w:r>
        <w:rPr>
          <w:sz w:val="28"/>
          <w:szCs w:val="28"/>
        </w:rPr>
        <w:t xml:space="preserve">Описываются возникшие в процессе курсового проекта проблемы и пути их решения. Раскрывается оптимальность и эффективность выбранных технологий и решений. </w:t>
      </w:r>
    </w:p>
    <w:p w:rsidR="001539D2" w:rsidRDefault="00A5769C">
      <w:pPr>
        <w:spacing w:line="360" w:lineRule="auto"/>
        <w:ind w:firstLine="720"/>
        <w:jc w:val="both"/>
        <w:rPr>
          <w:sz w:val="28"/>
          <w:szCs w:val="28"/>
        </w:rPr>
      </w:pPr>
      <w:r>
        <w:rPr>
          <w:sz w:val="28"/>
          <w:szCs w:val="28"/>
        </w:rPr>
        <w:t>Записывается вывод о результативности курсового проекта.</w:t>
      </w:r>
    </w:p>
    <w:p w:rsidR="001539D2" w:rsidRDefault="001539D2">
      <w:pPr>
        <w:pStyle w:val="Default"/>
        <w:spacing w:line="360" w:lineRule="auto"/>
        <w:ind w:firstLine="851"/>
        <w:jc w:val="both"/>
        <w:rPr>
          <w:sz w:val="28"/>
          <w:szCs w:val="28"/>
        </w:rPr>
      </w:pPr>
    </w:p>
    <w:p w:rsidR="001539D2" w:rsidRDefault="001539D2">
      <w:pPr>
        <w:pStyle w:val="ConsPlusNormal"/>
        <w:widowControl/>
        <w:spacing w:line="360" w:lineRule="auto"/>
        <w:ind w:firstLine="0"/>
        <w:jc w:val="both"/>
        <w:rPr>
          <w:rFonts w:ascii="Times New Roman" w:hAnsi="Times New Roman" w:cs="Times New Roman"/>
          <w:sz w:val="28"/>
          <w:szCs w:val="28"/>
        </w:rPr>
      </w:pPr>
    </w:p>
    <w:p w:rsidR="001539D2" w:rsidRDefault="001539D2">
      <w:pPr>
        <w:pStyle w:val="ConsPlusNormal"/>
        <w:widowControl/>
        <w:spacing w:line="360" w:lineRule="auto"/>
        <w:jc w:val="both"/>
        <w:rPr>
          <w:rFonts w:ascii="Times New Roman" w:hAnsi="Times New Roman" w:cs="Times New Roman"/>
          <w:sz w:val="28"/>
          <w:szCs w:val="28"/>
        </w:rPr>
      </w:pPr>
    </w:p>
    <w:p w:rsidR="001539D2" w:rsidRDefault="001539D2">
      <w:pPr>
        <w:spacing w:line="360" w:lineRule="auto"/>
        <w:ind w:firstLine="720"/>
        <w:jc w:val="both"/>
        <w:rPr>
          <w:sz w:val="28"/>
          <w:szCs w:val="28"/>
        </w:rPr>
      </w:pPr>
    </w:p>
    <w:p w:rsidR="001539D2" w:rsidRDefault="001539D2">
      <w:pPr>
        <w:spacing w:line="360" w:lineRule="auto"/>
        <w:ind w:firstLine="720"/>
        <w:jc w:val="both"/>
        <w:rPr>
          <w:sz w:val="28"/>
          <w:szCs w:val="28"/>
        </w:rPr>
      </w:pPr>
    </w:p>
    <w:p w:rsidR="001539D2" w:rsidRDefault="001539D2">
      <w:pPr>
        <w:spacing w:line="360" w:lineRule="auto"/>
        <w:ind w:firstLine="720"/>
        <w:jc w:val="both"/>
        <w:rPr>
          <w:sz w:val="28"/>
          <w:szCs w:val="28"/>
        </w:rPr>
      </w:pPr>
    </w:p>
    <w:p w:rsidR="001539D2" w:rsidRDefault="001539D2">
      <w:pPr>
        <w:spacing w:line="360" w:lineRule="auto"/>
        <w:ind w:firstLine="720"/>
        <w:jc w:val="both"/>
        <w:rPr>
          <w:sz w:val="28"/>
          <w:szCs w:val="28"/>
        </w:rPr>
      </w:pPr>
    </w:p>
    <w:p w:rsidR="001539D2" w:rsidRDefault="001539D2">
      <w:pPr>
        <w:spacing w:line="360" w:lineRule="auto"/>
        <w:ind w:firstLine="720"/>
        <w:jc w:val="both"/>
        <w:rPr>
          <w:sz w:val="28"/>
          <w:szCs w:val="28"/>
        </w:rPr>
      </w:pPr>
    </w:p>
    <w:p w:rsidR="001539D2" w:rsidRDefault="001539D2">
      <w:pPr>
        <w:spacing w:line="360" w:lineRule="auto"/>
        <w:jc w:val="both"/>
        <w:rPr>
          <w:b/>
          <w:sz w:val="28"/>
          <w:szCs w:val="28"/>
        </w:rPr>
      </w:pPr>
    </w:p>
    <w:p w:rsidR="001539D2" w:rsidRDefault="00A5769C">
      <w:pPr>
        <w:pStyle w:val="10"/>
      </w:pPr>
      <w:r>
        <w:br w:type="page"/>
      </w:r>
      <w:bookmarkStart w:id="31" w:name="_Toc22577"/>
      <w:r>
        <w:t>3 ПОРЯДОК ВЫПОЛНЕНИЯ КУРСОВОГО ПРОЕКТА</w:t>
      </w:r>
      <w:bookmarkEnd w:id="31"/>
    </w:p>
    <w:p w:rsidR="001539D2" w:rsidRDefault="001539D2">
      <w:pPr>
        <w:spacing w:line="360" w:lineRule="auto"/>
        <w:jc w:val="both"/>
        <w:rPr>
          <w:b/>
          <w:sz w:val="28"/>
          <w:szCs w:val="28"/>
        </w:rPr>
      </w:pPr>
    </w:p>
    <w:p w:rsidR="001539D2" w:rsidRPr="00B33AE7" w:rsidRDefault="00A5769C">
      <w:pPr>
        <w:pStyle w:val="2"/>
        <w:rPr>
          <w:lang w:val="ru-RU"/>
        </w:rPr>
      </w:pPr>
      <w:bookmarkStart w:id="32" w:name="_Toc12148"/>
      <w:r w:rsidRPr="00B33AE7">
        <w:rPr>
          <w:lang w:val="ru-RU"/>
        </w:rPr>
        <w:t>3.1 Выбор темы</w:t>
      </w:r>
      <w:bookmarkEnd w:id="32"/>
    </w:p>
    <w:p w:rsidR="001539D2" w:rsidRDefault="001539D2">
      <w:pPr>
        <w:spacing w:line="360" w:lineRule="auto"/>
        <w:ind w:firstLine="708"/>
        <w:jc w:val="center"/>
        <w:rPr>
          <w:b/>
          <w:sz w:val="28"/>
          <w:szCs w:val="28"/>
        </w:rPr>
      </w:pPr>
    </w:p>
    <w:p w:rsidR="001539D2" w:rsidRDefault="00A5769C">
      <w:pPr>
        <w:spacing w:line="360" w:lineRule="auto"/>
        <w:ind w:firstLine="708"/>
        <w:jc w:val="both"/>
        <w:rPr>
          <w:sz w:val="28"/>
          <w:szCs w:val="28"/>
        </w:rPr>
      </w:pPr>
      <w:r>
        <w:rPr>
          <w:b/>
          <w:sz w:val="28"/>
          <w:szCs w:val="28"/>
        </w:rPr>
        <w:t xml:space="preserve"> </w:t>
      </w:r>
      <w:r>
        <w:rPr>
          <w:sz w:val="28"/>
          <w:szCs w:val="28"/>
        </w:rPr>
        <w:t xml:space="preserve">Распределение и закрепление тем производит преподаватель (в особых случаях тема может быть выбрана студентом и согласована с преподавателем). </w:t>
      </w:r>
    </w:p>
    <w:p w:rsidR="001539D2" w:rsidRDefault="00A5769C">
      <w:pPr>
        <w:spacing w:line="360" w:lineRule="auto"/>
        <w:ind w:firstLine="708"/>
        <w:jc w:val="both"/>
        <w:rPr>
          <w:sz w:val="28"/>
          <w:szCs w:val="28"/>
        </w:rPr>
      </w:pPr>
      <w:r>
        <w:rPr>
          <w:sz w:val="28"/>
          <w:szCs w:val="28"/>
        </w:rPr>
        <w:t>При закреплении темы Вы имеете право выбора темы из предложенного списка. Документальное закрепление тем производится посредством внесения Вашей фамилии в утвержденный заместителем директора по учебной работе перечень тем курсовых проектов. Данный перечень тем курсовых проектов с конкретными фамилиями студентов хранится у преподавателя. Самостоятельно изменить тему Вы не можете.</w:t>
      </w:r>
    </w:p>
    <w:p w:rsidR="001539D2" w:rsidRDefault="00A5769C">
      <w:pPr>
        <w:spacing w:line="360" w:lineRule="auto"/>
        <w:ind w:firstLine="708"/>
        <w:jc w:val="both"/>
        <w:rPr>
          <w:sz w:val="28"/>
          <w:szCs w:val="28"/>
        </w:rPr>
      </w:pPr>
      <w:r>
        <w:rPr>
          <w:sz w:val="28"/>
          <w:szCs w:val="28"/>
        </w:rPr>
        <w:t>Курсовой проект может стать составной частью (разделом, главой) дипломного проекта, если видом итоговой государственной аттестации, определяемым в соответствии с Государственными требованиями по данной специальности, является дипломный проект.</w:t>
      </w:r>
    </w:p>
    <w:p w:rsidR="001539D2" w:rsidRDefault="001539D2">
      <w:pPr>
        <w:spacing w:line="360" w:lineRule="auto"/>
        <w:ind w:firstLine="708"/>
        <w:jc w:val="both"/>
        <w:rPr>
          <w:sz w:val="28"/>
          <w:szCs w:val="28"/>
        </w:rPr>
      </w:pPr>
    </w:p>
    <w:p w:rsidR="001539D2" w:rsidRPr="00B33AE7" w:rsidRDefault="00A5769C">
      <w:pPr>
        <w:pStyle w:val="2"/>
        <w:rPr>
          <w:lang w:val="ru-RU"/>
        </w:rPr>
      </w:pPr>
      <w:bookmarkStart w:id="33" w:name="_Toc17462"/>
      <w:r w:rsidRPr="00B33AE7">
        <w:rPr>
          <w:lang w:val="ru-RU"/>
        </w:rPr>
        <w:t>3.2 Примерная тематика курсовых проектов</w:t>
      </w:r>
      <w:bookmarkEnd w:id="33"/>
    </w:p>
    <w:p w:rsidR="001539D2" w:rsidRDefault="001539D2">
      <w:pPr>
        <w:spacing w:line="360" w:lineRule="auto"/>
        <w:ind w:left="708"/>
        <w:jc w:val="center"/>
        <w:rPr>
          <w:b/>
          <w:sz w:val="28"/>
          <w:szCs w:val="28"/>
        </w:rPr>
      </w:pPr>
    </w:p>
    <w:p w:rsidR="001539D2" w:rsidRDefault="00A5769C">
      <w:pPr>
        <w:spacing w:line="360" w:lineRule="auto"/>
        <w:ind w:left="708"/>
        <w:jc w:val="both"/>
        <w:rPr>
          <w:sz w:val="28"/>
          <w:szCs w:val="28"/>
        </w:rPr>
      </w:pPr>
      <w:r>
        <w:rPr>
          <w:sz w:val="28"/>
          <w:szCs w:val="28"/>
        </w:rPr>
        <w:t>Примерная тематика курсовых проектов приведена в таблице 5.</w:t>
      </w:r>
    </w:p>
    <w:p w:rsidR="001539D2" w:rsidRDefault="00A5769C">
      <w:pPr>
        <w:spacing w:line="360" w:lineRule="auto"/>
        <w:ind w:firstLine="708"/>
        <w:jc w:val="right"/>
        <w:rPr>
          <w:i/>
          <w:sz w:val="28"/>
          <w:szCs w:val="28"/>
        </w:rPr>
      </w:pPr>
      <w:r>
        <w:rPr>
          <w:sz w:val="28"/>
          <w:szCs w:val="28"/>
        </w:rPr>
        <w:t xml:space="preserve">                                                                                  </w:t>
      </w:r>
      <w:r>
        <w:rPr>
          <w:i/>
          <w:sz w:val="28"/>
          <w:szCs w:val="28"/>
        </w:rPr>
        <w:t>Таблица 5</w:t>
      </w: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80"/>
      </w:tblGrid>
      <w:tr w:rsidR="001539D2">
        <w:trPr>
          <w:jc w:val="center"/>
        </w:trPr>
        <w:tc>
          <w:tcPr>
            <w:tcW w:w="9480" w:type="dxa"/>
          </w:tcPr>
          <w:p w:rsidR="001539D2" w:rsidRDefault="00A5769C">
            <w:pPr>
              <w:ind w:left="584" w:hanging="584"/>
              <w:rPr>
                <w:sz w:val="24"/>
                <w:szCs w:val="24"/>
              </w:rPr>
            </w:pPr>
            <w:r>
              <w:rPr>
                <w:sz w:val="24"/>
                <w:szCs w:val="24"/>
              </w:rPr>
              <w:t>1. Обеспечение безопасности КС аптечной сети.</w:t>
            </w:r>
          </w:p>
        </w:tc>
      </w:tr>
      <w:tr w:rsidR="001539D2">
        <w:trPr>
          <w:jc w:val="center"/>
        </w:trPr>
        <w:tc>
          <w:tcPr>
            <w:tcW w:w="9480" w:type="dxa"/>
          </w:tcPr>
          <w:p w:rsidR="001539D2" w:rsidRDefault="00A5769C">
            <w:pPr>
              <w:ind w:left="584" w:hanging="584"/>
              <w:rPr>
                <w:sz w:val="24"/>
                <w:szCs w:val="24"/>
              </w:rPr>
            </w:pPr>
            <w:r>
              <w:rPr>
                <w:sz w:val="24"/>
                <w:szCs w:val="24"/>
              </w:rPr>
              <w:t>2. Обеспечение безопасности КС магазина торговой марки «Ашан».</w:t>
            </w:r>
          </w:p>
        </w:tc>
      </w:tr>
      <w:tr w:rsidR="001539D2">
        <w:trPr>
          <w:jc w:val="center"/>
        </w:trPr>
        <w:tc>
          <w:tcPr>
            <w:tcW w:w="9480" w:type="dxa"/>
          </w:tcPr>
          <w:p w:rsidR="001539D2" w:rsidRDefault="00A5769C">
            <w:pPr>
              <w:ind w:left="584" w:hanging="584"/>
              <w:rPr>
                <w:sz w:val="24"/>
                <w:szCs w:val="24"/>
              </w:rPr>
            </w:pPr>
            <w:r>
              <w:rPr>
                <w:sz w:val="24"/>
                <w:szCs w:val="24"/>
              </w:rPr>
              <w:t>3. Обеспечение безопасности КС пенсионного фонда.</w:t>
            </w:r>
          </w:p>
        </w:tc>
      </w:tr>
      <w:tr w:rsidR="001539D2">
        <w:trPr>
          <w:jc w:val="center"/>
        </w:trPr>
        <w:tc>
          <w:tcPr>
            <w:tcW w:w="9480" w:type="dxa"/>
          </w:tcPr>
          <w:p w:rsidR="001539D2" w:rsidRDefault="00A5769C">
            <w:pPr>
              <w:ind w:left="584" w:hanging="584"/>
              <w:rPr>
                <w:sz w:val="24"/>
                <w:szCs w:val="24"/>
              </w:rPr>
            </w:pPr>
            <w:r>
              <w:rPr>
                <w:sz w:val="24"/>
                <w:szCs w:val="24"/>
              </w:rPr>
              <w:t>4. Обеспечение безопасности СКС для IP-телефонии ПГК.</w:t>
            </w:r>
          </w:p>
        </w:tc>
      </w:tr>
      <w:tr w:rsidR="001539D2">
        <w:trPr>
          <w:jc w:val="center"/>
        </w:trPr>
        <w:tc>
          <w:tcPr>
            <w:tcW w:w="9480" w:type="dxa"/>
          </w:tcPr>
          <w:p w:rsidR="001539D2" w:rsidRDefault="00A5769C">
            <w:pPr>
              <w:ind w:left="584" w:hanging="584"/>
              <w:rPr>
                <w:sz w:val="24"/>
                <w:szCs w:val="24"/>
              </w:rPr>
            </w:pPr>
            <w:r>
              <w:rPr>
                <w:sz w:val="24"/>
                <w:szCs w:val="24"/>
              </w:rPr>
              <w:t>5. Обеспечение безопасности структурированной КС учебного заведения.</w:t>
            </w:r>
          </w:p>
        </w:tc>
      </w:tr>
      <w:tr w:rsidR="001539D2">
        <w:trPr>
          <w:jc w:val="center"/>
        </w:trPr>
        <w:tc>
          <w:tcPr>
            <w:tcW w:w="9480" w:type="dxa"/>
          </w:tcPr>
          <w:p w:rsidR="001539D2" w:rsidRDefault="00A5769C">
            <w:pPr>
              <w:ind w:left="584" w:hanging="584"/>
              <w:rPr>
                <w:sz w:val="24"/>
                <w:szCs w:val="24"/>
              </w:rPr>
            </w:pPr>
            <w:r>
              <w:rPr>
                <w:sz w:val="24"/>
                <w:szCs w:val="24"/>
              </w:rPr>
              <w:t>6. Обеспечение безопасности КС газовой компании.</w:t>
            </w:r>
          </w:p>
        </w:tc>
      </w:tr>
      <w:tr w:rsidR="001539D2">
        <w:trPr>
          <w:jc w:val="center"/>
        </w:trPr>
        <w:tc>
          <w:tcPr>
            <w:tcW w:w="9480" w:type="dxa"/>
          </w:tcPr>
          <w:p w:rsidR="001539D2" w:rsidRDefault="00A5769C">
            <w:pPr>
              <w:ind w:left="584" w:hanging="584"/>
              <w:rPr>
                <w:sz w:val="24"/>
                <w:szCs w:val="24"/>
              </w:rPr>
            </w:pPr>
            <w:r>
              <w:rPr>
                <w:sz w:val="24"/>
                <w:szCs w:val="24"/>
              </w:rPr>
              <w:t>7. Обеспечение безопасности  КС  6 корпуса ПГК.</w:t>
            </w:r>
          </w:p>
        </w:tc>
      </w:tr>
      <w:tr w:rsidR="001539D2">
        <w:trPr>
          <w:jc w:val="center"/>
        </w:trPr>
        <w:tc>
          <w:tcPr>
            <w:tcW w:w="9480" w:type="dxa"/>
          </w:tcPr>
          <w:p w:rsidR="001539D2" w:rsidRDefault="00A5769C">
            <w:pPr>
              <w:pStyle w:val="af6"/>
              <w:ind w:left="584" w:hanging="584"/>
              <w:rPr>
                <w:sz w:val="24"/>
                <w:szCs w:val="24"/>
              </w:rPr>
            </w:pPr>
            <w:r>
              <w:rPr>
                <w:sz w:val="24"/>
                <w:szCs w:val="24"/>
              </w:rPr>
              <w:t>8. Обеспечение безопасности СКС 2 корпуса ПГК.</w:t>
            </w:r>
          </w:p>
        </w:tc>
      </w:tr>
      <w:tr w:rsidR="001539D2">
        <w:trPr>
          <w:jc w:val="center"/>
        </w:trPr>
        <w:tc>
          <w:tcPr>
            <w:tcW w:w="9480" w:type="dxa"/>
          </w:tcPr>
          <w:p w:rsidR="001539D2" w:rsidRDefault="00A5769C">
            <w:pPr>
              <w:ind w:left="584" w:hanging="584"/>
              <w:rPr>
                <w:sz w:val="24"/>
                <w:szCs w:val="24"/>
              </w:rPr>
            </w:pPr>
            <w:r>
              <w:rPr>
                <w:sz w:val="24"/>
                <w:szCs w:val="24"/>
              </w:rPr>
              <w:t>9. Обеспечение безопасности КС строительной компании.</w:t>
            </w:r>
          </w:p>
        </w:tc>
      </w:tr>
      <w:tr w:rsidR="001539D2">
        <w:trPr>
          <w:jc w:val="center"/>
        </w:trPr>
        <w:tc>
          <w:tcPr>
            <w:tcW w:w="9480" w:type="dxa"/>
          </w:tcPr>
          <w:p w:rsidR="001539D2" w:rsidRDefault="00A5769C">
            <w:pPr>
              <w:ind w:left="584" w:hanging="584"/>
              <w:rPr>
                <w:sz w:val="24"/>
                <w:szCs w:val="24"/>
              </w:rPr>
            </w:pPr>
            <w:r>
              <w:rPr>
                <w:sz w:val="24"/>
                <w:szCs w:val="24"/>
              </w:rPr>
              <w:t>10. Обеспечение безопасности КС филиала нефтяной компании.</w:t>
            </w:r>
          </w:p>
        </w:tc>
      </w:tr>
      <w:tr w:rsidR="001539D2">
        <w:trPr>
          <w:trHeight w:val="272"/>
          <w:jc w:val="center"/>
        </w:trPr>
        <w:tc>
          <w:tcPr>
            <w:tcW w:w="9480" w:type="dxa"/>
          </w:tcPr>
          <w:p w:rsidR="001539D2" w:rsidRDefault="00A5769C">
            <w:pPr>
              <w:ind w:left="584" w:hanging="584"/>
              <w:rPr>
                <w:sz w:val="24"/>
                <w:szCs w:val="24"/>
              </w:rPr>
            </w:pPr>
            <w:r>
              <w:rPr>
                <w:sz w:val="24"/>
                <w:szCs w:val="24"/>
              </w:rPr>
              <w:t>11. Обеспечение безопасности КС бухгалтерии предприятия.</w:t>
            </w:r>
          </w:p>
        </w:tc>
      </w:tr>
      <w:tr w:rsidR="001539D2">
        <w:trPr>
          <w:jc w:val="center"/>
        </w:trPr>
        <w:tc>
          <w:tcPr>
            <w:tcW w:w="9480" w:type="dxa"/>
          </w:tcPr>
          <w:p w:rsidR="001539D2" w:rsidRDefault="00A5769C">
            <w:pPr>
              <w:ind w:left="584" w:hanging="584"/>
              <w:rPr>
                <w:sz w:val="24"/>
                <w:szCs w:val="24"/>
              </w:rPr>
            </w:pPr>
            <w:r>
              <w:rPr>
                <w:sz w:val="24"/>
                <w:szCs w:val="24"/>
              </w:rPr>
              <w:t>12. Обеспечение безопасности КС торгового центра.</w:t>
            </w:r>
          </w:p>
        </w:tc>
      </w:tr>
      <w:tr w:rsidR="001539D2">
        <w:trPr>
          <w:jc w:val="center"/>
        </w:trPr>
        <w:tc>
          <w:tcPr>
            <w:tcW w:w="9480" w:type="dxa"/>
          </w:tcPr>
          <w:p w:rsidR="001539D2" w:rsidRDefault="00A5769C">
            <w:pPr>
              <w:ind w:left="584" w:hanging="584"/>
              <w:rPr>
                <w:sz w:val="24"/>
                <w:szCs w:val="24"/>
              </w:rPr>
            </w:pPr>
            <w:r>
              <w:rPr>
                <w:sz w:val="24"/>
                <w:szCs w:val="24"/>
              </w:rPr>
              <w:t>13. Обеспечение безопасности КС магазина сетевого маркетинга.</w:t>
            </w:r>
          </w:p>
        </w:tc>
      </w:tr>
      <w:tr w:rsidR="001539D2">
        <w:trPr>
          <w:jc w:val="center"/>
        </w:trPr>
        <w:tc>
          <w:tcPr>
            <w:tcW w:w="9480" w:type="dxa"/>
          </w:tcPr>
          <w:p w:rsidR="001539D2" w:rsidRDefault="00A5769C">
            <w:pPr>
              <w:ind w:left="584" w:hanging="584"/>
              <w:rPr>
                <w:sz w:val="24"/>
                <w:szCs w:val="24"/>
              </w:rPr>
            </w:pPr>
            <w:r>
              <w:rPr>
                <w:sz w:val="24"/>
                <w:szCs w:val="24"/>
              </w:rPr>
              <w:t>14. Обеспечение безопасности КС МФЦ.</w:t>
            </w:r>
          </w:p>
        </w:tc>
      </w:tr>
      <w:tr w:rsidR="001539D2">
        <w:trPr>
          <w:jc w:val="center"/>
        </w:trPr>
        <w:tc>
          <w:tcPr>
            <w:tcW w:w="9480" w:type="dxa"/>
          </w:tcPr>
          <w:p w:rsidR="001539D2" w:rsidRDefault="00A5769C">
            <w:pPr>
              <w:ind w:left="584" w:hanging="584"/>
              <w:rPr>
                <w:sz w:val="24"/>
                <w:szCs w:val="24"/>
              </w:rPr>
            </w:pPr>
            <w:r>
              <w:rPr>
                <w:sz w:val="24"/>
                <w:szCs w:val="24"/>
              </w:rPr>
              <w:t>15. Обеспечение безопасности КС малого предприятия.</w:t>
            </w:r>
          </w:p>
        </w:tc>
      </w:tr>
      <w:tr w:rsidR="001539D2">
        <w:trPr>
          <w:jc w:val="center"/>
        </w:trPr>
        <w:tc>
          <w:tcPr>
            <w:tcW w:w="9480" w:type="dxa"/>
          </w:tcPr>
          <w:p w:rsidR="001539D2" w:rsidRDefault="00A5769C">
            <w:pPr>
              <w:pStyle w:val="af6"/>
              <w:ind w:left="584" w:hanging="584"/>
              <w:rPr>
                <w:sz w:val="24"/>
                <w:szCs w:val="24"/>
              </w:rPr>
            </w:pPr>
            <w:r>
              <w:rPr>
                <w:sz w:val="24"/>
                <w:szCs w:val="24"/>
              </w:rPr>
              <w:t>16. Обеспечение безопасности СКС 6 корпуса ПГК.</w:t>
            </w:r>
          </w:p>
        </w:tc>
      </w:tr>
      <w:tr w:rsidR="001539D2">
        <w:trPr>
          <w:jc w:val="center"/>
        </w:trPr>
        <w:tc>
          <w:tcPr>
            <w:tcW w:w="9480" w:type="dxa"/>
          </w:tcPr>
          <w:p w:rsidR="001539D2" w:rsidRDefault="00A5769C">
            <w:pPr>
              <w:ind w:left="584" w:hanging="584"/>
              <w:rPr>
                <w:sz w:val="24"/>
                <w:szCs w:val="24"/>
              </w:rPr>
            </w:pPr>
            <w:r>
              <w:rPr>
                <w:sz w:val="24"/>
                <w:szCs w:val="24"/>
              </w:rPr>
              <w:t>17. Обеспечение безопасности КС Альфа-банка.</w:t>
            </w:r>
          </w:p>
        </w:tc>
      </w:tr>
      <w:tr w:rsidR="001539D2">
        <w:trPr>
          <w:jc w:val="center"/>
        </w:trPr>
        <w:tc>
          <w:tcPr>
            <w:tcW w:w="9480" w:type="dxa"/>
          </w:tcPr>
          <w:p w:rsidR="001539D2" w:rsidRDefault="00A5769C">
            <w:pPr>
              <w:ind w:left="584" w:hanging="584"/>
              <w:rPr>
                <w:sz w:val="24"/>
                <w:szCs w:val="24"/>
              </w:rPr>
            </w:pPr>
            <w:r>
              <w:rPr>
                <w:sz w:val="24"/>
                <w:szCs w:val="24"/>
              </w:rPr>
              <w:t>18. Обеспечение безопасности КС областной больницы.</w:t>
            </w:r>
          </w:p>
        </w:tc>
      </w:tr>
      <w:tr w:rsidR="001539D2">
        <w:trPr>
          <w:jc w:val="center"/>
        </w:trPr>
        <w:tc>
          <w:tcPr>
            <w:tcW w:w="9480" w:type="dxa"/>
          </w:tcPr>
          <w:p w:rsidR="001539D2" w:rsidRDefault="00A5769C">
            <w:pPr>
              <w:pStyle w:val="af6"/>
              <w:ind w:left="584" w:hanging="584"/>
              <w:rPr>
                <w:sz w:val="24"/>
                <w:szCs w:val="24"/>
              </w:rPr>
            </w:pPr>
            <w:r>
              <w:rPr>
                <w:sz w:val="24"/>
                <w:szCs w:val="24"/>
              </w:rPr>
              <w:t>19. Обеспечение безопасности СКС 1 корпуса ПГК.</w:t>
            </w:r>
          </w:p>
        </w:tc>
      </w:tr>
      <w:tr w:rsidR="001539D2">
        <w:trPr>
          <w:jc w:val="center"/>
        </w:trPr>
        <w:tc>
          <w:tcPr>
            <w:tcW w:w="9480" w:type="dxa"/>
          </w:tcPr>
          <w:p w:rsidR="001539D2" w:rsidRDefault="00A5769C">
            <w:pPr>
              <w:ind w:left="584" w:hanging="584"/>
              <w:rPr>
                <w:sz w:val="24"/>
                <w:szCs w:val="24"/>
              </w:rPr>
            </w:pPr>
            <w:r>
              <w:rPr>
                <w:sz w:val="24"/>
                <w:szCs w:val="24"/>
              </w:rPr>
              <w:t>20. Обеспечение безопасности КС магазинов  розничной торговли.</w:t>
            </w:r>
          </w:p>
        </w:tc>
      </w:tr>
      <w:tr w:rsidR="001539D2">
        <w:trPr>
          <w:trHeight w:val="341"/>
          <w:jc w:val="center"/>
        </w:trPr>
        <w:tc>
          <w:tcPr>
            <w:tcW w:w="9480" w:type="dxa"/>
          </w:tcPr>
          <w:p w:rsidR="001539D2" w:rsidRDefault="00A5769C">
            <w:pPr>
              <w:ind w:left="584" w:hanging="584"/>
              <w:rPr>
                <w:sz w:val="24"/>
                <w:szCs w:val="24"/>
              </w:rPr>
            </w:pPr>
            <w:r>
              <w:rPr>
                <w:sz w:val="24"/>
                <w:szCs w:val="24"/>
              </w:rPr>
              <w:t>21. Обеспечение безопасности КС транспортной  компании.</w:t>
            </w:r>
          </w:p>
        </w:tc>
      </w:tr>
      <w:tr w:rsidR="001539D2">
        <w:trPr>
          <w:jc w:val="center"/>
        </w:trPr>
        <w:tc>
          <w:tcPr>
            <w:tcW w:w="9480" w:type="dxa"/>
          </w:tcPr>
          <w:p w:rsidR="001539D2" w:rsidRDefault="00A5769C">
            <w:pPr>
              <w:ind w:left="584" w:hanging="584"/>
              <w:rPr>
                <w:sz w:val="24"/>
                <w:szCs w:val="24"/>
              </w:rPr>
            </w:pPr>
            <w:r>
              <w:rPr>
                <w:sz w:val="24"/>
                <w:szCs w:val="24"/>
              </w:rPr>
              <w:t>22. Обеспечение безопасности КС проектно-монтажной организации.</w:t>
            </w:r>
          </w:p>
        </w:tc>
      </w:tr>
      <w:tr w:rsidR="001539D2">
        <w:trPr>
          <w:jc w:val="center"/>
        </w:trPr>
        <w:tc>
          <w:tcPr>
            <w:tcW w:w="9480" w:type="dxa"/>
          </w:tcPr>
          <w:p w:rsidR="001539D2" w:rsidRDefault="00A5769C">
            <w:pPr>
              <w:ind w:left="584" w:hanging="584"/>
              <w:rPr>
                <w:sz w:val="24"/>
                <w:szCs w:val="24"/>
              </w:rPr>
            </w:pPr>
            <w:r>
              <w:rPr>
                <w:sz w:val="24"/>
                <w:szCs w:val="24"/>
              </w:rPr>
              <w:t>23. Обеспечение безопасности КС  нефтепроводного управления.</w:t>
            </w:r>
          </w:p>
        </w:tc>
      </w:tr>
    </w:tbl>
    <w:p w:rsidR="001539D2" w:rsidRDefault="001539D2">
      <w:pPr>
        <w:ind w:firstLine="708"/>
        <w:jc w:val="both"/>
        <w:rPr>
          <w:sz w:val="28"/>
          <w:szCs w:val="28"/>
        </w:rPr>
      </w:pPr>
    </w:p>
    <w:p w:rsidR="001539D2" w:rsidRPr="00B33AE7" w:rsidRDefault="00A5769C">
      <w:pPr>
        <w:pStyle w:val="2"/>
        <w:jc w:val="both"/>
        <w:rPr>
          <w:lang w:val="ru-RU"/>
        </w:rPr>
      </w:pPr>
      <w:bookmarkStart w:id="34" w:name="_Toc12798"/>
      <w:r w:rsidRPr="00B33AE7">
        <w:rPr>
          <w:lang w:val="ru-RU"/>
        </w:rPr>
        <w:t>3.2 Получение индивидуального задания</w:t>
      </w:r>
      <w:bookmarkEnd w:id="34"/>
    </w:p>
    <w:p w:rsidR="001539D2" w:rsidRDefault="001539D2">
      <w:pPr>
        <w:spacing w:line="360" w:lineRule="auto"/>
        <w:jc w:val="both"/>
        <w:rPr>
          <w:b/>
          <w:sz w:val="28"/>
          <w:szCs w:val="28"/>
        </w:rPr>
      </w:pPr>
    </w:p>
    <w:p w:rsidR="001539D2" w:rsidRDefault="00A5769C">
      <w:pPr>
        <w:spacing w:line="360" w:lineRule="auto"/>
        <w:ind w:firstLine="720"/>
        <w:jc w:val="both"/>
        <w:rPr>
          <w:sz w:val="28"/>
          <w:szCs w:val="28"/>
        </w:rPr>
      </w:pPr>
      <w:r>
        <w:rPr>
          <w:sz w:val="28"/>
          <w:szCs w:val="28"/>
        </w:rPr>
        <w:t>После выбора темы курсового проекта руководитель обсуждает с Вами и выдает Вам индивидуальное задание (См. Приложение 5) установленной формы, которое необходимо согласовать с руководителем дипломного проекта.</w:t>
      </w:r>
    </w:p>
    <w:p w:rsidR="001539D2" w:rsidRDefault="00A5769C">
      <w:pPr>
        <w:spacing w:line="360" w:lineRule="auto"/>
        <w:ind w:firstLine="720"/>
        <w:jc w:val="both"/>
        <w:rPr>
          <w:sz w:val="28"/>
          <w:szCs w:val="28"/>
        </w:rPr>
      </w:pPr>
      <w:r>
        <w:rPr>
          <w:sz w:val="28"/>
          <w:szCs w:val="28"/>
        </w:rPr>
        <w:t>Обращаем внимание, что индивидуальное задание Вы должны получить не позднее, чем за 1 месяц до защиты курсового проекта.</w:t>
      </w:r>
    </w:p>
    <w:bookmarkEnd w:id="28"/>
    <w:bookmarkEnd w:id="29"/>
    <w:p w:rsidR="001539D2" w:rsidRDefault="001539D2">
      <w:pPr>
        <w:spacing w:line="360" w:lineRule="auto"/>
        <w:ind w:firstLine="567"/>
        <w:jc w:val="both"/>
      </w:pPr>
    </w:p>
    <w:p w:rsidR="001539D2" w:rsidRPr="00B33AE7" w:rsidRDefault="00A5769C">
      <w:pPr>
        <w:pStyle w:val="2"/>
        <w:jc w:val="both"/>
        <w:rPr>
          <w:lang w:val="ru-RU"/>
        </w:rPr>
      </w:pPr>
      <w:bookmarkStart w:id="35" w:name="_Toc12652"/>
      <w:r w:rsidRPr="00B33AE7">
        <w:rPr>
          <w:lang w:val="ru-RU"/>
        </w:rPr>
        <w:t>3.3 Составление плана подготовки курсового проекта</w:t>
      </w:r>
      <w:bookmarkEnd w:id="35"/>
    </w:p>
    <w:p w:rsidR="001539D2" w:rsidRDefault="001539D2">
      <w:pPr>
        <w:spacing w:line="360" w:lineRule="auto"/>
        <w:ind w:firstLine="567"/>
        <w:jc w:val="both"/>
      </w:pPr>
    </w:p>
    <w:p w:rsidR="001539D2" w:rsidRDefault="00A5769C">
      <w:pPr>
        <w:spacing w:line="360" w:lineRule="auto"/>
        <w:ind w:firstLine="720"/>
        <w:jc w:val="both"/>
        <w:rPr>
          <w:sz w:val="28"/>
          <w:szCs w:val="28"/>
        </w:rPr>
      </w:pPr>
      <w:r>
        <w:rPr>
          <w:sz w:val="28"/>
          <w:szCs w:val="28"/>
        </w:rPr>
        <w:t>В самом начале работы очень важно вместе с руководителем составить план выполнения курсового проекта (Приложение А). При составлении плана Вы должны вместе уточнить круг вопросов, подлежащих изучению и исследованию, структуру работы, сроки её выполнения, определить необходимые источники и литературу.</w:t>
      </w:r>
    </w:p>
    <w:p w:rsidR="001539D2" w:rsidRDefault="00A5769C">
      <w:pPr>
        <w:spacing w:line="360" w:lineRule="auto"/>
        <w:ind w:firstLine="720"/>
        <w:jc w:val="both"/>
        <w:rPr>
          <w:sz w:val="28"/>
          <w:szCs w:val="28"/>
        </w:rPr>
      </w:pPr>
      <w:r>
        <w:rPr>
          <w:b/>
          <w:sz w:val="28"/>
          <w:szCs w:val="28"/>
        </w:rPr>
        <w:t>Внимание!</w:t>
      </w:r>
      <w:r>
        <w:rPr>
          <w:sz w:val="28"/>
          <w:szCs w:val="28"/>
        </w:rPr>
        <w:t xml:space="preserve"> Во избежание проблем, при подготовке курсового проекта Вам необходимо всегда перед глазами иметь:</w:t>
      </w:r>
    </w:p>
    <w:p w:rsidR="001539D2" w:rsidRDefault="00A5769C">
      <w:pPr>
        <w:numPr>
          <w:ilvl w:val="0"/>
          <w:numId w:val="12"/>
        </w:numPr>
        <w:spacing w:line="360" w:lineRule="auto"/>
        <w:jc w:val="both"/>
        <w:rPr>
          <w:sz w:val="28"/>
          <w:szCs w:val="28"/>
        </w:rPr>
      </w:pPr>
      <w:r>
        <w:rPr>
          <w:sz w:val="28"/>
          <w:szCs w:val="28"/>
        </w:rPr>
        <w:t>Календарный план выполнения курсовой работы.</w:t>
      </w:r>
    </w:p>
    <w:p w:rsidR="001539D2" w:rsidRDefault="00A5769C">
      <w:pPr>
        <w:numPr>
          <w:ilvl w:val="0"/>
          <w:numId w:val="12"/>
        </w:numPr>
        <w:spacing w:line="360" w:lineRule="auto"/>
        <w:jc w:val="both"/>
        <w:rPr>
          <w:sz w:val="28"/>
          <w:szCs w:val="28"/>
        </w:rPr>
      </w:pPr>
      <w:r>
        <w:rPr>
          <w:sz w:val="28"/>
          <w:szCs w:val="28"/>
        </w:rPr>
        <w:t>График индивидуальных консультаций руководителя.</w:t>
      </w:r>
    </w:p>
    <w:p w:rsidR="001539D2" w:rsidRDefault="001539D2">
      <w:pPr>
        <w:spacing w:line="360" w:lineRule="auto"/>
        <w:jc w:val="both"/>
        <w:rPr>
          <w:sz w:val="8"/>
          <w:szCs w:val="28"/>
        </w:rPr>
      </w:pPr>
    </w:p>
    <w:p w:rsidR="001539D2" w:rsidRDefault="00A5769C">
      <w:pPr>
        <w:spacing w:line="360" w:lineRule="auto"/>
        <w:ind w:firstLine="720"/>
        <w:jc w:val="both"/>
        <w:rPr>
          <w:sz w:val="28"/>
          <w:szCs w:val="28"/>
        </w:rPr>
      </w:pPr>
      <w:r>
        <w:rPr>
          <w:b/>
          <w:sz w:val="28"/>
          <w:szCs w:val="28"/>
        </w:rPr>
        <w:t>Запомните:</w:t>
      </w:r>
      <w:r>
        <w:rPr>
          <w:sz w:val="28"/>
          <w:szCs w:val="28"/>
        </w:rPr>
        <w:t xml:space="preserve"> своевременное выполнение каждого этапа курсового проекта - залог Вашей успешной защиты и гарантия допуска к квалификационному экзамену</w:t>
      </w:r>
      <w:r>
        <w:rPr>
          <w:i/>
          <w:sz w:val="28"/>
          <w:szCs w:val="28"/>
        </w:rPr>
        <w:t>.</w:t>
      </w:r>
    </w:p>
    <w:p w:rsidR="001539D2" w:rsidRDefault="001539D2">
      <w:pPr>
        <w:spacing w:line="360" w:lineRule="auto"/>
        <w:ind w:firstLine="720"/>
        <w:jc w:val="both"/>
        <w:rPr>
          <w:sz w:val="28"/>
          <w:szCs w:val="28"/>
        </w:rPr>
      </w:pPr>
    </w:p>
    <w:p w:rsidR="001539D2" w:rsidRDefault="00A5769C">
      <w:pPr>
        <w:pStyle w:val="2"/>
        <w:rPr>
          <w:lang w:val="ru-RU"/>
        </w:rPr>
      </w:pPr>
      <w:bookmarkStart w:id="36" w:name="_Toc12804"/>
      <w:r>
        <w:rPr>
          <w:lang w:val="ru-RU"/>
        </w:rPr>
        <w:t xml:space="preserve">3.4 Подбор, изучение, анализ и обобщение материалов </w:t>
      </w:r>
      <w:r>
        <w:rPr>
          <w:lang w:val="ru-RU"/>
        </w:rPr>
        <w:br/>
        <w:t>по выбранной теме</w:t>
      </w:r>
      <w:bookmarkEnd w:id="36"/>
    </w:p>
    <w:p w:rsidR="001539D2" w:rsidRDefault="001539D2">
      <w:pPr>
        <w:spacing w:line="360" w:lineRule="auto"/>
        <w:jc w:val="both"/>
        <w:rPr>
          <w:sz w:val="28"/>
          <w:szCs w:val="28"/>
        </w:rPr>
      </w:pPr>
    </w:p>
    <w:p w:rsidR="001539D2" w:rsidRDefault="00A5769C">
      <w:pPr>
        <w:spacing w:line="360" w:lineRule="auto"/>
        <w:ind w:firstLine="709"/>
        <w:jc w:val="both"/>
        <w:rPr>
          <w:sz w:val="28"/>
          <w:szCs w:val="28"/>
        </w:rPr>
      </w:pPr>
      <w:r>
        <w:rPr>
          <w:sz w:val="28"/>
          <w:szCs w:val="28"/>
        </w:rPr>
        <w:t>Прежде, чем приступить к разработке содержания курсового проекта, очень важно изучить различные источники (законы, ГОСТы, ресурсы Интернет, учебные издания и др.) по заданной теме.</w:t>
      </w:r>
    </w:p>
    <w:p w:rsidR="001539D2" w:rsidRDefault="00A5769C">
      <w:pPr>
        <w:spacing w:line="360" w:lineRule="auto"/>
        <w:ind w:firstLine="709"/>
        <w:jc w:val="both"/>
        <w:rPr>
          <w:sz w:val="28"/>
          <w:szCs w:val="28"/>
        </w:rPr>
      </w:pPr>
      <w:r>
        <w:rPr>
          <w:sz w:val="28"/>
          <w:szCs w:val="28"/>
        </w:rPr>
        <w:t>Процесс изучения учебной, научной, нормативной, технической и другой литературы требует внимательного и обстоятельного осмысления, конспектирования основных положений, кратких тезисов, необходимых фактов, цитат, что в результате превращается в обзор соответствующей книги, статьи или других публикаций.</w:t>
      </w:r>
    </w:p>
    <w:p w:rsidR="001539D2" w:rsidRDefault="00A5769C">
      <w:pPr>
        <w:spacing w:line="360" w:lineRule="auto"/>
        <w:ind w:firstLine="709"/>
        <w:jc w:val="both"/>
        <w:rPr>
          <w:sz w:val="28"/>
          <w:szCs w:val="28"/>
        </w:rPr>
      </w:pPr>
      <w:r>
        <w:rPr>
          <w:sz w:val="28"/>
          <w:szCs w:val="28"/>
        </w:rPr>
        <w:t>От качества Вашей работы на данном этапе зависит качество работы по факту её завершения.</w:t>
      </w:r>
    </w:p>
    <w:p w:rsidR="001539D2" w:rsidRDefault="00A5769C">
      <w:pPr>
        <w:spacing w:line="360" w:lineRule="auto"/>
        <w:ind w:firstLine="709"/>
        <w:jc w:val="both"/>
        <w:rPr>
          <w:sz w:val="28"/>
          <w:szCs w:val="28"/>
        </w:rPr>
      </w:pPr>
      <w:r>
        <w:rPr>
          <w:b/>
          <w:sz w:val="28"/>
          <w:szCs w:val="28"/>
        </w:rPr>
        <w:t>Внимание!</w:t>
      </w:r>
      <w:r>
        <w:rPr>
          <w:sz w:val="28"/>
          <w:szCs w:val="28"/>
        </w:rPr>
        <w:t xml:space="preserve"> При изучении различных источников очень важно все их фиксировать сразу. В дальнейшем данные источники войдут у Вас в список источников и литературы.</w:t>
      </w:r>
    </w:p>
    <w:p w:rsidR="001539D2" w:rsidRDefault="00A5769C">
      <w:pPr>
        <w:spacing w:line="360" w:lineRule="auto"/>
        <w:ind w:firstLine="709"/>
        <w:jc w:val="both"/>
        <w:rPr>
          <w:sz w:val="28"/>
          <w:szCs w:val="28"/>
        </w:rPr>
      </w:pPr>
      <w:r>
        <w:rPr>
          <w:b/>
          <w:sz w:val="28"/>
          <w:szCs w:val="28"/>
        </w:rPr>
        <w:t>Практический совет:</w:t>
      </w:r>
      <w:r>
        <w:rPr>
          <w:sz w:val="28"/>
          <w:szCs w:val="28"/>
        </w:rPr>
        <w:t xml:space="preserve">  создайте в своем компьютере файл «Источники и литература по КП» и постепенно туда вписывайте исходные данные любого источника, который Вы изучали  по теме курсовой проекта. Чтобы не делать работу несколько раз, внимательно изучите требования к составлению списка источников и литературы (Приложение Б).</w:t>
      </w:r>
    </w:p>
    <w:p w:rsidR="001539D2" w:rsidRDefault="00A5769C">
      <w:pPr>
        <w:spacing w:line="360" w:lineRule="auto"/>
        <w:ind w:firstLine="709"/>
        <w:jc w:val="both"/>
        <w:rPr>
          <w:sz w:val="28"/>
          <w:szCs w:val="28"/>
        </w:rPr>
      </w:pPr>
      <w:r>
        <w:rPr>
          <w:sz w:val="28"/>
          <w:szCs w:val="28"/>
        </w:rPr>
        <w:t>Результат этого этапа курсового проекта – это сформированное понимание предмета исследования, логически выстроенная система знаний сущности самого содержания и структуры исследуемой проблемы.</w:t>
      </w:r>
    </w:p>
    <w:p w:rsidR="001539D2" w:rsidRDefault="00A5769C">
      <w:pPr>
        <w:pStyle w:val="21"/>
        <w:spacing w:line="360" w:lineRule="auto"/>
        <w:ind w:firstLine="709"/>
        <w:rPr>
          <w:sz w:val="28"/>
          <w:szCs w:val="28"/>
        </w:rPr>
      </w:pPr>
      <w:r>
        <w:rPr>
          <w:sz w:val="28"/>
          <w:szCs w:val="28"/>
        </w:rPr>
        <w:t>Итогом данной работы может стать необходимость отойти от первоначального плана, что, естественно, может не только изменить и уточнить структуру, но качественно обогатить содержание курсового проекта.</w:t>
      </w:r>
    </w:p>
    <w:p w:rsidR="001539D2" w:rsidRDefault="001539D2">
      <w:pPr>
        <w:spacing w:line="360" w:lineRule="auto"/>
        <w:jc w:val="both"/>
        <w:rPr>
          <w:i/>
          <w:sz w:val="28"/>
          <w:szCs w:val="28"/>
        </w:rPr>
      </w:pPr>
    </w:p>
    <w:p w:rsidR="001539D2" w:rsidRDefault="00A5769C">
      <w:pPr>
        <w:pStyle w:val="10"/>
      </w:pPr>
      <w:r>
        <w:rPr>
          <w:b w:val="0"/>
          <w:szCs w:val="28"/>
        </w:rPr>
        <w:br w:type="page"/>
      </w:r>
      <w:bookmarkStart w:id="37" w:name="_Toc419036252"/>
      <w:bookmarkStart w:id="38" w:name="_Toc26630"/>
      <w:r>
        <w:t>4 ОБЩИЕ ПРАВИЛА ОФОРМЛЕНИЯ КУРСОВЫХ ПРОЕКТОВ</w:t>
      </w:r>
      <w:bookmarkEnd w:id="37"/>
      <w:bookmarkEnd w:id="38"/>
    </w:p>
    <w:p w:rsidR="001539D2" w:rsidRDefault="001539D2">
      <w:pPr>
        <w:spacing w:line="360" w:lineRule="auto"/>
        <w:ind w:firstLine="720"/>
        <w:jc w:val="both"/>
        <w:rPr>
          <w:b/>
          <w:i/>
          <w:sz w:val="28"/>
          <w:szCs w:val="28"/>
        </w:rPr>
      </w:pPr>
    </w:p>
    <w:p w:rsidR="001539D2" w:rsidRDefault="00A5769C">
      <w:pPr>
        <w:pStyle w:val="2"/>
        <w:rPr>
          <w:lang w:val="ru-RU"/>
        </w:rPr>
      </w:pPr>
      <w:bookmarkStart w:id="39" w:name="_Toc403826889"/>
      <w:bookmarkStart w:id="40" w:name="_Toc419036253"/>
      <w:bookmarkStart w:id="41" w:name="_Toc16725"/>
      <w:r>
        <w:rPr>
          <w:lang w:val="ru-RU"/>
        </w:rPr>
        <w:t>4.1 Оформление текстового материала</w:t>
      </w:r>
      <w:bookmarkEnd w:id="39"/>
      <w:bookmarkEnd w:id="40"/>
      <w:bookmarkEnd w:id="41"/>
    </w:p>
    <w:p w:rsidR="001539D2" w:rsidRDefault="001539D2">
      <w:pPr>
        <w:spacing w:line="360" w:lineRule="auto"/>
        <w:ind w:firstLine="709"/>
        <w:jc w:val="both"/>
        <w:rPr>
          <w:sz w:val="28"/>
          <w:szCs w:val="28"/>
        </w:rPr>
      </w:pPr>
    </w:p>
    <w:p w:rsidR="001539D2" w:rsidRDefault="00A5769C">
      <w:pPr>
        <w:spacing w:line="360" w:lineRule="auto"/>
        <w:ind w:firstLine="709"/>
        <w:jc w:val="both"/>
        <w:rPr>
          <w:sz w:val="28"/>
          <w:szCs w:val="28"/>
        </w:rPr>
      </w:pPr>
      <w:r>
        <w:rPr>
          <w:sz w:val="28"/>
          <w:szCs w:val="28"/>
        </w:rPr>
        <w:t>Текстовая часть работы должна быть исполнена  в компьютерном варианте на бумаге формата А4. Шрифт – Times New Roman, размер шрифта – 14, полуторный интервал, абзацный отступ первой строки – 1,25, выравнивание по ширине. Страницы должны иметь поля: нижнее – 2,5; верхнее – 2; левое – 3; правое – 1,5. Все страницы работы должны быть пронумерованы: нумерация автоматическая, сквозная, в нижнем колонтитуле, по центру, арабскими цифрами, размер шрифта – 12 пт.</w:t>
      </w:r>
    </w:p>
    <w:p w:rsidR="001539D2" w:rsidRDefault="00A5769C">
      <w:pPr>
        <w:spacing w:line="360" w:lineRule="auto"/>
        <w:ind w:firstLine="709"/>
        <w:jc w:val="both"/>
        <w:rPr>
          <w:sz w:val="28"/>
          <w:szCs w:val="28"/>
        </w:rPr>
      </w:pPr>
      <w:r>
        <w:rPr>
          <w:sz w:val="28"/>
          <w:szCs w:val="28"/>
        </w:rPr>
        <w:t>Весь текст работы должен быть разбит на составные части. Разбивка текста производится делением его на разделы (главы) и подразделы (параграфы). В содержании работы  не должно быть совпадения формулировок названия одной из составных частей с названием самой работы, а также совпадения названий глав и параграфов. Названия разделов (глав) и подразделов (параграфов) должны отражать их основное содержание и раскрывать тему работы. Расстояние между заголовками разделов, подразделов и основным текстом – два интервала.</w:t>
      </w:r>
    </w:p>
    <w:p w:rsidR="001539D2" w:rsidRDefault="00A5769C">
      <w:pPr>
        <w:spacing w:line="360" w:lineRule="auto"/>
        <w:ind w:firstLine="709"/>
        <w:jc w:val="both"/>
        <w:rPr>
          <w:sz w:val="28"/>
          <w:szCs w:val="28"/>
        </w:rPr>
      </w:pPr>
      <w:r>
        <w:rPr>
          <w:sz w:val="28"/>
          <w:szCs w:val="28"/>
        </w:rPr>
        <w:t xml:space="preserve">При делении работы на </w:t>
      </w:r>
      <w:r>
        <w:rPr>
          <w:b/>
          <w:bCs/>
          <w:i/>
          <w:iCs/>
          <w:sz w:val="28"/>
          <w:szCs w:val="28"/>
        </w:rPr>
        <w:t>разделы</w:t>
      </w:r>
      <w:r>
        <w:rPr>
          <w:sz w:val="28"/>
          <w:szCs w:val="28"/>
        </w:rPr>
        <w:t xml:space="preserve"> (главы) согласно ГОСТ 2.105-95 обозначение производят порядковыми номерами – арабскими цифрами без точки и записывают с абзацного отступа 1,25 см. </w:t>
      </w:r>
      <w:r>
        <w:rPr>
          <w:b/>
          <w:bCs/>
          <w:i/>
          <w:iCs/>
          <w:sz w:val="28"/>
          <w:szCs w:val="28"/>
        </w:rPr>
        <w:t xml:space="preserve"> </w:t>
      </w:r>
      <w:r>
        <w:rPr>
          <w:sz w:val="28"/>
          <w:szCs w:val="28"/>
        </w:rPr>
        <w:t xml:space="preserve">При необходимости подразделы  (параграфы) могут делиться на пункты. </w:t>
      </w:r>
      <w:r>
        <w:rPr>
          <w:b/>
          <w:bCs/>
          <w:i/>
          <w:iCs/>
          <w:sz w:val="28"/>
          <w:szCs w:val="28"/>
        </w:rPr>
        <w:t>Номер пункта</w:t>
      </w:r>
      <w:r>
        <w:rPr>
          <w:sz w:val="28"/>
          <w:szCs w:val="28"/>
        </w:rPr>
        <w:t xml:space="preserve"> должен состоять из номеров раздела (главы), подраздела (параграфа) и пункта, разделённых точками.  В конце номера раздела (подраздела), пункта (подпункта) точку не ставят.</w:t>
      </w:r>
    </w:p>
    <w:p w:rsidR="001539D2" w:rsidRDefault="00A5769C">
      <w:pPr>
        <w:spacing w:line="360" w:lineRule="auto"/>
        <w:ind w:firstLine="709"/>
        <w:jc w:val="both"/>
        <w:rPr>
          <w:sz w:val="28"/>
          <w:szCs w:val="28"/>
        </w:rPr>
      </w:pPr>
      <w:r>
        <w:rPr>
          <w:sz w:val="28"/>
          <w:szCs w:val="28"/>
        </w:rPr>
        <w:t>Если раздел (глава) или подраздел (параграф) состоит из одного пункта, он также нумеруется. Пункты, при необходимости, могут быть разбиты на подпункты, которые должны иметь порядковую нумерацию в пределах каждого пункта, например</w:t>
      </w:r>
      <w:r>
        <w:rPr>
          <w:i/>
          <w:iCs/>
          <w:sz w:val="28"/>
          <w:szCs w:val="28"/>
        </w:rPr>
        <w:t>: 4.2.1.1, 4.2.1.2, 4.2.1.3</w:t>
      </w:r>
      <w:r>
        <w:rPr>
          <w:sz w:val="28"/>
          <w:szCs w:val="28"/>
        </w:rPr>
        <w:t xml:space="preserve"> и т.д.</w:t>
      </w:r>
    </w:p>
    <w:p w:rsidR="001539D2" w:rsidRDefault="00A5769C">
      <w:pPr>
        <w:spacing w:line="360" w:lineRule="auto"/>
        <w:ind w:firstLine="709"/>
        <w:jc w:val="both"/>
        <w:rPr>
          <w:sz w:val="28"/>
          <w:szCs w:val="28"/>
        </w:rPr>
      </w:pPr>
      <w:r>
        <w:rPr>
          <w:sz w:val="28"/>
          <w:szCs w:val="28"/>
        </w:rPr>
        <w:t xml:space="preserve">Каждый пункт, подпункт и перечисление записывают с абзацного отступа. Разделы (главы), подразделы (параграфы) должны иметь заголовки. Пункты, как правило, заголовков не имеют. Наименование разделов (глав) должно быть кратким и записываться в виде заголовков (в красную строку) жирным шрифтом, без подчеркивания и без точки в конце. Заголовки должны четко и кратко отражать содержание разделов (глав), подразделов (параграфов), пунктов. </w:t>
      </w:r>
    </w:p>
    <w:p w:rsidR="001539D2" w:rsidRDefault="00A5769C">
      <w:pPr>
        <w:spacing w:line="360" w:lineRule="auto"/>
        <w:ind w:firstLine="709"/>
        <w:jc w:val="both"/>
        <w:rPr>
          <w:sz w:val="28"/>
          <w:szCs w:val="28"/>
        </w:rPr>
      </w:pPr>
      <w:r>
        <w:rPr>
          <w:sz w:val="28"/>
          <w:szCs w:val="28"/>
        </w:rPr>
        <w:t>Каждый раздел работы рекомендуется начинать с нового листа (страницы). Заголовки структурных элементов работы печатаются заглавными буквами (</w:t>
      </w:r>
      <w:r>
        <w:rPr>
          <w:b/>
          <w:bCs/>
          <w:sz w:val="28"/>
          <w:szCs w:val="28"/>
        </w:rPr>
        <w:t>СОДЕРЖАНИЕ, ВВЕДЕНИЕ, ЗАКЛЮЧЕНИЕ, СПИСОК ИСТОЧНИКОВ И ЛИТЕРАТУРЫ, ПРИЛОЖЕНИЕ</w:t>
      </w:r>
      <w:r>
        <w:rPr>
          <w:sz w:val="28"/>
          <w:szCs w:val="28"/>
        </w:rPr>
        <w:t>), без точки в конце, без подчеркивания, форматирование – по центру. Главы основной части работы не являются структурными элементами и оформляются по правилам, изложенным выше по тексту данного документа.</w:t>
      </w:r>
    </w:p>
    <w:p w:rsidR="001539D2" w:rsidRDefault="00A5769C">
      <w:pPr>
        <w:spacing w:line="360" w:lineRule="auto"/>
        <w:ind w:firstLine="709"/>
        <w:jc w:val="both"/>
        <w:rPr>
          <w:sz w:val="28"/>
          <w:szCs w:val="28"/>
        </w:rPr>
      </w:pPr>
      <w:r>
        <w:rPr>
          <w:sz w:val="28"/>
          <w:szCs w:val="28"/>
        </w:rPr>
        <w:t>Для того, чтобы сделать текст понятным и выразительным, в тексте документа используют автоматические нумерованные и маркированные списки.</w:t>
      </w:r>
    </w:p>
    <w:p w:rsidR="001539D2" w:rsidRDefault="00A5769C">
      <w:pPr>
        <w:spacing w:line="360" w:lineRule="auto"/>
        <w:ind w:firstLine="709"/>
        <w:jc w:val="both"/>
        <w:rPr>
          <w:sz w:val="28"/>
          <w:szCs w:val="28"/>
        </w:rPr>
      </w:pPr>
      <w:r>
        <w:rPr>
          <w:i/>
          <w:iCs/>
          <w:sz w:val="28"/>
          <w:szCs w:val="28"/>
        </w:rPr>
        <w:t>Пример 1 нумерованного списка:</w:t>
      </w:r>
    </w:p>
    <w:p w:rsidR="001539D2" w:rsidRDefault="00A5769C">
      <w:pPr>
        <w:widowControl/>
        <w:numPr>
          <w:ilvl w:val="1"/>
          <w:numId w:val="13"/>
        </w:numPr>
        <w:autoSpaceDE/>
        <w:autoSpaceDN/>
        <w:adjustRightInd/>
        <w:spacing w:line="360" w:lineRule="auto"/>
        <w:ind w:left="709" w:hanging="425"/>
        <w:jc w:val="both"/>
        <w:rPr>
          <w:sz w:val="28"/>
          <w:szCs w:val="28"/>
        </w:rPr>
      </w:pPr>
      <w:r>
        <w:rPr>
          <w:sz w:val="28"/>
          <w:szCs w:val="28"/>
        </w:rPr>
        <w:t>Невозможно испытывать твердые материалы свыше НВ=450, т.е. закаленные металлы.</w:t>
      </w:r>
    </w:p>
    <w:p w:rsidR="001539D2" w:rsidRDefault="00A5769C">
      <w:pPr>
        <w:widowControl/>
        <w:numPr>
          <w:ilvl w:val="1"/>
          <w:numId w:val="13"/>
        </w:numPr>
        <w:autoSpaceDE/>
        <w:autoSpaceDN/>
        <w:adjustRightInd/>
        <w:spacing w:line="360" w:lineRule="auto"/>
        <w:ind w:left="709" w:hanging="425"/>
        <w:jc w:val="both"/>
        <w:rPr>
          <w:sz w:val="28"/>
          <w:szCs w:val="28"/>
        </w:rPr>
      </w:pPr>
      <w:r>
        <w:rPr>
          <w:sz w:val="28"/>
          <w:szCs w:val="28"/>
        </w:rPr>
        <w:t xml:space="preserve">Метод дает грубый (большой) отпечаток, что не всегда допустимо. </w:t>
      </w:r>
    </w:p>
    <w:p w:rsidR="001539D2" w:rsidRDefault="00A5769C">
      <w:pPr>
        <w:widowControl/>
        <w:numPr>
          <w:ilvl w:val="1"/>
          <w:numId w:val="13"/>
        </w:numPr>
        <w:autoSpaceDE/>
        <w:autoSpaceDN/>
        <w:adjustRightInd/>
        <w:spacing w:line="360" w:lineRule="auto"/>
        <w:ind w:left="709" w:hanging="425"/>
        <w:jc w:val="both"/>
        <w:rPr>
          <w:sz w:val="28"/>
          <w:szCs w:val="28"/>
        </w:rPr>
      </w:pPr>
      <w:r>
        <w:rPr>
          <w:sz w:val="28"/>
          <w:szCs w:val="28"/>
        </w:rPr>
        <w:t>Нельзя испытывать материал тоньше 2-х мм, т.к. шарик будет продавливать тонкий слой металла.</w:t>
      </w:r>
    </w:p>
    <w:p w:rsidR="001539D2" w:rsidRDefault="00A5769C">
      <w:pPr>
        <w:pStyle w:val="af6"/>
        <w:spacing w:line="360" w:lineRule="auto"/>
        <w:jc w:val="both"/>
        <w:rPr>
          <w:sz w:val="28"/>
          <w:szCs w:val="28"/>
        </w:rPr>
      </w:pPr>
      <w:r>
        <w:rPr>
          <w:i/>
          <w:iCs/>
          <w:sz w:val="28"/>
          <w:szCs w:val="28"/>
        </w:rPr>
        <w:t>Пример 2 нумерованного списка:</w:t>
      </w:r>
    </w:p>
    <w:p w:rsidR="001539D2" w:rsidRDefault="00A5769C">
      <w:pPr>
        <w:widowControl/>
        <w:numPr>
          <w:ilvl w:val="0"/>
          <w:numId w:val="14"/>
        </w:numPr>
        <w:autoSpaceDE/>
        <w:autoSpaceDN/>
        <w:adjustRightInd/>
        <w:spacing w:line="360" w:lineRule="auto"/>
        <w:ind w:left="709"/>
        <w:jc w:val="both"/>
        <w:rPr>
          <w:color w:val="000000"/>
          <w:sz w:val="28"/>
          <w:szCs w:val="28"/>
        </w:rPr>
      </w:pPr>
      <w:r>
        <w:rPr>
          <w:sz w:val="28"/>
          <w:szCs w:val="28"/>
        </w:rPr>
        <w:t>Нагрузка пресса на образец - 3000; 1000; 750; 250; 187; 5; 62,5; 15,</w:t>
      </w:r>
      <w:r>
        <w:rPr>
          <w:color w:val="000000"/>
          <w:sz w:val="28"/>
          <w:szCs w:val="28"/>
        </w:rPr>
        <w:t>6 кг.</w:t>
      </w:r>
    </w:p>
    <w:p w:rsidR="001539D2" w:rsidRDefault="00A5769C">
      <w:pPr>
        <w:widowControl/>
        <w:numPr>
          <w:ilvl w:val="0"/>
          <w:numId w:val="14"/>
        </w:numPr>
        <w:autoSpaceDE/>
        <w:autoSpaceDN/>
        <w:adjustRightInd/>
        <w:spacing w:line="360" w:lineRule="auto"/>
        <w:ind w:left="709"/>
        <w:jc w:val="both"/>
        <w:rPr>
          <w:sz w:val="28"/>
          <w:szCs w:val="28"/>
        </w:rPr>
      </w:pPr>
      <w:r>
        <w:rPr>
          <w:sz w:val="28"/>
          <w:szCs w:val="28"/>
        </w:rPr>
        <w:t>Диаметры шариков - 10; 5 и 2,5 мм.</w:t>
      </w:r>
    </w:p>
    <w:p w:rsidR="001539D2" w:rsidRDefault="00A5769C">
      <w:pPr>
        <w:widowControl/>
        <w:numPr>
          <w:ilvl w:val="0"/>
          <w:numId w:val="14"/>
        </w:numPr>
        <w:autoSpaceDE/>
        <w:autoSpaceDN/>
        <w:adjustRightInd/>
        <w:spacing w:line="360" w:lineRule="auto"/>
        <w:ind w:left="709"/>
        <w:jc w:val="both"/>
        <w:rPr>
          <w:sz w:val="28"/>
          <w:szCs w:val="28"/>
        </w:rPr>
      </w:pPr>
      <w:r>
        <w:rPr>
          <w:sz w:val="28"/>
          <w:szCs w:val="28"/>
        </w:rPr>
        <w:t>Выдержки под нагрузкой  - 10; 30 и 60 сек.</w:t>
      </w:r>
    </w:p>
    <w:p w:rsidR="001539D2" w:rsidRDefault="00A5769C">
      <w:pPr>
        <w:widowControl/>
        <w:numPr>
          <w:ilvl w:val="0"/>
          <w:numId w:val="14"/>
        </w:numPr>
        <w:autoSpaceDE/>
        <w:autoSpaceDN/>
        <w:adjustRightInd/>
        <w:spacing w:line="360" w:lineRule="auto"/>
        <w:ind w:left="709"/>
        <w:jc w:val="both"/>
        <w:rPr>
          <w:sz w:val="28"/>
          <w:szCs w:val="28"/>
        </w:rPr>
      </w:pPr>
      <w:r>
        <w:rPr>
          <w:sz w:val="28"/>
          <w:szCs w:val="28"/>
        </w:rPr>
        <w:t>Наибольшая высота испытуемого изделиям  - 250 мм.</w:t>
      </w:r>
    </w:p>
    <w:p w:rsidR="001539D2" w:rsidRDefault="00A5769C">
      <w:pPr>
        <w:widowControl/>
        <w:numPr>
          <w:ilvl w:val="0"/>
          <w:numId w:val="14"/>
        </w:numPr>
        <w:autoSpaceDE/>
        <w:autoSpaceDN/>
        <w:adjustRightInd/>
        <w:spacing w:line="360" w:lineRule="auto"/>
        <w:ind w:left="709"/>
        <w:jc w:val="both"/>
        <w:rPr>
          <w:sz w:val="28"/>
          <w:szCs w:val="28"/>
        </w:rPr>
      </w:pPr>
      <w:r>
        <w:rPr>
          <w:sz w:val="28"/>
          <w:szCs w:val="28"/>
        </w:rPr>
        <w:t>Габаритные размеры пресса: 840х700х250 мм.</w:t>
      </w:r>
    </w:p>
    <w:p w:rsidR="001539D2" w:rsidRDefault="00A5769C">
      <w:pPr>
        <w:pStyle w:val="af6"/>
        <w:spacing w:line="360" w:lineRule="auto"/>
        <w:ind w:left="0" w:firstLine="709"/>
        <w:jc w:val="both"/>
        <w:rPr>
          <w:i/>
          <w:iCs/>
          <w:sz w:val="28"/>
          <w:szCs w:val="28"/>
        </w:rPr>
      </w:pPr>
      <w:r>
        <w:rPr>
          <w:i/>
          <w:iCs/>
          <w:sz w:val="28"/>
          <w:szCs w:val="28"/>
        </w:rPr>
        <w:t>Пример маркированного списка:</w:t>
      </w:r>
    </w:p>
    <w:p w:rsidR="001539D2" w:rsidRDefault="00A5769C">
      <w:pPr>
        <w:pStyle w:val="af6"/>
        <w:widowControl/>
        <w:numPr>
          <w:ilvl w:val="0"/>
          <w:numId w:val="15"/>
        </w:numPr>
        <w:autoSpaceDE/>
        <w:autoSpaceDN/>
        <w:adjustRightInd/>
        <w:spacing w:line="360" w:lineRule="auto"/>
        <w:jc w:val="both"/>
        <w:rPr>
          <w:sz w:val="28"/>
          <w:szCs w:val="28"/>
        </w:rPr>
      </w:pPr>
      <w:r>
        <w:rPr>
          <w:sz w:val="28"/>
          <w:szCs w:val="28"/>
        </w:rPr>
        <w:t>способ расклада;</w:t>
      </w:r>
    </w:p>
    <w:p w:rsidR="001539D2" w:rsidRDefault="00A5769C">
      <w:pPr>
        <w:pStyle w:val="af6"/>
        <w:widowControl/>
        <w:numPr>
          <w:ilvl w:val="0"/>
          <w:numId w:val="15"/>
        </w:numPr>
        <w:autoSpaceDE/>
        <w:autoSpaceDN/>
        <w:adjustRightInd/>
        <w:spacing w:line="360" w:lineRule="auto"/>
        <w:jc w:val="both"/>
        <w:rPr>
          <w:sz w:val="28"/>
          <w:szCs w:val="28"/>
        </w:rPr>
      </w:pPr>
      <w:r>
        <w:rPr>
          <w:sz w:val="28"/>
          <w:szCs w:val="28"/>
        </w:rPr>
        <w:t>способ деления;</w:t>
      </w:r>
    </w:p>
    <w:p w:rsidR="001539D2" w:rsidRDefault="00A5769C">
      <w:pPr>
        <w:pStyle w:val="af6"/>
        <w:widowControl/>
        <w:numPr>
          <w:ilvl w:val="0"/>
          <w:numId w:val="15"/>
        </w:numPr>
        <w:autoSpaceDE/>
        <w:autoSpaceDN/>
        <w:adjustRightInd/>
        <w:spacing w:line="360" w:lineRule="auto"/>
        <w:jc w:val="both"/>
        <w:rPr>
          <w:sz w:val="28"/>
          <w:szCs w:val="28"/>
        </w:rPr>
      </w:pPr>
      <w:r>
        <w:rPr>
          <w:sz w:val="28"/>
          <w:szCs w:val="28"/>
        </w:rPr>
        <w:t>табличный способ.</w:t>
      </w:r>
    </w:p>
    <w:p w:rsidR="001539D2" w:rsidRDefault="00A5769C">
      <w:pPr>
        <w:pStyle w:val="af6"/>
        <w:spacing w:line="360" w:lineRule="auto"/>
        <w:ind w:left="0" w:firstLine="709"/>
        <w:jc w:val="both"/>
        <w:rPr>
          <w:sz w:val="28"/>
          <w:szCs w:val="28"/>
        </w:rPr>
      </w:pPr>
      <w:r>
        <w:rPr>
          <w:sz w:val="28"/>
          <w:szCs w:val="28"/>
        </w:rPr>
        <w:t>Не допускается использовать в качестве маркеров различные картинки, значки, галочки и т.д. Рекомендуемый маркер: «–».</w:t>
      </w:r>
    </w:p>
    <w:p w:rsidR="001539D2" w:rsidRDefault="00A5769C">
      <w:pPr>
        <w:spacing w:line="360" w:lineRule="auto"/>
        <w:ind w:firstLine="709"/>
        <w:jc w:val="both"/>
        <w:rPr>
          <w:sz w:val="28"/>
          <w:szCs w:val="28"/>
        </w:rPr>
      </w:pPr>
      <w:r>
        <w:rPr>
          <w:sz w:val="28"/>
          <w:szCs w:val="28"/>
        </w:rPr>
        <w:t>В тексте работы (за исключением формул, таблиц и рисунков) не допускается:</w:t>
      </w:r>
    </w:p>
    <w:p w:rsidR="001539D2" w:rsidRDefault="00A5769C">
      <w:pPr>
        <w:widowControl/>
        <w:numPr>
          <w:ilvl w:val="0"/>
          <w:numId w:val="16"/>
        </w:numPr>
        <w:autoSpaceDE/>
        <w:autoSpaceDN/>
        <w:adjustRightInd/>
        <w:spacing w:line="360" w:lineRule="auto"/>
        <w:jc w:val="both"/>
        <w:rPr>
          <w:sz w:val="28"/>
          <w:szCs w:val="28"/>
        </w:rPr>
      </w:pPr>
      <w:r>
        <w:rPr>
          <w:sz w:val="28"/>
          <w:szCs w:val="28"/>
        </w:rPr>
        <w:t>применять математический знак «минус»  (–), а  перед отрицательными значениями величин следует писать слово «минус»;</w:t>
      </w:r>
    </w:p>
    <w:p w:rsidR="001539D2" w:rsidRDefault="00A5769C">
      <w:pPr>
        <w:widowControl/>
        <w:numPr>
          <w:ilvl w:val="0"/>
          <w:numId w:val="16"/>
        </w:numPr>
        <w:autoSpaceDE/>
        <w:autoSpaceDN/>
        <w:adjustRightInd/>
        <w:spacing w:line="360" w:lineRule="auto"/>
        <w:jc w:val="both"/>
        <w:rPr>
          <w:sz w:val="28"/>
          <w:szCs w:val="28"/>
        </w:rPr>
      </w:pPr>
      <w:r>
        <w:rPr>
          <w:sz w:val="28"/>
          <w:szCs w:val="28"/>
        </w:rPr>
        <w:t xml:space="preserve">применять знак </w:t>
      </w:r>
      <w:r>
        <w:rPr>
          <w:sz w:val="28"/>
          <w:szCs w:val="28"/>
        </w:rPr>
        <w:sym w:font="Symbol" w:char="F0C6"/>
      </w:r>
      <w:r>
        <w:rPr>
          <w:sz w:val="28"/>
          <w:szCs w:val="28"/>
        </w:rPr>
        <w:t xml:space="preserve"> для обозначения диаметра (следует писать слово «диаметр»);</w:t>
      </w:r>
    </w:p>
    <w:p w:rsidR="001539D2" w:rsidRDefault="00A5769C">
      <w:pPr>
        <w:pStyle w:val="af6"/>
        <w:widowControl/>
        <w:numPr>
          <w:ilvl w:val="0"/>
          <w:numId w:val="16"/>
        </w:numPr>
        <w:autoSpaceDE/>
        <w:autoSpaceDN/>
        <w:adjustRightInd/>
        <w:spacing w:line="360" w:lineRule="auto"/>
        <w:jc w:val="both"/>
        <w:rPr>
          <w:sz w:val="28"/>
          <w:szCs w:val="28"/>
        </w:rPr>
      </w:pPr>
      <w:r>
        <w:rPr>
          <w:sz w:val="28"/>
          <w:szCs w:val="28"/>
        </w:rPr>
        <w:t>применять без числовых значений математические знаки, например  &gt;, ≥, &lt;, ≤</w:t>
      </w:r>
      <w:r>
        <w:rPr>
          <w:i/>
          <w:iCs/>
          <w:sz w:val="28"/>
          <w:szCs w:val="28"/>
        </w:rPr>
        <w:t xml:space="preserve">, </w:t>
      </w:r>
      <w:r>
        <w:rPr>
          <w:sz w:val="28"/>
          <w:szCs w:val="28"/>
        </w:rPr>
        <w:t>≠, а также знаки №, %;</w:t>
      </w:r>
    </w:p>
    <w:p w:rsidR="001539D2" w:rsidRDefault="00A5769C">
      <w:pPr>
        <w:pStyle w:val="af6"/>
        <w:widowControl/>
        <w:numPr>
          <w:ilvl w:val="0"/>
          <w:numId w:val="16"/>
        </w:numPr>
        <w:autoSpaceDE/>
        <w:autoSpaceDN/>
        <w:adjustRightInd/>
        <w:spacing w:line="360" w:lineRule="auto"/>
        <w:jc w:val="both"/>
        <w:rPr>
          <w:sz w:val="28"/>
          <w:szCs w:val="28"/>
        </w:rPr>
      </w:pPr>
      <w:r>
        <w:rPr>
          <w:sz w:val="28"/>
          <w:szCs w:val="28"/>
        </w:rPr>
        <w:t>применять индексы стандартов, технических условий и других документов без регистрационного номера.</w:t>
      </w:r>
    </w:p>
    <w:p w:rsidR="001539D2" w:rsidRDefault="001539D2">
      <w:pPr>
        <w:pStyle w:val="2"/>
        <w:ind w:firstLine="709"/>
        <w:jc w:val="both"/>
        <w:rPr>
          <w:lang w:val="ru-RU"/>
        </w:rPr>
      </w:pPr>
      <w:bookmarkStart w:id="42" w:name="_Toc403821599"/>
      <w:bookmarkStart w:id="43" w:name="_Toc403826890"/>
    </w:p>
    <w:p w:rsidR="001539D2" w:rsidRDefault="00A5769C">
      <w:pPr>
        <w:widowControl/>
        <w:autoSpaceDE/>
        <w:autoSpaceDN/>
        <w:adjustRightInd/>
        <w:spacing w:line="360" w:lineRule="auto"/>
        <w:ind w:firstLine="709"/>
        <w:rPr>
          <w:b/>
          <w:sz w:val="28"/>
          <w:szCs w:val="28"/>
        </w:rPr>
      </w:pPr>
      <w:r>
        <w:rPr>
          <w:b/>
          <w:sz w:val="28"/>
          <w:szCs w:val="28"/>
        </w:rPr>
        <w:t>Примеры оформления основной части работы</w:t>
      </w:r>
    </w:p>
    <w:p w:rsidR="001539D2" w:rsidRDefault="001539D2">
      <w:pPr>
        <w:widowControl/>
        <w:autoSpaceDE/>
        <w:autoSpaceDN/>
        <w:adjustRightInd/>
        <w:ind w:firstLine="709"/>
        <w:rPr>
          <w:sz w:val="28"/>
          <w:szCs w:val="28"/>
        </w:rPr>
      </w:pPr>
    </w:p>
    <w:p w:rsidR="001539D2" w:rsidRDefault="00631BDF">
      <w:pPr>
        <w:widowControl/>
        <w:autoSpaceDE/>
        <w:autoSpaceDN/>
        <w:adjustRightInd/>
        <w:rPr>
          <w:sz w:val="28"/>
          <w:szCs w:val="28"/>
        </w:rPr>
      </w:pPr>
      <w:r>
        <w:rPr>
          <w:noProof/>
          <w:sz w:val="28"/>
          <w:szCs w:val="28"/>
        </w:rPr>
        <w:drawing>
          <wp:inline distT="0" distB="0" distL="0" distR="0">
            <wp:extent cx="6116320" cy="3536950"/>
            <wp:effectExtent l="0" t="0" r="0" b="6350"/>
            <wp:docPr id="10" name="Изобра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6320" cy="3536950"/>
                    </a:xfrm>
                    <a:prstGeom prst="rect">
                      <a:avLst/>
                    </a:prstGeom>
                    <a:noFill/>
                    <a:ln>
                      <a:noFill/>
                    </a:ln>
                  </pic:spPr>
                </pic:pic>
              </a:graphicData>
            </a:graphic>
          </wp:inline>
        </w:drawing>
      </w:r>
    </w:p>
    <w:p w:rsidR="001539D2" w:rsidRDefault="001539D2">
      <w:pPr>
        <w:widowControl/>
        <w:autoSpaceDE/>
        <w:autoSpaceDN/>
        <w:adjustRightInd/>
        <w:rPr>
          <w:sz w:val="28"/>
          <w:szCs w:val="28"/>
        </w:rPr>
      </w:pPr>
    </w:p>
    <w:p w:rsidR="001539D2" w:rsidRDefault="00A5769C">
      <w:pPr>
        <w:widowControl/>
        <w:autoSpaceDE/>
        <w:autoSpaceDN/>
        <w:adjustRightInd/>
        <w:jc w:val="center"/>
        <w:rPr>
          <w:sz w:val="24"/>
          <w:szCs w:val="28"/>
        </w:rPr>
      </w:pPr>
      <w:r>
        <w:rPr>
          <w:sz w:val="24"/>
          <w:szCs w:val="28"/>
        </w:rPr>
        <w:t>Рисунок 4.1 – Оформление введения</w:t>
      </w:r>
    </w:p>
    <w:p w:rsidR="001539D2" w:rsidRDefault="001539D2">
      <w:pPr>
        <w:widowControl/>
        <w:autoSpaceDE/>
        <w:autoSpaceDN/>
        <w:adjustRightInd/>
        <w:ind w:firstLine="709"/>
        <w:rPr>
          <w:b/>
          <w:bCs/>
          <w:i/>
          <w:iCs/>
          <w:sz w:val="28"/>
          <w:szCs w:val="28"/>
        </w:rPr>
      </w:pPr>
    </w:p>
    <w:p w:rsidR="001539D2" w:rsidRDefault="001539D2">
      <w:pPr>
        <w:widowControl/>
        <w:autoSpaceDE/>
        <w:autoSpaceDN/>
        <w:adjustRightInd/>
        <w:ind w:firstLine="709"/>
        <w:rPr>
          <w:b/>
          <w:bCs/>
          <w:i/>
          <w:iCs/>
          <w:sz w:val="28"/>
          <w:szCs w:val="28"/>
        </w:rPr>
      </w:pPr>
    </w:p>
    <w:p w:rsidR="001539D2" w:rsidRDefault="00A5769C">
      <w:pPr>
        <w:widowControl/>
        <w:autoSpaceDE/>
        <w:autoSpaceDN/>
        <w:adjustRightInd/>
        <w:ind w:firstLine="709"/>
        <w:rPr>
          <w:i/>
          <w:iCs/>
          <w:sz w:val="28"/>
          <w:szCs w:val="28"/>
        </w:rPr>
      </w:pPr>
      <w:r>
        <w:rPr>
          <w:b/>
          <w:bCs/>
          <w:i/>
          <w:iCs/>
          <w:sz w:val="28"/>
          <w:szCs w:val="28"/>
        </w:rPr>
        <w:t>Примечания</w:t>
      </w:r>
    </w:p>
    <w:p w:rsidR="001539D2" w:rsidRDefault="00A5769C">
      <w:pPr>
        <w:widowControl/>
        <w:numPr>
          <w:ilvl w:val="0"/>
          <w:numId w:val="17"/>
        </w:numPr>
        <w:autoSpaceDE/>
        <w:autoSpaceDN/>
        <w:adjustRightInd/>
        <w:spacing w:line="360" w:lineRule="auto"/>
        <w:ind w:left="1134"/>
        <w:jc w:val="both"/>
        <w:rPr>
          <w:i/>
          <w:iCs/>
          <w:sz w:val="28"/>
          <w:szCs w:val="28"/>
        </w:rPr>
      </w:pPr>
      <w:r>
        <w:rPr>
          <w:i/>
          <w:iCs/>
          <w:sz w:val="28"/>
          <w:szCs w:val="28"/>
        </w:rPr>
        <w:t>Не забывайте, что у текста, выровненного по центру, должен отсутствовать абзацный отступ!!!</w:t>
      </w:r>
    </w:p>
    <w:p w:rsidR="001539D2" w:rsidRDefault="00A5769C">
      <w:pPr>
        <w:widowControl/>
        <w:numPr>
          <w:ilvl w:val="0"/>
          <w:numId w:val="17"/>
        </w:numPr>
        <w:autoSpaceDE/>
        <w:autoSpaceDN/>
        <w:adjustRightInd/>
        <w:spacing w:line="360" w:lineRule="auto"/>
        <w:ind w:left="1134"/>
        <w:jc w:val="both"/>
        <w:rPr>
          <w:i/>
          <w:iCs/>
          <w:sz w:val="28"/>
          <w:szCs w:val="28"/>
        </w:rPr>
      </w:pPr>
      <w:r>
        <w:rPr>
          <w:i/>
          <w:iCs/>
          <w:sz w:val="28"/>
          <w:szCs w:val="28"/>
        </w:rPr>
        <w:t xml:space="preserve">Новая глава должна начинаться с новой страницы. Перед ее названием нажмите сочетание клавиш </w:t>
      </w:r>
      <w:r>
        <w:rPr>
          <w:i/>
          <w:iCs/>
          <w:sz w:val="28"/>
          <w:szCs w:val="28"/>
          <w:lang w:val="en-US"/>
        </w:rPr>
        <w:t>CTRL</w:t>
      </w:r>
      <w:r>
        <w:rPr>
          <w:i/>
          <w:iCs/>
          <w:sz w:val="28"/>
          <w:szCs w:val="28"/>
        </w:rPr>
        <w:t xml:space="preserve"> и </w:t>
      </w:r>
      <w:r>
        <w:rPr>
          <w:i/>
          <w:iCs/>
          <w:sz w:val="28"/>
          <w:szCs w:val="28"/>
          <w:lang w:val="en-US"/>
        </w:rPr>
        <w:t>ENTER</w:t>
      </w:r>
      <w:r>
        <w:rPr>
          <w:i/>
          <w:iCs/>
          <w:sz w:val="28"/>
          <w:szCs w:val="28"/>
        </w:rPr>
        <w:t xml:space="preserve"> (либо выполните команду Разметка страницы </w:t>
      </w:r>
      <w:r>
        <w:rPr>
          <w:i/>
          <w:iCs/>
          <w:sz w:val="28"/>
          <w:szCs w:val="28"/>
        </w:rPr>
        <w:sym w:font="Symbol" w:char="F0AE"/>
      </w:r>
      <w:r>
        <w:rPr>
          <w:i/>
          <w:iCs/>
          <w:sz w:val="28"/>
          <w:szCs w:val="28"/>
        </w:rPr>
        <w:t xml:space="preserve">Разрывы </w:t>
      </w:r>
      <w:r>
        <w:rPr>
          <w:i/>
          <w:iCs/>
          <w:sz w:val="28"/>
          <w:szCs w:val="28"/>
        </w:rPr>
        <w:sym w:font="Symbol" w:char="F0AE"/>
      </w:r>
      <w:r>
        <w:rPr>
          <w:i/>
          <w:iCs/>
          <w:sz w:val="28"/>
          <w:szCs w:val="28"/>
        </w:rPr>
        <w:t xml:space="preserve"> Следующая страница).</w:t>
      </w:r>
    </w:p>
    <w:p w:rsidR="001539D2" w:rsidRDefault="001539D2">
      <w:pPr>
        <w:widowControl/>
        <w:autoSpaceDE/>
        <w:autoSpaceDN/>
        <w:adjustRightInd/>
        <w:jc w:val="center"/>
        <w:rPr>
          <w:b/>
          <w:bCs/>
          <w:sz w:val="28"/>
          <w:szCs w:val="28"/>
        </w:rPr>
      </w:pPr>
    </w:p>
    <w:p w:rsidR="001539D2" w:rsidRDefault="00A5769C">
      <w:pPr>
        <w:widowControl/>
        <w:autoSpaceDE/>
        <w:autoSpaceDN/>
        <w:adjustRightInd/>
        <w:ind w:firstLine="709"/>
        <w:rPr>
          <w:bCs/>
          <w:i/>
          <w:sz w:val="28"/>
          <w:szCs w:val="28"/>
        </w:rPr>
      </w:pPr>
      <w:r>
        <w:rPr>
          <w:bCs/>
          <w:i/>
          <w:sz w:val="28"/>
          <w:szCs w:val="28"/>
        </w:rPr>
        <w:t>С новой страницы:</w:t>
      </w:r>
    </w:p>
    <w:p w:rsidR="001539D2" w:rsidRDefault="00631BDF">
      <w:pPr>
        <w:widowControl/>
        <w:autoSpaceDE/>
        <w:autoSpaceDN/>
        <w:adjustRightInd/>
        <w:jc w:val="center"/>
        <w:rPr>
          <w:b/>
          <w:bCs/>
          <w:sz w:val="28"/>
          <w:szCs w:val="28"/>
        </w:rPr>
      </w:pPr>
      <w:r>
        <w:rPr>
          <w:b/>
          <w:noProof/>
          <w:sz w:val="28"/>
          <w:szCs w:val="28"/>
        </w:rPr>
        <w:drawing>
          <wp:inline distT="0" distB="0" distL="0" distR="0">
            <wp:extent cx="6116320" cy="3683635"/>
            <wp:effectExtent l="0" t="0" r="0" b="0"/>
            <wp:docPr id="11" name="Изображение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6320" cy="3683635"/>
                    </a:xfrm>
                    <a:prstGeom prst="rect">
                      <a:avLst/>
                    </a:prstGeom>
                    <a:noFill/>
                    <a:ln>
                      <a:noFill/>
                    </a:ln>
                  </pic:spPr>
                </pic:pic>
              </a:graphicData>
            </a:graphic>
          </wp:inline>
        </w:drawing>
      </w:r>
    </w:p>
    <w:p w:rsidR="001539D2" w:rsidRDefault="001539D2">
      <w:pPr>
        <w:widowControl/>
        <w:autoSpaceDE/>
        <w:autoSpaceDN/>
        <w:adjustRightInd/>
        <w:rPr>
          <w:b/>
          <w:bCs/>
          <w:sz w:val="28"/>
          <w:szCs w:val="28"/>
        </w:rPr>
      </w:pPr>
    </w:p>
    <w:p w:rsidR="001539D2" w:rsidRDefault="00A5769C">
      <w:pPr>
        <w:widowControl/>
        <w:autoSpaceDE/>
        <w:autoSpaceDN/>
        <w:adjustRightInd/>
        <w:jc w:val="center"/>
        <w:rPr>
          <w:sz w:val="24"/>
          <w:szCs w:val="28"/>
        </w:rPr>
      </w:pPr>
      <w:r>
        <w:rPr>
          <w:sz w:val="24"/>
          <w:szCs w:val="28"/>
        </w:rPr>
        <w:t>Рисунок 4.2 – Оформление заголовков разделов и подразделов</w:t>
      </w:r>
    </w:p>
    <w:p w:rsidR="001539D2" w:rsidRDefault="001539D2">
      <w:pPr>
        <w:widowControl/>
        <w:autoSpaceDE/>
        <w:autoSpaceDN/>
        <w:adjustRightInd/>
        <w:ind w:firstLine="709"/>
        <w:rPr>
          <w:b/>
          <w:bCs/>
          <w:i/>
          <w:iCs/>
          <w:sz w:val="28"/>
          <w:szCs w:val="28"/>
        </w:rPr>
      </w:pPr>
    </w:p>
    <w:p w:rsidR="001539D2" w:rsidRDefault="001539D2">
      <w:pPr>
        <w:widowControl/>
        <w:autoSpaceDE/>
        <w:autoSpaceDN/>
        <w:adjustRightInd/>
        <w:ind w:firstLine="709"/>
        <w:rPr>
          <w:b/>
          <w:bCs/>
          <w:i/>
          <w:iCs/>
          <w:sz w:val="28"/>
          <w:szCs w:val="28"/>
        </w:rPr>
      </w:pPr>
    </w:p>
    <w:p w:rsidR="001539D2" w:rsidRDefault="00A5769C">
      <w:pPr>
        <w:widowControl/>
        <w:autoSpaceDE/>
        <w:autoSpaceDN/>
        <w:adjustRightInd/>
        <w:ind w:firstLine="709"/>
        <w:rPr>
          <w:b/>
          <w:bCs/>
          <w:i/>
          <w:iCs/>
          <w:sz w:val="28"/>
          <w:szCs w:val="28"/>
        </w:rPr>
      </w:pPr>
      <w:r>
        <w:rPr>
          <w:b/>
          <w:bCs/>
          <w:i/>
          <w:iCs/>
          <w:sz w:val="28"/>
          <w:szCs w:val="28"/>
        </w:rPr>
        <w:t>Примечания</w:t>
      </w:r>
    </w:p>
    <w:p w:rsidR="001539D2" w:rsidRDefault="001539D2">
      <w:pPr>
        <w:widowControl/>
        <w:autoSpaceDE/>
        <w:autoSpaceDN/>
        <w:adjustRightInd/>
        <w:ind w:firstLine="709"/>
        <w:rPr>
          <w:i/>
          <w:iCs/>
          <w:sz w:val="28"/>
          <w:szCs w:val="28"/>
        </w:rPr>
      </w:pPr>
    </w:p>
    <w:p w:rsidR="001539D2" w:rsidRDefault="00A5769C">
      <w:pPr>
        <w:widowControl/>
        <w:numPr>
          <w:ilvl w:val="0"/>
          <w:numId w:val="18"/>
        </w:numPr>
        <w:autoSpaceDE/>
        <w:autoSpaceDN/>
        <w:adjustRightInd/>
        <w:spacing w:line="360" w:lineRule="auto"/>
        <w:ind w:left="1134"/>
        <w:jc w:val="both"/>
        <w:rPr>
          <w:i/>
          <w:iCs/>
          <w:sz w:val="28"/>
          <w:szCs w:val="28"/>
        </w:rPr>
      </w:pPr>
      <w:r>
        <w:rPr>
          <w:i/>
          <w:iCs/>
          <w:sz w:val="28"/>
          <w:szCs w:val="28"/>
        </w:rPr>
        <w:t>В заголовках не допускаются переносы.</w:t>
      </w:r>
    </w:p>
    <w:p w:rsidR="001539D2" w:rsidRDefault="00A5769C">
      <w:pPr>
        <w:widowControl/>
        <w:numPr>
          <w:ilvl w:val="0"/>
          <w:numId w:val="18"/>
        </w:numPr>
        <w:autoSpaceDE/>
        <w:autoSpaceDN/>
        <w:adjustRightInd/>
        <w:spacing w:line="360" w:lineRule="auto"/>
        <w:ind w:left="1134"/>
        <w:jc w:val="both"/>
        <w:rPr>
          <w:i/>
          <w:iCs/>
          <w:sz w:val="28"/>
          <w:szCs w:val="28"/>
        </w:rPr>
      </w:pPr>
      <w:r>
        <w:rPr>
          <w:i/>
          <w:iCs/>
          <w:sz w:val="28"/>
          <w:szCs w:val="28"/>
        </w:rPr>
        <w:t>Строка заголовка не должна заканчиваться предлогом.</w:t>
      </w:r>
    </w:p>
    <w:p w:rsidR="001539D2" w:rsidRDefault="00A5769C">
      <w:pPr>
        <w:widowControl/>
        <w:autoSpaceDE/>
        <w:autoSpaceDN/>
        <w:adjustRightInd/>
        <w:ind w:firstLine="709"/>
        <w:rPr>
          <w:i/>
          <w:iCs/>
          <w:sz w:val="28"/>
          <w:szCs w:val="28"/>
        </w:rPr>
      </w:pPr>
      <w:r>
        <w:rPr>
          <w:i/>
          <w:iCs/>
          <w:sz w:val="28"/>
          <w:szCs w:val="28"/>
        </w:rPr>
        <w:t xml:space="preserve">Поэтому переносите предлоги и слова, которые не помещаются на одной строке, с помощью нажатия перед ними комбинации клавиш </w:t>
      </w:r>
      <w:r>
        <w:rPr>
          <w:i/>
          <w:iCs/>
          <w:sz w:val="28"/>
          <w:szCs w:val="28"/>
          <w:lang w:val="en-US"/>
        </w:rPr>
        <w:t>SHIFT</w:t>
      </w:r>
      <w:r>
        <w:rPr>
          <w:i/>
          <w:iCs/>
          <w:sz w:val="28"/>
          <w:szCs w:val="28"/>
        </w:rPr>
        <w:t xml:space="preserve"> и </w:t>
      </w:r>
      <w:r>
        <w:rPr>
          <w:i/>
          <w:iCs/>
          <w:sz w:val="28"/>
          <w:szCs w:val="28"/>
          <w:lang w:val="en-US"/>
        </w:rPr>
        <w:t>ENTER</w:t>
      </w:r>
      <w:r>
        <w:rPr>
          <w:i/>
          <w:iCs/>
          <w:sz w:val="28"/>
          <w:szCs w:val="28"/>
        </w:rPr>
        <w:t>.</w:t>
      </w:r>
    </w:p>
    <w:p w:rsidR="001539D2" w:rsidRDefault="001539D2">
      <w:pPr>
        <w:widowControl/>
        <w:autoSpaceDE/>
        <w:autoSpaceDN/>
        <w:adjustRightInd/>
        <w:rPr>
          <w:b/>
          <w:bCs/>
          <w:sz w:val="28"/>
          <w:szCs w:val="28"/>
        </w:rPr>
      </w:pPr>
    </w:p>
    <w:p w:rsidR="001539D2" w:rsidRDefault="00631BDF">
      <w:pPr>
        <w:widowControl/>
        <w:autoSpaceDE/>
        <w:autoSpaceDN/>
        <w:adjustRightInd/>
        <w:jc w:val="center"/>
        <w:rPr>
          <w:b/>
          <w:bCs/>
          <w:sz w:val="28"/>
          <w:szCs w:val="28"/>
        </w:rPr>
      </w:pPr>
      <w:r>
        <w:rPr>
          <w:b/>
          <w:noProof/>
          <w:sz w:val="28"/>
          <w:szCs w:val="28"/>
        </w:rPr>
        <w:drawing>
          <wp:inline distT="0" distB="0" distL="0" distR="0">
            <wp:extent cx="5779770" cy="5115560"/>
            <wp:effectExtent l="0" t="0" r="0" b="8890"/>
            <wp:docPr id="12" name="Изображение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9770" cy="5115560"/>
                    </a:xfrm>
                    <a:prstGeom prst="rect">
                      <a:avLst/>
                    </a:prstGeom>
                    <a:noFill/>
                    <a:ln>
                      <a:noFill/>
                    </a:ln>
                  </pic:spPr>
                </pic:pic>
              </a:graphicData>
            </a:graphic>
          </wp:inline>
        </w:drawing>
      </w:r>
    </w:p>
    <w:p w:rsidR="001539D2" w:rsidRDefault="001539D2">
      <w:pPr>
        <w:widowControl/>
        <w:autoSpaceDE/>
        <w:autoSpaceDN/>
        <w:adjustRightInd/>
        <w:jc w:val="center"/>
        <w:rPr>
          <w:sz w:val="24"/>
          <w:szCs w:val="28"/>
        </w:rPr>
      </w:pPr>
    </w:p>
    <w:p w:rsidR="001539D2" w:rsidRDefault="00A5769C">
      <w:pPr>
        <w:widowControl/>
        <w:autoSpaceDE/>
        <w:autoSpaceDN/>
        <w:adjustRightInd/>
        <w:jc w:val="center"/>
        <w:rPr>
          <w:sz w:val="24"/>
          <w:szCs w:val="28"/>
        </w:rPr>
      </w:pPr>
      <w:r>
        <w:rPr>
          <w:sz w:val="24"/>
          <w:szCs w:val="28"/>
        </w:rPr>
        <w:t>Рисунок 4.3 – Оформление основного текста и заголовков подразделов</w:t>
      </w:r>
    </w:p>
    <w:p w:rsidR="001539D2" w:rsidRDefault="001539D2">
      <w:pPr>
        <w:widowControl/>
        <w:autoSpaceDE/>
        <w:autoSpaceDN/>
        <w:adjustRightInd/>
        <w:ind w:firstLine="709"/>
        <w:rPr>
          <w:i/>
          <w:iCs/>
          <w:sz w:val="28"/>
          <w:szCs w:val="28"/>
        </w:rPr>
      </w:pPr>
    </w:p>
    <w:p w:rsidR="001539D2" w:rsidRDefault="001539D2">
      <w:pPr>
        <w:widowControl/>
        <w:autoSpaceDE/>
        <w:autoSpaceDN/>
        <w:adjustRightInd/>
        <w:ind w:firstLine="709"/>
        <w:rPr>
          <w:i/>
          <w:iCs/>
          <w:sz w:val="28"/>
          <w:szCs w:val="28"/>
        </w:rPr>
      </w:pPr>
    </w:p>
    <w:p w:rsidR="001539D2" w:rsidRDefault="001539D2">
      <w:pPr>
        <w:widowControl/>
        <w:autoSpaceDE/>
        <w:autoSpaceDN/>
        <w:adjustRightInd/>
        <w:ind w:firstLine="709"/>
        <w:rPr>
          <w:i/>
          <w:iCs/>
          <w:sz w:val="28"/>
          <w:szCs w:val="28"/>
        </w:rPr>
      </w:pPr>
    </w:p>
    <w:p w:rsidR="001539D2" w:rsidRDefault="00A5769C">
      <w:pPr>
        <w:widowControl/>
        <w:autoSpaceDE/>
        <w:autoSpaceDN/>
        <w:adjustRightInd/>
        <w:ind w:firstLine="709"/>
        <w:rPr>
          <w:i/>
          <w:iCs/>
          <w:sz w:val="28"/>
          <w:szCs w:val="28"/>
        </w:rPr>
      </w:pPr>
      <w:r>
        <w:rPr>
          <w:i/>
          <w:iCs/>
          <w:sz w:val="28"/>
          <w:szCs w:val="28"/>
        </w:rPr>
        <w:t>С новой страницы:</w:t>
      </w:r>
    </w:p>
    <w:p w:rsidR="001539D2" w:rsidRDefault="00631BDF">
      <w:pPr>
        <w:widowControl/>
        <w:autoSpaceDE/>
        <w:autoSpaceDN/>
        <w:adjustRightInd/>
        <w:jc w:val="center"/>
        <w:rPr>
          <w:sz w:val="28"/>
          <w:szCs w:val="28"/>
          <w:lang w:val="en-US"/>
        </w:rPr>
      </w:pPr>
      <w:r>
        <w:rPr>
          <w:noProof/>
          <w:sz w:val="28"/>
          <w:szCs w:val="28"/>
        </w:rPr>
        <w:drawing>
          <wp:inline distT="0" distB="0" distL="0" distR="0">
            <wp:extent cx="6081395" cy="2173605"/>
            <wp:effectExtent l="0" t="0" r="0" b="0"/>
            <wp:docPr id="13" name="Изображение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1395" cy="2173605"/>
                    </a:xfrm>
                    <a:prstGeom prst="rect">
                      <a:avLst/>
                    </a:prstGeom>
                    <a:noFill/>
                    <a:ln>
                      <a:noFill/>
                    </a:ln>
                  </pic:spPr>
                </pic:pic>
              </a:graphicData>
            </a:graphic>
          </wp:inline>
        </w:drawing>
      </w:r>
    </w:p>
    <w:p w:rsidR="001539D2" w:rsidRDefault="00A5769C">
      <w:pPr>
        <w:widowControl/>
        <w:autoSpaceDE/>
        <w:autoSpaceDN/>
        <w:adjustRightInd/>
        <w:jc w:val="center"/>
        <w:rPr>
          <w:sz w:val="24"/>
          <w:szCs w:val="28"/>
        </w:rPr>
      </w:pPr>
      <w:r>
        <w:rPr>
          <w:sz w:val="24"/>
          <w:szCs w:val="28"/>
        </w:rPr>
        <w:t>Рисунок 4.4 – Оформление заключения</w:t>
      </w:r>
    </w:p>
    <w:p w:rsidR="001539D2" w:rsidRDefault="001539D2">
      <w:pPr>
        <w:widowControl/>
        <w:autoSpaceDE/>
        <w:autoSpaceDN/>
        <w:adjustRightInd/>
        <w:jc w:val="center"/>
        <w:rPr>
          <w:sz w:val="28"/>
          <w:szCs w:val="28"/>
        </w:rPr>
      </w:pPr>
    </w:p>
    <w:p w:rsidR="001539D2" w:rsidRDefault="00A5769C">
      <w:pPr>
        <w:widowControl/>
        <w:autoSpaceDE/>
        <w:autoSpaceDN/>
        <w:adjustRightInd/>
        <w:ind w:firstLine="709"/>
        <w:rPr>
          <w:sz w:val="28"/>
          <w:szCs w:val="28"/>
        </w:rPr>
      </w:pPr>
      <w:r>
        <w:rPr>
          <w:i/>
          <w:iCs/>
          <w:sz w:val="28"/>
          <w:szCs w:val="28"/>
        </w:rPr>
        <w:t>С новой страницы:</w:t>
      </w:r>
    </w:p>
    <w:p w:rsidR="001539D2" w:rsidRDefault="00631BDF">
      <w:pPr>
        <w:widowControl/>
        <w:autoSpaceDE/>
        <w:autoSpaceDN/>
        <w:adjustRightInd/>
        <w:jc w:val="center"/>
        <w:rPr>
          <w:sz w:val="28"/>
          <w:szCs w:val="28"/>
        </w:rPr>
      </w:pPr>
      <w:r>
        <w:rPr>
          <w:noProof/>
          <w:sz w:val="28"/>
          <w:szCs w:val="28"/>
        </w:rPr>
        <w:drawing>
          <wp:inline distT="0" distB="0" distL="0" distR="0">
            <wp:extent cx="6107430" cy="3321050"/>
            <wp:effectExtent l="0" t="0" r="7620" b="0"/>
            <wp:docPr id="14" name="Изображение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07430" cy="3321050"/>
                    </a:xfrm>
                    <a:prstGeom prst="rect">
                      <a:avLst/>
                    </a:prstGeom>
                    <a:noFill/>
                    <a:ln>
                      <a:noFill/>
                    </a:ln>
                  </pic:spPr>
                </pic:pic>
              </a:graphicData>
            </a:graphic>
          </wp:inline>
        </w:drawing>
      </w:r>
    </w:p>
    <w:p w:rsidR="001539D2" w:rsidRDefault="001539D2">
      <w:pPr>
        <w:widowControl/>
        <w:autoSpaceDE/>
        <w:autoSpaceDN/>
        <w:adjustRightInd/>
        <w:ind w:firstLine="709"/>
        <w:rPr>
          <w:sz w:val="28"/>
          <w:szCs w:val="28"/>
        </w:rPr>
      </w:pPr>
    </w:p>
    <w:p w:rsidR="001539D2" w:rsidRDefault="00A5769C">
      <w:pPr>
        <w:widowControl/>
        <w:autoSpaceDE/>
        <w:autoSpaceDN/>
        <w:adjustRightInd/>
        <w:jc w:val="center"/>
        <w:rPr>
          <w:sz w:val="24"/>
          <w:szCs w:val="28"/>
        </w:rPr>
      </w:pPr>
      <w:r>
        <w:rPr>
          <w:sz w:val="24"/>
          <w:szCs w:val="28"/>
        </w:rPr>
        <w:t>Рисунок 4.5 – Оформление приложения</w:t>
      </w:r>
    </w:p>
    <w:p w:rsidR="001539D2" w:rsidRDefault="001539D2">
      <w:pPr>
        <w:widowControl/>
        <w:suppressAutoHyphens/>
        <w:autoSpaceDE/>
        <w:autoSpaceDN/>
        <w:adjustRightInd/>
        <w:spacing w:line="360" w:lineRule="auto"/>
        <w:ind w:firstLine="709"/>
        <w:jc w:val="both"/>
        <w:rPr>
          <w:sz w:val="28"/>
          <w:szCs w:val="28"/>
          <w:lang w:eastAsia="ar-SA"/>
        </w:rPr>
      </w:pPr>
    </w:p>
    <w:p w:rsidR="001539D2" w:rsidRDefault="00A5769C">
      <w:pPr>
        <w:widowControl/>
        <w:suppressAutoHyphens/>
        <w:autoSpaceDE/>
        <w:autoSpaceDN/>
        <w:adjustRightInd/>
        <w:spacing w:line="360" w:lineRule="auto"/>
        <w:ind w:firstLine="709"/>
        <w:jc w:val="both"/>
        <w:rPr>
          <w:bCs/>
          <w:sz w:val="28"/>
          <w:szCs w:val="28"/>
          <w:lang w:eastAsia="ar-SA"/>
        </w:rPr>
      </w:pPr>
      <w:r>
        <w:rPr>
          <w:sz w:val="28"/>
          <w:szCs w:val="28"/>
          <w:lang w:eastAsia="ar-SA"/>
        </w:rPr>
        <w:t>Нумерация страниц основного текста и приложений, входящих в состав  работы/проекта, должна быть сквозная.</w:t>
      </w:r>
    </w:p>
    <w:p w:rsidR="001539D2" w:rsidRDefault="00A5769C">
      <w:pPr>
        <w:widowControl/>
        <w:suppressAutoHyphens/>
        <w:autoSpaceDE/>
        <w:autoSpaceDN/>
        <w:adjustRightInd/>
        <w:spacing w:line="360" w:lineRule="auto"/>
        <w:ind w:firstLine="709"/>
        <w:jc w:val="both"/>
        <w:rPr>
          <w:sz w:val="28"/>
          <w:szCs w:val="28"/>
          <w:lang w:eastAsia="ar-SA"/>
        </w:rPr>
      </w:pPr>
      <w:r>
        <w:rPr>
          <w:bCs/>
          <w:sz w:val="28"/>
          <w:szCs w:val="28"/>
          <w:lang w:eastAsia="ar-SA"/>
        </w:rPr>
        <w:t xml:space="preserve">В основной части работы/проекта должны присутствовать таблицы, схемы, графики с соответствующими ссылками и комментариями. </w:t>
      </w:r>
    </w:p>
    <w:p w:rsidR="001539D2" w:rsidRDefault="00A5769C">
      <w:pPr>
        <w:widowControl/>
        <w:suppressAutoHyphens/>
        <w:autoSpaceDE/>
        <w:autoSpaceDN/>
        <w:adjustRightInd/>
        <w:spacing w:line="360" w:lineRule="auto"/>
        <w:ind w:firstLine="709"/>
        <w:jc w:val="both"/>
        <w:rPr>
          <w:sz w:val="28"/>
          <w:szCs w:val="28"/>
          <w:lang w:eastAsia="ar-SA"/>
        </w:rPr>
      </w:pPr>
      <w:r>
        <w:rPr>
          <w:sz w:val="28"/>
          <w:szCs w:val="28"/>
          <w:lang w:eastAsia="ar-SA"/>
        </w:rPr>
        <w:t>В работе/проекте должны применяться научные и специальные термины, обозначения и определения, установленные соответствующими стандартами, а при их отсутствии – общепринятые в специальной и научной литературе. Если принята специфическая терминология, то перед списком литературы должен быть перечень принятых терминов с соответствующими разъяснениями. Перечень включают в содержание работы.</w:t>
      </w:r>
    </w:p>
    <w:p w:rsidR="001539D2" w:rsidRDefault="001539D2"/>
    <w:p w:rsidR="001539D2" w:rsidRDefault="00A5769C">
      <w:pPr>
        <w:pStyle w:val="2"/>
        <w:rPr>
          <w:lang w:val="ru-RU"/>
        </w:rPr>
      </w:pPr>
      <w:bookmarkStart w:id="44" w:name="_Toc419036254"/>
      <w:bookmarkStart w:id="45" w:name="_Toc6999"/>
      <w:r>
        <w:rPr>
          <w:lang w:val="ru-RU"/>
        </w:rPr>
        <w:t>4.2 Оформление таблиц</w:t>
      </w:r>
      <w:bookmarkEnd w:id="42"/>
      <w:bookmarkEnd w:id="43"/>
      <w:bookmarkEnd w:id="44"/>
      <w:bookmarkEnd w:id="45"/>
    </w:p>
    <w:p w:rsidR="001539D2" w:rsidRDefault="001539D2">
      <w:pPr>
        <w:spacing w:line="360" w:lineRule="auto"/>
        <w:ind w:firstLine="709"/>
        <w:jc w:val="both"/>
        <w:rPr>
          <w:sz w:val="28"/>
          <w:szCs w:val="28"/>
        </w:rPr>
      </w:pPr>
    </w:p>
    <w:p w:rsidR="001539D2" w:rsidRDefault="00A5769C">
      <w:pPr>
        <w:spacing w:line="360" w:lineRule="auto"/>
        <w:ind w:firstLine="709"/>
        <w:jc w:val="both"/>
        <w:rPr>
          <w:sz w:val="28"/>
          <w:szCs w:val="28"/>
        </w:rPr>
      </w:pPr>
      <w:r>
        <w:rPr>
          <w:sz w:val="28"/>
          <w:szCs w:val="28"/>
        </w:rPr>
        <w:t>Цифровой материал, как правило, оформляют в виде таблиц. Название таблицы должно отражать её содержание, быть точным и кратким. Лишь в порядке исключения таблица может не иметь названия.</w:t>
      </w:r>
    </w:p>
    <w:p w:rsidR="001539D2" w:rsidRDefault="00A5769C">
      <w:pPr>
        <w:spacing w:line="360" w:lineRule="auto"/>
        <w:ind w:firstLine="708"/>
        <w:jc w:val="both"/>
        <w:rPr>
          <w:b/>
          <w:bCs/>
          <w:i/>
          <w:iCs/>
          <w:sz w:val="28"/>
          <w:szCs w:val="28"/>
        </w:rPr>
      </w:pPr>
      <w:r>
        <w:rPr>
          <w:sz w:val="28"/>
          <w:szCs w:val="28"/>
        </w:rPr>
        <w:t xml:space="preserve">Таблицы в пределах всей работы нумеруют арабскими цифрами сквозной нумерацией, перед которыми записывают слово «Таблица» курсивным шрифтом, выравнивая по правому краю.  Название таблицы записывается на следующей строке, выравнивая по центру. Допускается нумеровать таблицы в пределах раздела. В этом случае номер таблицы состоит из номера раздела и порядкового номера таблицы,  разделенных точкой. Шрифт в таблице – Times New Roman, размер шрифта – 12, межстрочный интервал – одинарный, текст в шапке таблицы выравнивается по центру. </w:t>
      </w:r>
    </w:p>
    <w:p w:rsidR="001539D2" w:rsidRDefault="00A5769C">
      <w:pPr>
        <w:spacing w:line="360" w:lineRule="auto"/>
        <w:ind w:firstLine="709"/>
        <w:jc w:val="both"/>
        <w:rPr>
          <w:sz w:val="28"/>
          <w:szCs w:val="28"/>
        </w:rPr>
      </w:pPr>
      <w:r>
        <w:rPr>
          <w:i/>
          <w:iCs/>
          <w:sz w:val="28"/>
          <w:szCs w:val="28"/>
        </w:rPr>
        <w:t>Пример:</w:t>
      </w:r>
    </w:p>
    <w:p w:rsidR="001539D2" w:rsidRDefault="00A5769C">
      <w:pPr>
        <w:spacing w:line="360" w:lineRule="auto"/>
        <w:jc w:val="right"/>
        <w:rPr>
          <w:i/>
          <w:iCs/>
          <w:sz w:val="28"/>
          <w:szCs w:val="28"/>
        </w:rPr>
      </w:pPr>
      <w:r>
        <w:rPr>
          <w:i/>
          <w:iCs/>
          <w:sz w:val="28"/>
          <w:szCs w:val="28"/>
        </w:rPr>
        <w:t>Таблица 4</w:t>
      </w:r>
    </w:p>
    <w:p w:rsidR="001539D2" w:rsidRDefault="00A5769C">
      <w:pPr>
        <w:spacing w:line="360" w:lineRule="auto"/>
        <w:jc w:val="center"/>
        <w:rPr>
          <w:sz w:val="28"/>
          <w:szCs w:val="28"/>
        </w:rPr>
      </w:pPr>
      <w:r>
        <w:rPr>
          <w:sz w:val="28"/>
          <w:szCs w:val="28"/>
        </w:rPr>
        <w:t>Предельные величины разброса угловой скорости автомобилей, %</w:t>
      </w:r>
    </w:p>
    <w:tbl>
      <w:tblPr>
        <w:tblW w:w="9853" w:type="dxa"/>
        <w:tblInd w:w="-106" w:type="dxa"/>
        <w:tblLayout w:type="fixed"/>
        <w:tblLook w:val="0000" w:firstRow="0" w:lastRow="0" w:firstColumn="0" w:lastColumn="0" w:noHBand="0" w:noVBand="0"/>
      </w:tblPr>
      <w:tblGrid>
        <w:gridCol w:w="4183"/>
        <w:gridCol w:w="1843"/>
        <w:gridCol w:w="1843"/>
        <w:gridCol w:w="1984"/>
      </w:tblGrid>
      <w:tr w:rsidR="001539D2">
        <w:trPr>
          <w:cantSplit/>
        </w:trPr>
        <w:tc>
          <w:tcPr>
            <w:tcW w:w="4183" w:type="dxa"/>
            <w:vMerge w:val="restart"/>
            <w:tcBorders>
              <w:top w:val="single" w:sz="4" w:space="0" w:color="000000"/>
              <w:left w:val="single" w:sz="4" w:space="0" w:color="000000"/>
              <w:bottom w:val="single" w:sz="4" w:space="0" w:color="000000"/>
            </w:tcBorders>
            <w:vAlign w:val="center"/>
          </w:tcPr>
          <w:p w:rsidR="001539D2" w:rsidRDefault="00A5769C">
            <w:pPr>
              <w:jc w:val="center"/>
              <w:rPr>
                <w:sz w:val="24"/>
                <w:szCs w:val="24"/>
              </w:rPr>
            </w:pPr>
            <w:r>
              <w:rPr>
                <w:sz w:val="24"/>
                <w:szCs w:val="24"/>
              </w:rPr>
              <w:t>Категория автомобиля</w:t>
            </w:r>
          </w:p>
        </w:tc>
        <w:tc>
          <w:tcPr>
            <w:tcW w:w="5670" w:type="dxa"/>
            <w:gridSpan w:val="3"/>
            <w:tcBorders>
              <w:top w:val="single" w:sz="4" w:space="0" w:color="000000"/>
              <w:left w:val="single" w:sz="4" w:space="0" w:color="000000"/>
              <w:bottom w:val="single" w:sz="4" w:space="0" w:color="000000"/>
              <w:right w:val="single" w:sz="4" w:space="0" w:color="000000"/>
            </w:tcBorders>
            <w:vAlign w:val="center"/>
          </w:tcPr>
          <w:p w:rsidR="001539D2" w:rsidRDefault="00A5769C">
            <w:pPr>
              <w:jc w:val="center"/>
              <w:rPr>
                <w:sz w:val="24"/>
                <w:szCs w:val="24"/>
              </w:rPr>
            </w:pPr>
            <w:r>
              <w:rPr>
                <w:sz w:val="24"/>
                <w:szCs w:val="24"/>
              </w:rPr>
              <w:t>Боковое ускорение автомобиля w</w:t>
            </w:r>
            <w:r>
              <w:rPr>
                <w:sz w:val="24"/>
                <w:szCs w:val="24"/>
                <w:vertAlign w:val="subscript"/>
              </w:rPr>
              <w:t>y</w:t>
            </w:r>
            <w:r>
              <w:rPr>
                <w:sz w:val="24"/>
                <w:szCs w:val="24"/>
              </w:rPr>
              <w:t xml:space="preserve"> м/с</w:t>
            </w:r>
            <w:r>
              <w:rPr>
                <w:sz w:val="24"/>
                <w:szCs w:val="24"/>
                <w:vertAlign w:val="superscript"/>
              </w:rPr>
              <w:t>2</w:t>
            </w:r>
          </w:p>
        </w:tc>
      </w:tr>
      <w:tr w:rsidR="001539D2">
        <w:trPr>
          <w:cantSplit/>
        </w:trPr>
        <w:tc>
          <w:tcPr>
            <w:tcW w:w="4183" w:type="dxa"/>
            <w:vMerge/>
            <w:tcBorders>
              <w:top w:val="single" w:sz="4" w:space="0" w:color="000000"/>
              <w:left w:val="single" w:sz="4" w:space="0" w:color="000000"/>
              <w:bottom w:val="single" w:sz="4" w:space="0" w:color="000000"/>
            </w:tcBorders>
          </w:tcPr>
          <w:p w:rsidR="001539D2" w:rsidRDefault="001539D2">
            <w:pPr>
              <w:snapToGrid w:val="0"/>
              <w:rPr>
                <w:sz w:val="24"/>
                <w:szCs w:val="24"/>
              </w:rPr>
            </w:pPr>
          </w:p>
        </w:tc>
        <w:tc>
          <w:tcPr>
            <w:tcW w:w="1843" w:type="dxa"/>
            <w:tcBorders>
              <w:top w:val="single" w:sz="4" w:space="0" w:color="000000"/>
              <w:left w:val="single" w:sz="4" w:space="0" w:color="000000"/>
              <w:bottom w:val="single" w:sz="4" w:space="0" w:color="000000"/>
            </w:tcBorders>
          </w:tcPr>
          <w:p w:rsidR="001539D2" w:rsidRDefault="00A5769C">
            <w:pPr>
              <w:jc w:val="center"/>
              <w:rPr>
                <w:sz w:val="24"/>
                <w:szCs w:val="24"/>
              </w:rPr>
            </w:pPr>
            <w:r>
              <w:rPr>
                <w:sz w:val="24"/>
                <w:szCs w:val="24"/>
              </w:rPr>
              <w:t>1</w:t>
            </w:r>
          </w:p>
        </w:tc>
        <w:tc>
          <w:tcPr>
            <w:tcW w:w="1843" w:type="dxa"/>
            <w:tcBorders>
              <w:top w:val="single" w:sz="4" w:space="0" w:color="000000"/>
              <w:left w:val="single" w:sz="4" w:space="0" w:color="000000"/>
              <w:bottom w:val="single" w:sz="4" w:space="0" w:color="000000"/>
            </w:tcBorders>
          </w:tcPr>
          <w:p w:rsidR="001539D2" w:rsidRDefault="00A5769C">
            <w:pPr>
              <w:jc w:val="center"/>
              <w:rPr>
                <w:sz w:val="24"/>
                <w:szCs w:val="24"/>
              </w:rPr>
            </w:pPr>
            <w:r>
              <w:rPr>
                <w:sz w:val="24"/>
                <w:szCs w:val="24"/>
              </w:rPr>
              <w:t>2</w:t>
            </w:r>
          </w:p>
        </w:tc>
        <w:tc>
          <w:tcPr>
            <w:tcW w:w="1984" w:type="dxa"/>
            <w:tcBorders>
              <w:top w:val="single" w:sz="4" w:space="0" w:color="000000"/>
              <w:left w:val="single" w:sz="4" w:space="0" w:color="000000"/>
              <w:bottom w:val="single" w:sz="4" w:space="0" w:color="000000"/>
              <w:right w:val="single" w:sz="4" w:space="0" w:color="000000"/>
            </w:tcBorders>
          </w:tcPr>
          <w:p w:rsidR="001539D2" w:rsidRDefault="00A5769C">
            <w:pPr>
              <w:jc w:val="center"/>
              <w:rPr>
                <w:sz w:val="24"/>
                <w:szCs w:val="24"/>
              </w:rPr>
            </w:pPr>
            <w:r>
              <w:rPr>
                <w:sz w:val="24"/>
                <w:szCs w:val="24"/>
              </w:rPr>
              <w:t>4</w:t>
            </w:r>
          </w:p>
        </w:tc>
      </w:tr>
      <w:tr w:rsidR="001539D2">
        <w:tc>
          <w:tcPr>
            <w:tcW w:w="4183" w:type="dxa"/>
            <w:tcBorders>
              <w:top w:val="single" w:sz="4" w:space="0" w:color="000000"/>
              <w:left w:val="single" w:sz="4" w:space="0" w:color="000000"/>
              <w:bottom w:val="single" w:sz="4" w:space="0" w:color="000000"/>
            </w:tcBorders>
          </w:tcPr>
          <w:p w:rsidR="001539D2" w:rsidRDefault="00A5769C">
            <w:pPr>
              <w:rPr>
                <w:sz w:val="24"/>
                <w:szCs w:val="24"/>
              </w:rPr>
            </w:pPr>
            <w:r>
              <w:rPr>
                <w:sz w:val="24"/>
                <w:szCs w:val="24"/>
              </w:rPr>
              <w:t>М</w:t>
            </w:r>
            <w:r>
              <w:rPr>
                <w:sz w:val="24"/>
                <w:szCs w:val="24"/>
                <w:vertAlign w:val="subscript"/>
              </w:rPr>
              <w:t>1</w:t>
            </w:r>
          </w:p>
        </w:tc>
        <w:tc>
          <w:tcPr>
            <w:tcW w:w="1843" w:type="dxa"/>
            <w:tcBorders>
              <w:top w:val="single" w:sz="4" w:space="0" w:color="000000"/>
              <w:left w:val="single" w:sz="4" w:space="0" w:color="000000"/>
              <w:bottom w:val="single" w:sz="4" w:space="0" w:color="000000"/>
            </w:tcBorders>
          </w:tcPr>
          <w:p w:rsidR="001539D2" w:rsidRDefault="00A5769C">
            <w:pPr>
              <w:jc w:val="center"/>
              <w:rPr>
                <w:sz w:val="24"/>
                <w:szCs w:val="24"/>
              </w:rPr>
            </w:pPr>
            <w:r>
              <w:rPr>
                <w:sz w:val="24"/>
                <w:szCs w:val="24"/>
              </w:rPr>
              <w:t>10</w:t>
            </w:r>
          </w:p>
        </w:tc>
        <w:tc>
          <w:tcPr>
            <w:tcW w:w="1843" w:type="dxa"/>
            <w:tcBorders>
              <w:top w:val="single" w:sz="4" w:space="0" w:color="000000"/>
              <w:left w:val="single" w:sz="4" w:space="0" w:color="000000"/>
              <w:bottom w:val="single" w:sz="4" w:space="0" w:color="000000"/>
            </w:tcBorders>
          </w:tcPr>
          <w:p w:rsidR="001539D2" w:rsidRDefault="00A5769C">
            <w:pPr>
              <w:jc w:val="center"/>
              <w:rPr>
                <w:sz w:val="24"/>
                <w:szCs w:val="24"/>
              </w:rPr>
            </w:pPr>
            <w:r>
              <w:rPr>
                <w:sz w:val="24"/>
                <w:szCs w:val="24"/>
              </w:rPr>
              <w:t>30</w:t>
            </w:r>
          </w:p>
        </w:tc>
        <w:tc>
          <w:tcPr>
            <w:tcW w:w="1984" w:type="dxa"/>
            <w:tcBorders>
              <w:top w:val="single" w:sz="4" w:space="0" w:color="000000"/>
              <w:left w:val="single" w:sz="4" w:space="0" w:color="000000"/>
              <w:bottom w:val="single" w:sz="4" w:space="0" w:color="000000"/>
              <w:right w:val="single" w:sz="4" w:space="0" w:color="000000"/>
            </w:tcBorders>
          </w:tcPr>
          <w:p w:rsidR="001539D2" w:rsidRDefault="00A5769C">
            <w:pPr>
              <w:jc w:val="center"/>
              <w:rPr>
                <w:sz w:val="24"/>
                <w:szCs w:val="24"/>
              </w:rPr>
            </w:pPr>
            <w:r>
              <w:rPr>
                <w:sz w:val="24"/>
                <w:szCs w:val="24"/>
              </w:rPr>
              <w:t>80</w:t>
            </w:r>
          </w:p>
        </w:tc>
      </w:tr>
      <w:tr w:rsidR="001539D2">
        <w:tc>
          <w:tcPr>
            <w:tcW w:w="4183" w:type="dxa"/>
            <w:tcBorders>
              <w:top w:val="single" w:sz="4" w:space="0" w:color="000000"/>
              <w:left w:val="single" w:sz="4" w:space="0" w:color="000000"/>
              <w:bottom w:val="single" w:sz="4" w:space="0" w:color="000000"/>
            </w:tcBorders>
          </w:tcPr>
          <w:p w:rsidR="001539D2" w:rsidRDefault="00A5769C">
            <w:pPr>
              <w:rPr>
                <w:sz w:val="24"/>
                <w:szCs w:val="24"/>
              </w:rPr>
            </w:pPr>
            <w:r>
              <w:rPr>
                <w:sz w:val="24"/>
                <w:szCs w:val="24"/>
              </w:rPr>
              <w:t>М</w:t>
            </w:r>
            <w:r>
              <w:rPr>
                <w:sz w:val="24"/>
                <w:szCs w:val="24"/>
                <w:vertAlign w:val="subscript"/>
              </w:rPr>
              <w:t xml:space="preserve">2 </w:t>
            </w:r>
            <w:r>
              <w:rPr>
                <w:sz w:val="24"/>
                <w:szCs w:val="24"/>
              </w:rPr>
              <w:t>,</w:t>
            </w:r>
            <w:r>
              <w:rPr>
                <w:sz w:val="24"/>
                <w:szCs w:val="24"/>
                <w:vertAlign w:val="subscript"/>
              </w:rPr>
              <w:t xml:space="preserve">  </w:t>
            </w:r>
            <w:r>
              <w:rPr>
                <w:sz w:val="24"/>
                <w:szCs w:val="24"/>
              </w:rPr>
              <w:t xml:space="preserve"> N</w:t>
            </w:r>
            <w:r>
              <w:rPr>
                <w:sz w:val="24"/>
                <w:szCs w:val="24"/>
                <w:vertAlign w:val="subscript"/>
              </w:rPr>
              <w:t>1</w:t>
            </w:r>
          </w:p>
        </w:tc>
        <w:tc>
          <w:tcPr>
            <w:tcW w:w="1843" w:type="dxa"/>
            <w:tcBorders>
              <w:top w:val="single" w:sz="4" w:space="0" w:color="000000"/>
              <w:left w:val="single" w:sz="4" w:space="0" w:color="000000"/>
              <w:bottom w:val="single" w:sz="4" w:space="0" w:color="000000"/>
            </w:tcBorders>
          </w:tcPr>
          <w:p w:rsidR="001539D2" w:rsidRDefault="00A5769C">
            <w:pPr>
              <w:jc w:val="center"/>
              <w:rPr>
                <w:sz w:val="24"/>
                <w:szCs w:val="24"/>
              </w:rPr>
            </w:pPr>
            <w:r>
              <w:rPr>
                <w:sz w:val="24"/>
                <w:szCs w:val="24"/>
              </w:rPr>
              <w:t>10</w:t>
            </w:r>
          </w:p>
        </w:tc>
        <w:tc>
          <w:tcPr>
            <w:tcW w:w="1843" w:type="dxa"/>
            <w:tcBorders>
              <w:top w:val="single" w:sz="4" w:space="0" w:color="000000"/>
              <w:left w:val="single" w:sz="4" w:space="0" w:color="000000"/>
              <w:bottom w:val="single" w:sz="4" w:space="0" w:color="000000"/>
            </w:tcBorders>
          </w:tcPr>
          <w:p w:rsidR="001539D2" w:rsidRDefault="00A5769C">
            <w:pPr>
              <w:jc w:val="center"/>
              <w:rPr>
                <w:sz w:val="24"/>
                <w:szCs w:val="24"/>
              </w:rPr>
            </w:pPr>
            <w:r>
              <w:rPr>
                <w:sz w:val="24"/>
                <w:szCs w:val="24"/>
              </w:rPr>
              <w:t>20</w:t>
            </w:r>
          </w:p>
        </w:tc>
        <w:tc>
          <w:tcPr>
            <w:tcW w:w="1984" w:type="dxa"/>
            <w:tcBorders>
              <w:top w:val="single" w:sz="4" w:space="0" w:color="000000"/>
              <w:left w:val="single" w:sz="4" w:space="0" w:color="000000"/>
              <w:bottom w:val="single" w:sz="4" w:space="0" w:color="000000"/>
              <w:right w:val="single" w:sz="4" w:space="0" w:color="000000"/>
            </w:tcBorders>
          </w:tcPr>
          <w:p w:rsidR="001539D2" w:rsidRDefault="00A5769C">
            <w:pPr>
              <w:jc w:val="center"/>
              <w:rPr>
                <w:sz w:val="24"/>
                <w:szCs w:val="24"/>
              </w:rPr>
            </w:pPr>
            <w:r>
              <w:rPr>
                <w:sz w:val="24"/>
                <w:szCs w:val="24"/>
              </w:rPr>
              <w:t>60</w:t>
            </w:r>
          </w:p>
        </w:tc>
      </w:tr>
      <w:tr w:rsidR="001539D2">
        <w:tc>
          <w:tcPr>
            <w:tcW w:w="4183" w:type="dxa"/>
            <w:tcBorders>
              <w:top w:val="single" w:sz="4" w:space="0" w:color="000000"/>
              <w:left w:val="single" w:sz="4" w:space="0" w:color="000000"/>
              <w:bottom w:val="single" w:sz="4" w:space="0" w:color="000000"/>
            </w:tcBorders>
          </w:tcPr>
          <w:p w:rsidR="001539D2" w:rsidRDefault="00A5769C">
            <w:pPr>
              <w:rPr>
                <w:sz w:val="24"/>
                <w:szCs w:val="24"/>
              </w:rPr>
            </w:pPr>
            <w:r>
              <w:rPr>
                <w:sz w:val="24"/>
                <w:szCs w:val="24"/>
              </w:rPr>
              <w:t>М</w:t>
            </w:r>
            <w:r>
              <w:rPr>
                <w:sz w:val="24"/>
                <w:szCs w:val="24"/>
                <w:vertAlign w:val="subscript"/>
              </w:rPr>
              <w:t>3</w:t>
            </w:r>
            <w:r>
              <w:rPr>
                <w:sz w:val="24"/>
                <w:szCs w:val="24"/>
              </w:rPr>
              <w:t xml:space="preserve"> ,  N</w:t>
            </w:r>
            <w:r>
              <w:rPr>
                <w:sz w:val="24"/>
                <w:szCs w:val="24"/>
                <w:vertAlign w:val="subscript"/>
              </w:rPr>
              <w:t xml:space="preserve">2  </w:t>
            </w:r>
            <w:r>
              <w:rPr>
                <w:sz w:val="24"/>
                <w:szCs w:val="24"/>
              </w:rPr>
              <w:t>, N</w:t>
            </w:r>
            <w:r>
              <w:rPr>
                <w:sz w:val="24"/>
                <w:szCs w:val="24"/>
                <w:vertAlign w:val="subscript"/>
              </w:rPr>
              <w:t>3</w:t>
            </w:r>
          </w:p>
        </w:tc>
        <w:tc>
          <w:tcPr>
            <w:tcW w:w="1843" w:type="dxa"/>
            <w:tcBorders>
              <w:top w:val="single" w:sz="4" w:space="0" w:color="000000"/>
              <w:left w:val="single" w:sz="4" w:space="0" w:color="000000"/>
              <w:bottom w:val="single" w:sz="4" w:space="0" w:color="000000"/>
            </w:tcBorders>
          </w:tcPr>
          <w:p w:rsidR="001539D2" w:rsidRDefault="00A5769C">
            <w:pPr>
              <w:jc w:val="center"/>
              <w:rPr>
                <w:sz w:val="24"/>
                <w:szCs w:val="24"/>
              </w:rPr>
            </w:pPr>
            <w:r>
              <w:rPr>
                <w:sz w:val="24"/>
                <w:szCs w:val="24"/>
              </w:rPr>
              <w:t>10</w:t>
            </w:r>
          </w:p>
        </w:tc>
        <w:tc>
          <w:tcPr>
            <w:tcW w:w="1843" w:type="dxa"/>
            <w:tcBorders>
              <w:top w:val="single" w:sz="4" w:space="0" w:color="000000"/>
              <w:left w:val="single" w:sz="4" w:space="0" w:color="000000"/>
              <w:bottom w:val="single" w:sz="4" w:space="0" w:color="000000"/>
            </w:tcBorders>
          </w:tcPr>
          <w:p w:rsidR="001539D2" w:rsidRDefault="00A5769C">
            <w:pPr>
              <w:jc w:val="center"/>
              <w:rPr>
                <w:sz w:val="24"/>
                <w:szCs w:val="24"/>
              </w:rPr>
            </w:pPr>
            <w:r>
              <w:rPr>
                <w:sz w:val="24"/>
                <w:szCs w:val="24"/>
              </w:rPr>
              <w:t>10</w:t>
            </w:r>
          </w:p>
        </w:tc>
        <w:tc>
          <w:tcPr>
            <w:tcW w:w="1984" w:type="dxa"/>
            <w:tcBorders>
              <w:top w:val="single" w:sz="4" w:space="0" w:color="000000"/>
              <w:left w:val="single" w:sz="4" w:space="0" w:color="000000"/>
              <w:bottom w:val="single" w:sz="4" w:space="0" w:color="000000"/>
              <w:right w:val="single" w:sz="4" w:space="0" w:color="000000"/>
            </w:tcBorders>
          </w:tcPr>
          <w:p w:rsidR="001539D2" w:rsidRDefault="00A5769C">
            <w:pPr>
              <w:jc w:val="center"/>
              <w:rPr>
                <w:sz w:val="24"/>
                <w:szCs w:val="24"/>
              </w:rPr>
            </w:pPr>
            <w:r>
              <w:rPr>
                <w:sz w:val="24"/>
                <w:szCs w:val="24"/>
              </w:rPr>
              <w:t>--</w:t>
            </w:r>
          </w:p>
        </w:tc>
      </w:tr>
    </w:tbl>
    <w:p w:rsidR="001539D2" w:rsidRDefault="001539D2">
      <w:pPr>
        <w:ind w:firstLine="708"/>
        <w:rPr>
          <w:sz w:val="28"/>
          <w:szCs w:val="28"/>
        </w:rPr>
      </w:pPr>
    </w:p>
    <w:p w:rsidR="001539D2" w:rsidRDefault="00A5769C">
      <w:pPr>
        <w:spacing w:line="360" w:lineRule="auto"/>
        <w:ind w:firstLine="708"/>
        <w:jc w:val="both"/>
        <w:rPr>
          <w:sz w:val="28"/>
          <w:szCs w:val="28"/>
        </w:rPr>
      </w:pPr>
      <w:r>
        <w:rPr>
          <w:sz w:val="28"/>
          <w:szCs w:val="28"/>
        </w:rPr>
        <w:t>На все таблицы должны быть ссылки в тексте, при этом слово «таблица» в тексте пишут полностью, например: в таблице 4…</w:t>
      </w:r>
    </w:p>
    <w:p w:rsidR="001539D2" w:rsidRDefault="00A5769C">
      <w:pPr>
        <w:spacing w:line="360" w:lineRule="auto"/>
        <w:ind w:firstLine="708"/>
        <w:jc w:val="both"/>
        <w:rPr>
          <w:sz w:val="28"/>
          <w:szCs w:val="28"/>
        </w:rPr>
      </w:pPr>
      <w:r>
        <w:rPr>
          <w:sz w:val="28"/>
          <w:szCs w:val="28"/>
        </w:rPr>
        <w:t>Таблицу, в зависимости от ее размера, помещают под текстом, в котором впервые дана ссылка на нее, или на следующей странице, а при необходимости, в приложении. Допускается помещать таблицу вдоль длинной стороны листа.</w:t>
      </w:r>
    </w:p>
    <w:p w:rsidR="001539D2" w:rsidRDefault="00A5769C">
      <w:pPr>
        <w:spacing w:line="360" w:lineRule="auto"/>
        <w:ind w:firstLine="708"/>
        <w:jc w:val="both"/>
        <w:rPr>
          <w:sz w:val="28"/>
          <w:szCs w:val="28"/>
        </w:rPr>
      </w:pPr>
      <w:r>
        <w:rPr>
          <w:sz w:val="28"/>
          <w:szCs w:val="28"/>
        </w:rPr>
        <w:t>Если строки или графы таблицы выходят за формат страницы, ее делят на части, помещая одну часть под другой, при этом в каждой части таблицы повторяют ее шапку и боковик.</w:t>
      </w:r>
    </w:p>
    <w:p w:rsidR="001539D2" w:rsidRDefault="00A5769C">
      <w:pPr>
        <w:spacing w:line="360" w:lineRule="auto"/>
        <w:ind w:firstLine="709"/>
        <w:jc w:val="both"/>
        <w:rPr>
          <w:sz w:val="28"/>
          <w:szCs w:val="28"/>
        </w:rPr>
      </w:pPr>
      <w:r>
        <w:rPr>
          <w:sz w:val="28"/>
          <w:szCs w:val="28"/>
        </w:rPr>
        <w:t xml:space="preserve">При переносе таблицы на другой лист (страницу) необходимо повторять шапку таблицы. Для этого выделите шапку таблицы, щёлкните на ней правой кнопкой мыши и выполните команду: </w:t>
      </w:r>
      <w:r>
        <w:rPr>
          <w:i/>
          <w:iCs/>
          <w:sz w:val="28"/>
          <w:szCs w:val="28"/>
        </w:rPr>
        <w:t xml:space="preserve">Свойства таблицы </w:t>
      </w:r>
      <w:r>
        <w:rPr>
          <w:i/>
          <w:iCs/>
          <w:sz w:val="28"/>
          <w:szCs w:val="28"/>
        </w:rPr>
        <w:sym w:font="Symbol" w:char="F0AE"/>
      </w:r>
      <w:r>
        <w:rPr>
          <w:i/>
          <w:iCs/>
          <w:sz w:val="28"/>
          <w:szCs w:val="28"/>
        </w:rPr>
        <w:t xml:space="preserve"> Строка </w:t>
      </w:r>
      <w:r>
        <w:rPr>
          <w:i/>
          <w:iCs/>
          <w:sz w:val="28"/>
          <w:szCs w:val="28"/>
        </w:rPr>
        <w:sym w:font="Symbol" w:char="F0AE"/>
      </w:r>
      <w:r>
        <w:rPr>
          <w:i/>
          <w:iCs/>
          <w:sz w:val="28"/>
          <w:szCs w:val="28"/>
        </w:rPr>
        <w:t xml:space="preserve"> установить галочку в поле «Повторять как заголовок на каждой странице»</w:t>
      </w:r>
      <w:r>
        <w:rPr>
          <w:sz w:val="28"/>
          <w:szCs w:val="28"/>
        </w:rPr>
        <w:t xml:space="preserve">. Название помещают только над первой частью таблицы. </w:t>
      </w:r>
    </w:p>
    <w:p w:rsidR="001539D2" w:rsidRDefault="00A5769C">
      <w:pPr>
        <w:spacing w:line="360" w:lineRule="auto"/>
        <w:ind w:firstLine="708"/>
        <w:jc w:val="both"/>
        <w:rPr>
          <w:sz w:val="28"/>
          <w:szCs w:val="28"/>
        </w:rPr>
      </w:pPr>
      <w:r>
        <w:rPr>
          <w:sz w:val="28"/>
          <w:szCs w:val="28"/>
        </w:rPr>
        <w:t>В графах таблиц не допускается проводить диагональные линии с разноской заголовков вертикальных глав по обе стороны диагонали.</w:t>
      </w:r>
    </w:p>
    <w:p w:rsidR="001539D2" w:rsidRDefault="00A5769C">
      <w:pPr>
        <w:spacing w:line="360" w:lineRule="auto"/>
        <w:ind w:firstLine="708"/>
        <w:jc w:val="both"/>
        <w:rPr>
          <w:sz w:val="28"/>
          <w:szCs w:val="28"/>
        </w:rPr>
      </w:pPr>
      <w:r>
        <w:rPr>
          <w:sz w:val="28"/>
          <w:szCs w:val="28"/>
        </w:rPr>
        <w:t>Основные заголовки следует располагать в верхней части шапки таблицы над дополнительными и подчиненными заголовками вертикальных граф. Заголовки граф, как правило, записывают параллельно строкам таблицы. При необходимости, допускается перпендикулярное расположение заголовков граф.</w:t>
      </w:r>
    </w:p>
    <w:p w:rsidR="001539D2" w:rsidRDefault="00A5769C">
      <w:pPr>
        <w:spacing w:line="360" w:lineRule="auto"/>
        <w:ind w:firstLine="708"/>
        <w:jc w:val="both"/>
        <w:rPr>
          <w:sz w:val="28"/>
          <w:szCs w:val="28"/>
        </w:rPr>
      </w:pPr>
      <w:r>
        <w:rPr>
          <w:sz w:val="28"/>
          <w:szCs w:val="28"/>
        </w:rPr>
        <w:t xml:space="preserve">Все слова в заголовках и надписях шапки и боковика таблицы пишут полностью, без сокращений. Допускаются лишь те сокращения, которые приняты в тексте, как при числах, так и без них. Следует избегать громоздкого построения таблиц с «многоэтажной» шапкой. Все заголовки надо писать, по возможности, просто и кратко. </w:t>
      </w:r>
    </w:p>
    <w:p w:rsidR="001539D2" w:rsidRDefault="00A5769C">
      <w:pPr>
        <w:spacing w:line="360" w:lineRule="auto"/>
        <w:ind w:firstLine="708"/>
        <w:jc w:val="both"/>
        <w:rPr>
          <w:sz w:val="28"/>
          <w:szCs w:val="28"/>
        </w:rPr>
      </w:pPr>
      <w:r>
        <w:rPr>
          <w:sz w:val="28"/>
          <w:szCs w:val="28"/>
        </w:rPr>
        <w:t>Если в графе таблицы помещены значения одной и той же физической величины, то обозначение единицы физической величины указывают в заголовке (подзаголовке) этой графы. Числовые значения величин, одинаковые для нескольких строк, допускается указывать один раз.</w:t>
      </w:r>
    </w:p>
    <w:p w:rsidR="001539D2" w:rsidRDefault="00A5769C">
      <w:pPr>
        <w:spacing w:line="360" w:lineRule="auto"/>
        <w:ind w:firstLine="709"/>
        <w:jc w:val="both"/>
        <w:rPr>
          <w:i/>
          <w:iCs/>
          <w:sz w:val="28"/>
          <w:szCs w:val="28"/>
        </w:rPr>
      </w:pPr>
      <w:r>
        <w:rPr>
          <w:i/>
          <w:iCs/>
          <w:sz w:val="28"/>
          <w:szCs w:val="28"/>
        </w:rPr>
        <w:t>Примеры:</w:t>
      </w:r>
    </w:p>
    <w:p w:rsidR="001539D2" w:rsidRDefault="00A5769C">
      <w:pPr>
        <w:spacing w:line="360" w:lineRule="auto"/>
        <w:ind w:firstLine="708"/>
        <w:jc w:val="right"/>
        <w:rPr>
          <w:i/>
          <w:iCs/>
          <w:sz w:val="28"/>
          <w:szCs w:val="28"/>
        </w:rPr>
      </w:pPr>
      <w:r>
        <w:rPr>
          <w:i/>
          <w:iCs/>
          <w:sz w:val="28"/>
          <w:szCs w:val="28"/>
        </w:rPr>
        <w:t>Таблица 4.1</w:t>
      </w:r>
    </w:p>
    <w:p w:rsidR="001539D2" w:rsidRDefault="00A5769C">
      <w:pPr>
        <w:shd w:val="clear" w:color="auto" w:fill="FFFFFF"/>
        <w:jc w:val="center"/>
        <w:rPr>
          <w:sz w:val="28"/>
          <w:szCs w:val="28"/>
        </w:rPr>
      </w:pPr>
      <w:r>
        <w:rPr>
          <w:sz w:val="28"/>
          <w:szCs w:val="28"/>
        </w:rPr>
        <w:t>Размеры стандартных налоговых вычетов</w:t>
      </w:r>
    </w:p>
    <w:p w:rsidR="001539D2" w:rsidRDefault="001539D2">
      <w:pPr>
        <w:shd w:val="clear" w:color="auto" w:fill="FFFFFF"/>
        <w:jc w:val="center"/>
        <w:rPr>
          <w:color w:val="FF0000"/>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9"/>
        <w:gridCol w:w="1524"/>
        <w:gridCol w:w="1516"/>
        <w:gridCol w:w="2704"/>
      </w:tblGrid>
      <w:tr w:rsidR="001539D2">
        <w:trPr>
          <w:tblHeader/>
        </w:trPr>
        <w:tc>
          <w:tcPr>
            <w:tcW w:w="4219" w:type="dxa"/>
            <w:vAlign w:val="center"/>
          </w:tcPr>
          <w:p w:rsidR="001539D2" w:rsidRDefault="00A5769C">
            <w:pPr>
              <w:jc w:val="center"/>
              <w:rPr>
                <w:sz w:val="24"/>
                <w:szCs w:val="24"/>
              </w:rPr>
            </w:pPr>
            <w:r>
              <w:rPr>
                <w:b/>
                <w:bCs/>
                <w:sz w:val="24"/>
                <w:szCs w:val="24"/>
              </w:rPr>
              <w:t>Вычет</w:t>
            </w:r>
          </w:p>
        </w:tc>
        <w:tc>
          <w:tcPr>
            <w:tcW w:w="1524" w:type="dxa"/>
            <w:vAlign w:val="center"/>
          </w:tcPr>
          <w:p w:rsidR="001539D2" w:rsidRDefault="00A5769C">
            <w:pPr>
              <w:jc w:val="center"/>
              <w:rPr>
                <w:sz w:val="24"/>
                <w:szCs w:val="24"/>
              </w:rPr>
            </w:pPr>
            <w:r>
              <w:rPr>
                <w:b/>
                <w:bCs/>
                <w:sz w:val="24"/>
                <w:szCs w:val="24"/>
              </w:rPr>
              <w:t>2011 год, руб.</w:t>
            </w:r>
          </w:p>
        </w:tc>
        <w:tc>
          <w:tcPr>
            <w:tcW w:w="1516" w:type="dxa"/>
            <w:vAlign w:val="center"/>
          </w:tcPr>
          <w:p w:rsidR="001539D2" w:rsidRDefault="00A5769C">
            <w:pPr>
              <w:jc w:val="center"/>
              <w:rPr>
                <w:sz w:val="24"/>
                <w:szCs w:val="24"/>
              </w:rPr>
            </w:pPr>
            <w:r>
              <w:rPr>
                <w:b/>
                <w:bCs/>
                <w:sz w:val="24"/>
                <w:szCs w:val="24"/>
              </w:rPr>
              <w:t xml:space="preserve">2012 и 2013 годы, руб. </w:t>
            </w:r>
          </w:p>
        </w:tc>
        <w:tc>
          <w:tcPr>
            <w:tcW w:w="0" w:type="auto"/>
            <w:vAlign w:val="center"/>
          </w:tcPr>
          <w:p w:rsidR="001539D2" w:rsidRDefault="00A5769C">
            <w:pPr>
              <w:jc w:val="center"/>
              <w:rPr>
                <w:sz w:val="24"/>
                <w:szCs w:val="24"/>
              </w:rPr>
            </w:pPr>
            <w:r>
              <w:rPr>
                <w:b/>
                <w:bCs/>
                <w:sz w:val="24"/>
                <w:szCs w:val="24"/>
              </w:rPr>
              <w:t>Порог для применения вычета, руб.</w:t>
            </w:r>
          </w:p>
        </w:tc>
      </w:tr>
      <w:tr w:rsidR="001539D2">
        <w:tc>
          <w:tcPr>
            <w:tcW w:w="4219" w:type="dxa"/>
            <w:vAlign w:val="center"/>
          </w:tcPr>
          <w:p w:rsidR="001539D2" w:rsidRDefault="00A5769C">
            <w:pPr>
              <w:rPr>
                <w:sz w:val="24"/>
                <w:szCs w:val="24"/>
              </w:rPr>
            </w:pPr>
            <w:r>
              <w:rPr>
                <w:sz w:val="24"/>
                <w:szCs w:val="24"/>
              </w:rPr>
              <w:t>На работника</w:t>
            </w:r>
          </w:p>
        </w:tc>
        <w:tc>
          <w:tcPr>
            <w:tcW w:w="1524" w:type="dxa"/>
            <w:vAlign w:val="center"/>
          </w:tcPr>
          <w:p w:rsidR="001539D2" w:rsidRDefault="00A5769C">
            <w:pPr>
              <w:jc w:val="center"/>
              <w:rPr>
                <w:sz w:val="24"/>
                <w:szCs w:val="24"/>
              </w:rPr>
            </w:pPr>
            <w:r>
              <w:rPr>
                <w:sz w:val="24"/>
                <w:szCs w:val="24"/>
              </w:rPr>
              <w:t>400</w:t>
            </w:r>
          </w:p>
        </w:tc>
        <w:tc>
          <w:tcPr>
            <w:tcW w:w="1516" w:type="dxa"/>
            <w:vAlign w:val="center"/>
          </w:tcPr>
          <w:p w:rsidR="001539D2" w:rsidRDefault="00A5769C">
            <w:pPr>
              <w:jc w:val="center"/>
              <w:rPr>
                <w:sz w:val="24"/>
                <w:szCs w:val="24"/>
              </w:rPr>
            </w:pPr>
            <w:r>
              <w:rPr>
                <w:sz w:val="24"/>
                <w:szCs w:val="24"/>
              </w:rPr>
              <w:t>—</w:t>
            </w:r>
          </w:p>
        </w:tc>
        <w:tc>
          <w:tcPr>
            <w:tcW w:w="0" w:type="auto"/>
            <w:vAlign w:val="center"/>
          </w:tcPr>
          <w:p w:rsidR="001539D2" w:rsidRDefault="00A5769C">
            <w:pPr>
              <w:jc w:val="center"/>
              <w:rPr>
                <w:sz w:val="24"/>
                <w:szCs w:val="24"/>
              </w:rPr>
            </w:pPr>
            <w:r>
              <w:rPr>
                <w:sz w:val="24"/>
                <w:szCs w:val="24"/>
              </w:rPr>
              <w:t>40 000</w:t>
            </w:r>
          </w:p>
        </w:tc>
      </w:tr>
      <w:tr w:rsidR="001539D2">
        <w:trPr>
          <w:trHeight w:val="178"/>
        </w:trPr>
        <w:tc>
          <w:tcPr>
            <w:tcW w:w="4219" w:type="dxa"/>
            <w:vAlign w:val="center"/>
          </w:tcPr>
          <w:p w:rsidR="001539D2" w:rsidRDefault="00A5769C">
            <w:pPr>
              <w:rPr>
                <w:sz w:val="24"/>
                <w:szCs w:val="24"/>
              </w:rPr>
            </w:pPr>
            <w:r>
              <w:rPr>
                <w:sz w:val="24"/>
                <w:szCs w:val="24"/>
              </w:rPr>
              <w:t>На работника для категорий граждан, упомянутых в подпункте 2 пункта 1 статьи 218 Налогового Кодекса РФ</w:t>
            </w:r>
          </w:p>
        </w:tc>
        <w:tc>
          <w:tcPr>
            <w:tcW w:w="1524" w:type="dxa"/>
            <w:vAlign w:val="center"/>
          </w:tcPr>
          <w:p w:rsidR="001539D2" w:rsidRDefault="00A5769C">
            <w:pPr>
              <w:jc w:val="center"/>
              <w:rPr>
                <w:sz w:val="24"/>
                <w:szCs w:val="24"/>
              </w:rPr>
            </w:pPr>
            <w:r>
              <w:rPr>
                <w:sz w:val="24"/>
                <w:szCs w:val="24"/>
              </w:rPr>
              <w:t>500</w:t>
            </w:r>
          </w:p>
        </w:tc>
        <w:tc>
          <w:tcPr>
            <w:tcW w:w="1516" w:type="dxa"/>
            <w:vAlign w:val="center"/>
          </w:tcPr>
          <w:p w:rsidR="001539D2" w:rsidRDefault="00A5769C">
            <w:pPr>
              <w:jc w:val="center"/>
              <w:rPr>
                <w:sz w:val="24"/>
                <w:szCs w:val="24"/>
              </w:rPr>
            </w:pPr>
            <w:r>
              <w:rPr>
                <w:sz w:val="24"/>
                <w:szCs w:val="24"/>
              </w:rPr>
              <w:t>500</w:t>
            </w:r>
          </w:p>
        </w:tc>
        <w:tc>
          <w:tcPr>
            <w:tcW w:w="0" w:type="auto"/>
            <w:vAlign w:val="center"/>
          </w:tcPr>
          <w:p w:rsidR="001539D2" w:rsidRDefault="00A5769C">
            <w:pPr>
              <w:jc w:val="center"/>
              <w:rPr>
                <w:sz w:val="24"/>
                <w:szCs w:val="24"/>
              </w:rPr>
            </w:pPr>
            <w:r>
              <w:rPr>
                <w:sz w:val="24"/>
                <w:szCs w:val="24"/>
              </w:rPr>
              <w:t>Не ограничен</w:t>
            </w:r>
          </w:p>
        </w:tc>
      </w:tr>
      <w:tr w:rsidR="001539D2">
        <w:trPr>
          <w:trHeight w:val="509"/>
        </w:trPr>
        <w:tc>
          <w:tcPr>
            <w:tcW w:w="4219" w:type="dxa"/>
            <w:vAlign w:val="center"/>
          </w:tcPr>
          <w:p w:rsidR="001539D2" w:rsidRDefault="00A5769C">
            <w:pPr>
              <w:rPr>
                <w:sz w:val="24"/>
                <w:szCs w:val="24"/>
              </w:rPr>
            </w:pPr>
            <w:r>
              <w:rPr>
                <w:sz w:val="24"/>
                <w:szCs w:val="24"/>
              </w:rPr>
              <w:t>На работника для категорий граждан, упомянутых в подпункте 1 пункта 1 статьи 218 Налогового Кодекса РФ</w:t>
            </w:r>
          </w:p>
        </w:tc>
        <w:tc>
          <w:tcPr>
            <w:tcW w:w="1524" w:type="dxa"/>
            <w:vAlign w:val="center"/>
          </w:tcPr>
          <w:p w:rsidR="001539D2" w:rsidRDefault="00A5769C">
            <w:pPr>
              <w:jc w:val="center"/>
              <w:rPr>
                <w:sz w:val="24"/>
                <w:szCs w:val="24"/>
              </w:rPr>
            </w:pPr>
            <w:r>
              <w:rPr>
                <w:sz w:val="24"/>
                <w:szCs w:val="24"/>
              </w:rPr>
              <w:t xml:space="preserve">3000 </w:t>
            </w:r>
          </w:p>
        </w:tc>
        <w:tc>
          <w:tcPr>
            <w:tcW w:w="1516" w:type="dxa"/>
            <w:vAlign w:val="center"/>
          </w:tcPr>
          <w:p w:rsidR="001539D2" w:rsidRDefault="00A5769C">
            <w:pPr>
              <w:jc w:val="center"/>
              <w:rPr>
                <w:sz w:val="24"/>
                <w:szCs w:val="24"/>
              </w:rPr>
            </w:pPr>
            <w:r>
              <w:rPr>
                <w:sz w:val="24"/>
                <w:szCs w:val="24"/>
              </w:rPr>
              <w:t>3000</w:t>
            </w:r>
          </w:p>
        </w:tc>
        <w:tc>
          <w:tcPr>
            <w:tcW w:w="0" w:type="auto"/>
            <w:vAlign w:val="center"/>
          </w:tcPr>
          <w:p w:rsidR="001539D2" w:rsidRDefault="00A5769C">
            <w:pPr>
              <w:jc w:val="center"/>
              <w:rPr>
                <w:sz w:val="24"/>
                <w:szCs w:val="24"/>
              </w:rPr>
            </w:pPr>
            <w:r>
              <w:rPr>
                <w:sz w:val="24"/>
                <w:szCs w:val="24"/>
              </w:rPr>
              <w:t>Не ограничен</w:t>
            </w:r>
          </w:p>
        </w:tc>
      </w:tr>
      <w:tr w:rsidR="001539D2">
        <w:tc>
          <w:tcPr>
            <w:tcW w:w="4219" w:type="dxa"/>
            <w:vAlign w:val="center"/>
          </w:tcPr>
          <w:p w:rsidR="001539D2" w:rsidRDefault="00A5769C">
            <w:pPr>
              <w:rPr>
                <w:sz w:val="24"/>
                <w:szCs w:val="24"/>
              </w:rPr>
            </w:pPr>
            <w:r>
              <w:rPr>
                <w:sz w:val="24"/>
                <w:szCs w:val="24"/>
              </w:rPr>
              <w:t>На первого и второго ребенка</w:t>
            </w:r>
          </w:p>
        </w:tc>
        <w:tc>
          <w:tcPr>
            <w:tcW w:w="1524" w:type="dxa"/>
            <w:vAlign w:val="center"/>
          </w:tcPr>
          <w:p w:rsidR="001539D2" w:rsidRDefault="00A5769C">
            <w:pPr>
              <w:jc w:val="center"/>
              <w:rPr>
                <w:sz w:val="24"/>
                <w:szCs w:val="24"/>
              </w:rPr>
            </w:pPr>
            <w:r>
              <w:rPr>
                <w:sz w:val="24"/>
                <w:szCs w:val="24"/>
              </w:rPr>
              <w:t>1000</w:t>
            </w:r>
          </w:p>
        </w:tc>
        <w:tc>
          <w:tcPr>
            <w:tcW w:w="1516" w:type="dxa"/>
            <w:vAlign w:val="center"/>
          </w:tcPr>
          <w:p w:rsidR="001539D2" w:rsidRDefault="00A5769C">
            <w:pPr>
              <w:jc w:val="center"/>
              <w:rPr>
                <w:sz w:val="24"/>
                <w:szCs w:val="24"/>
              </w:rPr>
            </w:pPr>
            <w:r>
              <w:rPr>
                <w:sz w:val="24"/>
                <w:szCs w:val="24"/>
              </w:rPr>
              <w:t>1400</w:t>
            </w:r>
          </w:p>
        </w:tc>
        <w:tc>
          <w:tcPr>
            <w:tcW w:w="0" w:type="auto"/>
            <w:vAlign w:val="center"/>
          </w:tcPr>
          <w:p w:rsidR="001539D2" w:rsidRDefault="00A5769C">
            <w:pPr>
              <w:jc w:val="center"/>
              <w:rPr>
                <w:sz w:val="24"/>
                <w:szCs w:val="24"/>
              </w:rPr>
            </w:pPr>
            <w:r>
              <w:rPr>
                <w:sz w:val="24"/>
                <w:szCs w:val="24"/>
              </w:rPr>
              <w:t>280 000</w:t>
            </w:r>
          </w:p>
        </w:tc>
      </w:tr>
      <w:tr w:rsidR="001539D2">
        <w:tc>
          <w:tcPr>
            <w:tcW w:w="4219" w:type="dxa"/>
            <w:vAlign w:val="center"/>
          </w:tcPr>
          <w:p w:rsidR="001539D2" w:rsidRDefault="00A5769C">
            <w:pPr>
              <w:rPr>
                <w:sz w:val="24"/>
                <w:szCs w:val="24"/>
              </w:rPr>
            </w:pPr>
            <w:r>
              <w:rPr>
                <w:sz w:val="24"/>
                <w:szCs w:val="24"/>
              </w:rPr>
              <w:t>На третьего и каждого последующего ребенка</w:t>
            </w:r>
          </w:p>
        </w:tc>
        <w:tc>
          <w:tcPr>
            <w:tcW w:w="1524" w:type="dxa"/>
            <w:vAlign w:val="center"/>
          </w:tcPr>
          <w:p w:rsidR="001539D2" w:rsidRDefault="00A5769C">
            <w:pPr>
              <w:jc w:val="center"/>
              <w:rPr>
                <w:sz w:val="24"/>
                <w:szCs w:val="24"/>
              </w:rPr>
            </w:pPr>
            <w:r>
              <w:rPr>
                <w:sz w:val="24"/>
                <w:szCs w:val="24"/>
              </w:rPr>
              <w:t>3000</w:t>
            </w:r>
          </w:p>
        </w:tc>
        <w:tc>
          <w:tcPr>
            <w:tcW w:w="1516" w:type="dxa"/>
            <w:vAlign w:val="center"/>
          </w:tcPr>
          <w:p w:rsidR="001539D2" w:rsidRDefault="00A5769C">
            <w:pPr>
              <w:jc w:val="center"/>
              <w:rPr>
                <w:sz w:val="24"/>
                <w:szCs w:val="24"/>
              </w:rPr>
            </w:pPr>
            <w:r>
              <w:rPr>
                <w:sz w:val="24"/>
                <w:szCs w:val="24"/>
              </w:rPr>
              <w:t>3000</w:t>
            </w:r>
          </w:p>
        </w:tc>
        <w:tc>
          <w:tcPr>
            <w:tcW w:w="0" w:type="auto"/>
            <w:vAlign w:val="center"/>
          </w:tcPr>
          <w:p w:rsidR="001539D2" w:rsidRDefault="00A5769C">
            <w:pPr>
              <w:jc w:val="center"/>
              <w:rPr>
                <w:sz w:val="24"/>
                <w:szCs w:val="24"/>
              </w:rPr>
            </w:pPr>
            <w:r>
              <w:rPr>
                <w:sz w:val="24"/>
                <w:szCs w:val="24"/>
              </w:rPr>
              <w:t>280 000</w:t>
            </w:r>
          </w:p>
        </w:tc>
      </w:tr>
      <w:tr w:rsidR="001539D2">
        <w:tc>
          <w:tcPr>
            <w:tcW w:w="4219" w:type="dxa"/>
            <w:vAlign w:val="center"/>
          </w:tcPr>
          <w:p w:rsidR="001539D2" w:rsidRDefault="00A5769C">
            <w:pPr>
              <w:rPr>
                <w:sz w:val="24"/>
                <w:szCs w:val="24"/>
              </w:rPr>
            </w:pPr>
            <w:r>
              <w:rPr>
                <w:sz w:val="24"/>
                <w:szCs w:val="24"/>
              </w:rPr>
              <w:t>На каждого ребенка-инвалида до 18 лет (учащегося инвалида I и II группы до 24 лет)</w:t>
            </w:r>
          </w:p>
        </w:tc>
        <w:tc>
          <w:tcPr>
            <w:tcW w:w="1524" w:type="dxa"/>
            <w:vAlign w:val="center"/>
          </w:tcPr>
          <w:p w:rsidR="001539D2" w:rsidRDefault="00A5769C">
            <w:pPr>
              <w:jc w:val="center"/>
              <w:rPr>
                <w:sz w:val="24"/>
                <w:szCs w:val="24"/>
              </w:rPr>
            </w:pPr>
            <w:r>
              <w:rPr>
                <w:sz w:val="24"/>
                <w:szCs w:val="24"/>
              </w:rPr>
              <w:t>3000</w:t>
            </w:r>
          </w:p>
        </w:tc>
        <w:tc>
          <w:tcPr>
            <w:tcW w:w="1516" w:type="dxa"/>
            <w:vAlign w:val="center"/>
          </w:tcPr>
          <w:p w:rsidR="001539D2" w:rsidRDefault="00A5769C">
            <w:pPr>
              <w:jc w:val="center"/>
              <w:rPr>
                <w:sz w:val="24"/>
                <w:szCs w:val="24"/>
              </w:rPr>
            </w:pPr>
            <w:r>
              <w:rPr>
                <w:sz w:val="24"/>
                <w:szCs w:val="24"/>
              </w:rPr>
              <w:t>3000</w:t>
            </w:r>
          </w:p>
        </w:tc>
        <w:tc>
          <w:tcPr>
            <w:tcW w:w="0" w:type="auto"/>
            <w:vAlign w:val="center"/>
          </w:tcPr>
          <w:p w:rsidR="001539D2" w:rsidRDefault="00A5769C">
            <w:pPr>
              <w:jc w:val="center"/>
              <w:rPr>
                <w:sz w:val="24"/>
                <w:szCs w:val="24"/>
              </w:rPr>
            </w:pPr>
            <w:r>
              <w:rPr>
                <w:sz w:val="24"/>
                <w:szCs w:val="24"/>
              </w:rPr>
              <w:t>280 000</w:t>
            </w:r>
          </w:p>
        </w:tc>
      </w:tr>
    </w:tbl>
    <w:p w:rsidR="001539D2" w:rsidRDefault="001539D2">
      <w:pPr>
        <w:spacing w:after="200" w:line="276" w:lineRule="auto"/>
        <w:rPr>
          <w:i/>
          <w:iCs/>
          <w:sz w:val="28"/>
          <w:szCs w:val="28"/>
        </w:rPr>
      </w:pPr>
    </w:p>
    <w:p w:rsidR="001539D2" w:rsidRDefault="00A5769C">
      <w:pPr>
        <w:spacing w:line="360" w:lineRule="auto"/>
        <w:jc w:val="right"/>
        <w:rPr>
          <w:i/>
          <w:iCs/>
          <w:sz w:val="28"/>
          <w:szCs w:val="28"/>
        </w:rPr>
      </w:pPr>
      <w:r>
        <w:rPr>
          <w:i/>
          <w:iCs/>
          <w:sz w:val="28"/>
          <w:szCs w:val="28"/>
        </w:rPr>
        <w:t>Таблица 4.2</w:t>
      </w:r>
    </w:p>
    <w:p w:rsidR="001539D2" w:rsidRDefault="00A5769C">
      <w:pPr>
        <w:spacing w:line="360" w:lineRule="auto"/>
        <w:jc w:val="center"/>
        <w:rPr>
          <w:sz w:val="28"/>
          <w:szCs w:val="28"/>
        </w:rPr>
      </w:pPr>
      <w:r>
        <w:rPr>
          <w:sz w:val="28"/>
          <w:szCs w:val="28"/>
        </w:rPr>
        <w:t>Номинальный ток и номинальное напряжение для разных типов изоляторов</w:t>
      </w:r>
    </w:p>
    <w:tbl>
      <w:tblPr>
        <w:tblW w:w="9995" w:type="dxa"/>
        <w:tblInd w:w="-106" w:type="dxa"/>
        <w:tblLayout w:type="fixed"/>
        <w:tblLook w:val="0000" w:firstRow="0" w:lastRow="0" w:firstColumn="0" w:lastColumn="0" w:noHBand="0" w:noVBand="0"/>
      </w:tblPr>
      <w:tblGrid>
        <w:gridCol w:w="4253"/>
        <w:gridCol w:w="3049"/>
        <w:gridCol w:w="2693"/>
      </w:tblGrid>
      <w:tr w:rsidR="001539D2">
        <w:trPr>
          <w:trHeight w:val="600"/>
        </w:trPr>
        <w:tc>
          <w:tcPr>
            <w:tcW w:w="4253" w:type="dxa"/>
            <w:tcBorders>
              <w:top w:val="single" w:sz="4" w:space="0" w:color="000000"/>
              <w:left w:val="single" w:sz="4" w:space="0" w:color="000000"/>
              <w:bottom w:val="single" w:sz="4" w:space="0" w:color="000000"/>
            </w:tcBorders>
            <w:vAlign w:val="center"/>
          </w:tcPr>
          <w:p w:rsidR="001539D2" w:rsidRDefault="00A5769C">
            <w:pPr>
              <w:jc w:val="center"/>
              <w:rPr>
                <w:sz w:val="24"/>
                <w:szCs w:val="24"/>
              </w:rPr>
            </w:pPr>
            <w:r>
              <w:rPr>
                <w:sz w:val="24"/>
                <w:szCs w:val="24"/>
              </w:rPr>
              <w:t>Тип изолятора</w:t>
            </w:r>
          </w:p>
        </w:tc>
        <w:tc>
          <w:tcPr>
            <w:tcW w:w="3049" w:type="dxa"/>
            <w:tcBorders>
              <w:top w:val="single" w:sz="4" w:space="0" w:color="000000"/>
              <w:left w:val="single" w:sz="4" w:space="0" w:color="000000"/>
              <w:bottom w:val="single" w:sz="4" w:space="0" w:color="000000"/>
            </w:tcBorders>
            <w:vAlign w:val="center"/>
          </w:tcPr>
          <w:p w:rsidR="001539D2" w:rsidRDefault="00A5769C">
            <w:pPr>
              <w:jc w:val="center"/>
              <w:rPr>
                <w:sz w:val="24"/>
                <w:szCs w:val="24"/>
              </w:rPr>
            </w:pPr>
            <w:r>
              <w:rPr>
                <w:sz w:val="24"/>
                <w:szCs w:val="24"/>
              </w:rPr>
              <w:t>Номинальное напряжение, В</w:t>
            </w:r>
          </w:p>
        </w:tc>
        <w:tc>
          <w:tcPr>
            <w:tcW w:w="2693" w:type="dxa"/>
            <w:tcBorders>
              <w:top w:val="single" w:sz="4" w:space="0" w:color="000000"/>
              <w:left w:val="single" w:sz="4" w:space="0" w:color="000000"/>
              <w:bottom w:val="single" w:sz="4" w:space="0" w:color="000000"/>
              <w:right w:val="single" w:sz="4" w:space="0" w:color="000000"/>
            </w:tcBorders>
            <w:vAlign w:val="center"/>
          </w:tcPr>
          <w:p w:rsidR="001539D2" w:rsidRDefault="00A5769C">
            <w:pPr>
              <w:jc w:val="center"/>
              <w:rPr>
                <w:sz w:val="24"/>
                <w:szCs w:val="24"/>
              </w:rPr>
            </w:pPr>
            <w:r>
              <w:rPr>
                <w:sz w:val="24"/>
                <w:szCs w:val="24"/>
              </w:rPr>
              <w:t xml:space="preserve">Номинальный ток, </w:t>
            </w:r>
            <w:r>
              <w:rPr>
                <w:sz w:val="24"/>
                <w:szCs w:val="24"/>
              </w:rPr>
              <w:br/>
              <w:t>А</w:t>
            </w:r>
          </w:p>
        </w:tc>
      </w:tr>
      <w:tr w:rsidR="001539D2">
        <w:trPr>
          <w:cantSplit/>
          <w:trHeight w:val="343"/>
        </w:trPr>
        <w:tc>
          <w:tcPr>
            <w:tcW w:w="4253" w:type="dxa"/>
            <w:tcBorders>
              <w:top w:val="single" w:sz="4" w:space="0" w:color="000000"/>
              <w:left w:val="single" w:sz="4" w:space="0" w:color="000000"/>
              <w:bottom w:val="single" w:sz="4" w:space="0" w:color="000000"/>
            </w:tcBorders>
            <w:vAlign w:val="center"/>
          </w:tcPr>
          <w:p w:rsidR="001539D2" w:rsidRDefault="00A5769C">
            <w:pPr>
              <w:rPr>
                <w:sz w:val="24"/>
                <w:szCs w:val="24"/>
              </w:rPr>
            </w:pPr>
            <w:r>
              <w:rPr>
                <w:sz w:val="24"/>
                <w:szCs w:val="24"/>
              </w:rPr>
              <w:t>ПНР-6/400</w:t>
            </w:r>
          </w:p>
        </w:tc>
        <w:tc>
          <w:tcPr>
            <w:tcW w:w="3049" w:type="dxa"/>
            <w:vMerge w:val="restart"/>
            <w:tcBorders>
              <w:top w:val="single" w:sz="4" w:space="0" w:color="000000"/>
              <w:left w:val="single" w:sz="4" w:space="0" w:color="000000"/>
              <w:bottom w:val="single" w:sz="4" w:space="0" w:color="000000"/>
            </w:tcBorders>
            <w:vAlign w:val="center"/>
          </w:tcPr>
          <w:p w:rsidR="001539D2" w:rsidRDefault="00A5769C">
            <w:pPr>
              <w:jc w:val="center"/>
              <w:rPr>
                <w:sz w:val="24"/>
                <w:szCs w:val="24"/>
              </w:rPr>
            </w:pPr>
            <w:r>
              <w:rPr>
                <w:sz w:val="24"/>
                <w:szCs w:val="24"/>
              </w:rPr>
              <w:t>6</w:t>
            </w:r>
          </w:p>
        </w:tc>
        <w:tc>
          <w:tcPr>
            <w:tcW w:w="2693" w:type="dxa"/>
            <w:tcBorders>
              <w:top w:val="single" w:sz="4" w:space="0" w:color="000000"/>
              <w:left w:val="single" w:sz="4" w:space="0" w:color="000000"/>
              <w:bottom w:val="single" w:sz="4" w:space="0" w:color="000000"/>
              <w:right w:val="single" w:sz="4" w:space="0" w:color="000000"/>
            </w:tcBorders>
            <w:vAlign w:val="center"/>
          </w:tcPr>
          <w:p w:rsidR="001539D2" w:rsidRDefault="00A5769C">
            <w:pPr>
              <w:jc w:val="center"/>
              <w:rPr>
                <w:sz w:val="24"/>
                <w:szCs w:val="24"/>
              </w:rPr>
            </w:pPr>
            <w:r>
              <w:rPr>
                <w:sz w:val="24"/>
                <w:szCs w:val="24"/>
              </w:rPr>
              <w:t>400</w:t>
            </w:r>
          </w:p>
        </w:tc>
      </w:tr>
      <w:tr w:rsidR="001539D2">
        <w:trPr>
          <w:cantSplit/>
          <w:trHeight w:val="353"/>
        </w:trPr>
        <w:tc>
          <w:tcPr>
            <w:tcW w:w="4253" w:type="dxa"/>
            <w:tcBorders>
              <w:top w:val="single" w:sz="4" w:space="0" w:color="000000"/>
              <w:left w:val="single" w:sz="4" w:space="0" w:color="000000"/>
              <w:bottom w:val="single" w:sz="4" w:space="0" w:color="000000"/>
            </w:tcBorders>
            <w:vAlign w:val="center"/>
          </w:tcPr>
          <w:p w:rsidR="001539D2" w:rsidRDefault="00A5769C">
            <w:pPr>
              <w:rPr>
                <w:sz w:val="24"/>
                <w:szCs w:val="24"/>
              </w:rPr>
            </w:pPr>
            <w:r>
              <w:rPr>
                <w:sz w:val="24"/>
                <w:szCs w:val="24"/>
              </w:rPr>
              <w:t>ПНР-6/800</w:t>
            </w:r>
          </w:p>
        </w:tc>
        <w:tc>
          <w:tcPr>
            <w:tcW w:w="3049" w:type="dxa"/>
            <w:vMerge/>
            <w:tcBorders>
              <w:top w:val="single" w:sz="4" w:space="0" w:color="000000"/>
              <w:left w:val="single" w:sz="4" w:space="0" w:color="000000"/>
              <w:bottom w:val="single" w:sz="4" w:space="0" w:color="000000"/>
            </w:tcBorders>
            <w:vAlign w:val="center"/>
          </w:tcPr>
          <w:p w:rsidR="001539D2" w:rsidRDefault="001539D2">
            <w:pPr>
              <w:snapToGrid w:val="0"/>
              <w:rPr>
                <w:sz w:val="24"/>
                <w:szCs w:val="24"/>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1539D2" w:rsidRDefault="00A5769C">
            <w:pPr>
              <w:jc w:val="center"/>
              <w:rPr>
                <w:sz w:val="24"/>
                <w:szCs w:val="24"/>
              </w:rPr>
            </w:pPr>
            <w:r>
              <w:rPr>
                <w:sz w:val="24"/>
                <w:szCs w:val="24"/>
              </w:rPr>
              <w:t>800</w:t>
            </w:r>
          </w:p>
        </w:tc>
      </w:tr>
      <w:tr w:rsidR="001539D2">
        <w:trPr>
          <w:cantSplit/>
          <w:trHeight w:val="350"/>
        </w:trPr>
        <w:tc>
          <w:tcPr>
            <w:tcW w:w="4253" w:type="dxa"/>
            <w:tcBorders>
              <w:top w:val="single" w:sz="4" w:space="0" w:color="000000"/>
              <w:left w:val="single" w:sz="4" w:space="0" w:color="000000"/>
              <w:bottom w:val="single" w:sz="4" w:space="0" w:color="000000"/>
            </w:tcBorders>
            <w:vAlign w:val="center"/>
          </w:tcPr>
          <w:p w:rsidR="001539D2" w:rsidRDefault="00A5769C">
            <w:pPr>
              <w:rPr>
                <w:sz w:val="24"/>
                <w:szCs w:val="24"/>
              </w:rPr>
            </w:pPr>
            <w:r>
              <w:rPr>
                <w:sz w:val="24"/>
                <w:szCs w:val="24"/>
              </w:rPr>
              <w:t>ПНР-6/900</w:t>
            </w:r>
          </w:p>
        </w:tc>
        <w:tc>
          <w:tcPr>
            <w:tcW w:w="3049" w:type="dxa"/>
            <w:vMerge/>
            <w:tcBorders>
              <w:top w:val="single" w:sz="4" w:space="0" w:color="000000"/>
              <w:left w:val="single" w:sz="4" w:space="0" w:color="000000"/>
              <w:bottom w:val="single" w:sz="4" w:space="0" w:color="000000"/>
            </w:tcBorders>
            <w:vAlign w:val="center"/>
          </w:tcPr>
          <w:p w:rsidR="001539D2" w:rsidRDefault="001539D2">
            <w:pPr>
              <w:snapToGrid w:val="0"/>
              <w:rPr>
                <w:sz w:val="24"/>
                <w:szCs w:val="24"/>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1539D2" w:rsidRDefault="00A5769C">
            <w:pPr>
              <w:jc w:val="center"/>
              <w:rPr>
                <w:sz w:val="24"/>
                <w:szCs w:val="24"/>
              </w:rPr>
            </w:pPr>
            <w:r>
              <w:rPr>
                <w:sz w:val="24"/>
                <w:szCs w:val="24"/>
              </w:rPr>
              <w:t>900</w:t>
            </w:r>
          </w:p>
        </w:tc>
      </w:tr>
    </w:tbl>
    <w:p w:rsidR="001539D2" w:rsidRDefault="001539D2">
      <w:pPr>
        <w:ind w:firstLine="708"/>
        <w:rPr>
          <w:sz w:val="28"/>
          <w:szCs w:val="28"/>
        </w:rPr>
      </w:pPr>
    </w:p>
    <w:p w:rsidR="001539D2" w:rsidRDefault="001539D2">
      <w:pPr>
        <w:rPr>
          <w:sz w:val="18"/>
          <w:szCs w:val="18"/>
        </w:rPr>
      </w:pPr>
    </w:p>
    <w:p w:rsidR="001539D2" w:rsidRDefault="00A5769C">
      <w:pPr>
        <w:pStyle w:val="2"/>
        <w:rPr>
          <w:lang w:val="ru-RU"/>
        </w:rPr>
      </w:pPr>
      <w:bookmarkStart w:id="46" w:name="_Toc403821600"/>
      <w:bookmarkStart w:id="47" w:name="_Toc403826891"/>
      <w:bookmarkStart w:id="48" w:name="_Toc419036255"/>
      <w:bookmarkStart w:id="49" w:name="_Toc5039"/>
      <w:r>
        <w:rPr>
          <w:lang w:val="ru-RU"/>
        </w:rPr>
        <w:t>4.3 Оформление формул и уравнений</w:t>
      </w:r>
      <w:bookmarkEnd w:id="46"/>
      <w:bookmarkEnd w:id="47"/>
      <w:bookmarkEnd w:id="48"/>
      <w:bookmarkEnd w:id="49"/>
    </w:p>
    <w:p w:rsidR="001539D2" w:rsidRDefault="001539D2">
      <w:pPr>
        <w:spacing w:line="360" w:lineRule="auto"/>
        <w:ind w:firstLine="708"/>
        <w:rPr>
          <w:sz w:val="28"/>
          <w:szCs w:val="28"/>
        </w:rPr>
      </w:pPr>
    </w:p>
    <w:p w:rsidR="001539D2" w:rsidRDefault="00A5769C">
      <w:pPr>
        <w:spacing w:line="360" w:lineRule="auto"/>
        <w:ind w:firstLine="708"/>
        <w:jc w:val="both"/>
        <w:rPr>
          <w:sz w:val="28"/>
          <w:szCs w:val="28"/>
        </w:rPr>
      </w:pPr>
      <w:r>
        <w:rPr>
          <w:sz w:val="28"/>
          <w:szCs w:val="28"/>
        </w:rPr>
        <w:t xml:space="preserve">В формулах и уравнениях условные буквенные обозначения, изображения или знаки должны соответствовать обозначениям, принятым в действующих государственных стандартах. В тексте перед обозначением параметра дают его пояснение, например: </w:t>
      </w:r>
      <w:r>
        <w:rPr>
          <w:i/>
          <w:iCs/>
          <w:sz w:val="28"/>
          <w:szCs w:val="28"/>
        </w:rPr>
        <w:t xml:space="preserve">Временное сопротивление разрыву </w:t>
      </w:r>
      <w:r>
        <w:rPr>
          <w:rFonts w:ascii="Symbol" w:hAnsi="Symbol" w:cs="Symbol"/>
          <w:i/>
          <w:iCs/>
          <w:sz w:val="28"/>
          <w:szCs w:val="28"/>
        </w:rPr>
        <w:t></w:t>
      </w:r>
      <w:r>
        <w:rPr>
          <w:i/>
          <w:iCs/>
          <w:sz w:val="28"/>
          <w:szCs w:val="28"/>
          <w:vertAlign w:val="subscript"/>
        </w:rPr>
        <w:t>В</w:t>
      </w:r>
      <w:r>
        <w:rPr>
          <w:b/>
          <w:bCs/>
          <w:sz w:val="28"/>
          <w:szCs w:val="28"/>
        </w:rPr>
        <w:t>.</w:t>
      </w:r>
    </w:p>
    <w:p w:rsidR="001539D2" w:rsidRDefault="00A5769C">
      <w:pPr>
        <w:spacing w:line="360" w:lineRule="auto"/>
        <w:ind w:firstLine="708"/>
        <w:rPr>
          <w:sz w:val="28"/>
          <w:szCs w:val="28"/>
        </w:rPr>
      </w:pPr>
      <w:r>
        <w:rPr>
          <w:sz w:val="28"/>
          <w:szCs w:val="28"/>
        </w:rPr>
        <w:t>При необходимости применения условных обозначений, изображений или знаков, не установленных действующими стандартами, их следует пояснять в тексте или в перечне обозначений.</w:t>
      </w:r>
    </w:p>
    <w:p w:rsidR="001539D2" w:rsidRDefault="00A5769C">
      <w:pPr>
        <w:spacing w:line="360" w:lineRule="auto"/>
        <w:ind w:firstLine="708"/>
        <w:rPr>
          <w:i/>
          <w:iCs/>
          <w:sz w:val="28"/>
          <w:szCs w:val="28"/>
        </w:rPr>
      </w:pPr>
      <w:r>
        <w:rPr>
          <w:sz w:val="28"/>
          <w:szCs w:val="28"/>
        </w:rPr>
        <w:t>Формулы и уравнения располагают на середине строки, а связывающие их слова (</w:t>
      </w:r>
      <w:r>
        <w:rPr>
          <w:i/>
          <w:iCs/>
          <w:sz w:val="28"/>
          <w:szCs w:val="28"/>
        </w:rPr>
        <w:t xml:space="preserve">следовательно, откуда </w:t>
      </w:r>
      <w:r>
        <w:rPr>
          <w:sz w:val="28"/>
          <w:szCs w:val="28"/>
        </w:rPr>
        <w:t>и т.п.) – в начале строки. Например:</w:t>
      </w:r>
    </w:p>
    <w:p w:rsidR="001539D2" w:rsidRDefault="00A5769C">
      <w:pPr>
        <w:spacing w:line="360" w:lineRule="auto"/>
        <w:ind w:firstLine="708"/>
        <w:rPr>
          <w:i/>
          <w:iCs/>
          <w:sz w:val="28"/>
          <w:szCs w:val="28"/>
        </w:rPr>
      </w:pPr>
      <w:r>
        <w:rPr>
          <w:i/>
          <w:iCs/>
          <w:sz w:val="28"/>
          <w:szCs w:val="28"/>
        </w:rPr>
        <w:t>Из условий неразрывности находим</w:t>
      </w:r>
    </w:p>
    <w:p w:rsidR="001539D2" w:rsidRDefault="00A5769C">
      <w:pPr>
        <w:spacing w:line="360" w:lineRule="auto"/>
        <w:ind w:left="2832" w:firstLine="708"/>
        <w:jc w:val="right"/>
        <w:rPr>
          <w:i/>
          <w:iCs/>
          <w:sz w:val="28"/>
          <w:szCs w:val="28"/>
        </w:rPr>
      </w:pPr>
      <w:r>
        <w:rPr>
          <w:i/>
          <w:iCs/>
          <w:sz w:val="28"/>
          <w:szCs w:val="28"/>
        </w:rPr>
        <w:t>Q = 2</w:t>
      </w:r>
      <w:r>
        <w:rPr>
          <w:rFonts w:ascii="Symbol" w:hAnsi="Symbol" w:cs="Symbol"/>
          <w:i/>
          <w:iCs/>
          <w:sz w:val="28"/>
          <w:szCs w:val="28"/>
        </w:rPr>
        <w:t></w:t>
      </w:r>
      <w:r>
        <w:rPr>
          <w:i/>
          <w:iCs/>
          <w:sz w:val="28"/>
          <w:szCs w:val="28"/>
        </w:rPr>
        <w:t>rv</w:t>
      </w:r>
      <w:r>
        <w:rPr>
          <w:i/>
          <w:iCs/>
          <w:sz w:val="28"/>
          <w:szCs w:val="28"/>
          <w:vertAlign w:val="subscript"/>
        </w:rPr>
        <w:t xml:space="preserve">r </w:t>
      </w:r>
      <w:r>
        <w:rPr>
          <w:i/>
          <w:iCs/>
          <w:sz w:val="28"/>
          <w:szCs w:val="28"/>
        </w:rPr>
        <w:t xml:space="preserve">.                             </w:t>
      </w:r>
      <w:r>
        <w:rPr>
          <w:i/>
          <w:iCs/>
          <w:sz w:val="28"/>
          <w:szCs w:val="28"/>
        </w:rPr>
        <w:tab/>
      </w:r>
      <w:r>
        <w:rPr>
          <w:sz w:val="28"/>
          <w:szCs w:val="28"/>
        </w:rPr>
        <w:t xml:space="preserve">                            (1)</w:t>
      </w:r>
    </w:p>
    <w:p w:rsidR="001539D2" w:rsidRDefault="00A5769C">
      <w:pPr>
        <w:spacing w:line="360" w:lineRule="auto"/>
        <w:rPr>
          <w:i/>
          <w:iCs/>
          <w:sz w:val="28"/>
          <w:szCs w:val="28"/>
        </w:rPr>
      </w:pPr>
      <w:r>
        <w:rPr>
          <w:i/>
          <w:iCs/>
          <w:sz w:val="28"/>
          <w:szCs w:val="28"/>
        </w:rPr>
        <w:t>Так как</w:t>
      </w:r>
    </w:p>
    <w:p w:rsidR="001539D2" w:rsidRDefault="00A5769C">
      <w:pPr>
        <w:spacing w:line="360" w:lineRule="auto"/>
        <w:ind w:left="2832" w:firstLine="708"/>
        <w:rPr>
          <w:i/>
          <w:iCs/>
          <w:sz w:val="28"/>
          <w:szCs w:val="28"/>
        </w:rPr>
      </w:pPr>
      <w:r>
        <w:rPr>
          <w:rFonts w:ascii="Symbol" w:hAnsi="Symbol" w:cs="Symbol"/>
          <w:i/>
          <w:iCs/>
          <w:sz w:val="28"/>
          <w:szCs w:val="28"/>
        </w:rPr>
        <w:t></w:t>
      </w:r>
      <w:r>
        <w:rPr>
          <w:i/>
          <w:iCs/>
          <w:sz w:val="28"/>
          <w:szCs w:val="28"/>
          <w:vertAlign w:val="subscript"/>
        </w:rPr>
        <w:t>r</w:t>
      </w:r>
      <w:r>
        <w:rPr>
          <w:position w:val="-21"/>
          <w:sz w:val="28"/>
          <w:szCs w:val="28"/>
        </w:rPr>
        <w:object w:dxaOrig="1180" w:dyaOrig="6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0" o:spid="_x0000_i1025" type="#_x0000_t75" style="width:59.6pt;height:31.05pt;mso-wrap-style:square;mso-position-horizontal-relative:page;mso-position-vertical-relative:page" o:ole="" filled="t">
            <v:fill color2="black"/>
            <v:imagedata r:id="rId25" o:title=""/>
          </v:shape>
          <o:OLEObject Type="Embed" ProgID="Equation.3" ShapeID="Object 10" DrawAspect="Content" ObjectID="_1766233539" r:id="rId26"/>
        </w:object>
      </w:r>
      <w:r>
        <w:rPr>
          <w:i/>
          <w:iCs/>
          <w:sz w:val="28"/>
          <w:szCs w:val="28"/>
        </w:rPr>
        <w:t>,</w:t>
      </w:r>
    </w:p>
    <w:p w:rsidR="001539D2" w:rsidRDefault="00A5769C">
      <w:pPr>
        <w:spacing w:line="360" w:lineRule="auto"/>
        <w:rPr>
          <w:i/>
          <w:iCs/>
          <w:sz w:val="28"/>
          <w:szCs w:val="28"/>
        </w:rPr>
      </w:pPr>
      <w:r>
        <w:rPr>
          <w:i/>
          <w:iCs/>
          <w:sz w:val="28"/>
          <w:szCs w:val="28"/>
        </w:rPr>
        <w:t>то</w:t>
      </w:r>
    </w:p>
    <w:p w:rsidR="001539D2" w:rsidRDefault="00A5769C">
      <w:pPr>
        <w:spacing w:line="360" w:lineRule="auto"/>
        <w:jc w:val="right"/>
        <w:rPr>
          <w:sz w:val="28"/>
          <w:szCs w:val="28"/>
        </w:rPr>
      </w:pPr>
      <w:r>
        <w:rPr>
          <w:i/>
          <w:iCs/>
          <w:sz w:val="28"/>
          <w:szCs w:val="28"/>
        </w:rPr>
        <w:t xml:space="preserve">Q = </w:t>
      </w:r>
      <w:r>
        <w:rPr>
          <w:position w:val="-21"/>
          <w:sz w:val="28"/>
          <w:szCs w:val="28"/>
        </w:rPr>
        <w:object w:dxaOrig="739" w:dyaOrig="619">
          <v:shape id="Object 11" o:spid="_x0000_i1026" type="#_x0000_t75" style="width:37.25pt;height:31.05pt;mso-wrap-style:square;mso-position-horizontal-relative:page;mso-position-vertical-relative:page" o:ole="" filled="t">
            <v:fill color2="black"/>
            <v:imagedata r:id="rId27" o:title=""/>
          </v:shape>
          <o:OLEObject Type="Embed" ProgID="Equation.3" ShapeID="Object 11" DrawAspect="Content" ObjectID="_1766233540" r:id="rId28"/>
        </w:object>
      </w:r>
      <w:r>
        <w:rPr>
          <w:i/>
          <w:iCs/>
          <w:sz w:val="28"/>
          <w:szCs w:val="28"/>
        </w:rPr>
        <w:t xml:space="preserve">.  </w:t>
      </w:r>
      <w:r>
        <w:rPr>
          <w:i/>
          <w:iCs/>
          <w:sz w:val="28"/>
          <w:szCs w:val="28"/>
        </w:rPr>
        <w:tab/>
      </w:r>
      <w:r>
        <w:rPr>
          <w:i/>
          <w:iCs/>
          <w:sz w:val="28"/>
          <w:szCs w:val="28"/>
        </w:rPr>
        <w:tab/>
      </w:r>
      <w:r>
        <w:rPr>
          <w:i/>
          <w:iCs/>
          <w:sz w:val="28"/>
          <w:szCs w:val="28"/>
        </w:rPr>
        <w:tab/>
      </w:r>
      <w:r>
        <w:rPr>
          <w:i/>
          <w:iCs/>
          <w:sz w:val="28"/>
          <w:szCs w:val="28"/>
        </w:rPr>
        <w:tab/>
      </w:r>
      <w:r>
        <w:rPr>
          <w:i/>
          <w:iCs/>
          <w:sz w:val="28"/>
          <w:szCs w:val="28"/>
        </w:rPr>
        <w:tab/>
      </w:r>
      <w:r>
        <w:rPr>
          <w:i/>
          <w:iCs/>
          <w:sz w:val="28"/>
          <w:szCs w:val="28"/>
        </w:rPr>
        <w:tab/>
      </w:r>
      <w:r>
        <w:rPr>
          <w:sz w:val="28"/>
          <w:szCs w:val="28"/>
        </w:rPr>
        <w:t>(2)</w:t>
      </w:r>
    </w:p>
    <w:p w:rsidR="001539D2" w:rsidRDefault="00A5769C">
      <w:pPr>
        <w:spacing w:line="360" w:lineRule="auto"/>
        <w:ind w:firstLine="708"/>
        <w:jc w:val="both"/>
        <w:rPr>
          <w:sz w:val="28"/>
          <w:szCs w:val="28"/>
        </w:rPr>
      </w:pPr>
      <w:r>
        <w:rPr>
          <w:sz w:val="28"/>
          <w:szCs w:val="28"/>
        </w:rPr>
        <w:t>Для основных формул и уравнений, на которые делаются ссылки, вводят   сквозную нумерацию</w:t>
      </w:r>
      <w:r>
        <w:rPr>
          <w:b/>
          <w:bCs/>
          <w:sz w:val="28"/>
          <w:szCs w:val="28"/>
        </w:rPr>
        <w:t xml:space="preserve"> </w:t>
      </w:r>
      <w:r>
        <w:rPr>
          <w:sz w:val="28"/>
          <w:szCs w:val="28"/>
        </w:rPr>
        <w:t>арабскими цифрами. Промежуточные формулы и уравнения, применяемые для вывода основных формул и упоминаемые в тексте, допускается нумеровать строчными буквами латинского или русского алфавита.</w:t>
      </w:r>
    </w:p>
    <w:p w:rsidR="001539D2" w:rsidRDefault="00A5769C">
      <w:pPr>
        <w:spacing w:line="360" w:lineRule="auto"/>
        <w:ind w:firstLine="708"/>
        <w:jc w:val="both"/>
        <w:rPr>
          <w:sz w:val="28"/>
          <w:szCs w:val="28"/>
        </w:rPr>
      </w:pPr>
      <w:r>
        <w:rPr>
          <w:sz w:val="28"/>
          <w:szCs w:val="28"/>
        </w:rPr>
        <w:t xml:space="preserve">Нумерацию формул и уравнений допускается производить в пределах каждого раздела двойными числами, разделенными точкой, обозначающими номер раздела и порядковый номер формулы или уравнения, например: </w:t>
      </w:r>
      <w:r>
        <w:rPr>
          <w:i/>
          <w:iCs/>
          <w:sz w:val="28"/>
          <w:szCs w:val="28"/>
        </w:rPr>
        <w:t>(2.3</w:t>
      </w:r>
      <w:r>
        <w:rPr>
          <w:sz w:val="28"/>
          <w:szCs w:val="28"/>
        </w:rPr>
        <w:t xml:space="preserve">), </w:t>
      </w:r>
      <w:r>
        <w:rPr>
          <w:i/>
          <w:iCs/>
          <w:sz w:val="28"/>
          <w:szCs w:val="28"/>
        </w:rPr>
        <w:t>(3.12)</w:t>
      </w:r>
      <w:r>
        <w:rPr>
          <w:sz w:val="28"/>
          <w:szCs w:val="28"/>
        </w:rPr>
        <w:t xml:space="preserve"> и т.д.</w:t>
      </w:r>
    </w:p>
    <w:p w:rsidR="001539D2" w:rsidRDefault="00A5769C">
      <w:pPr>
        <w:spacing w:line="360" w:lineRule="auto"/>
        <w:ind w:firstLine="709"/>
        <w:jc w:val="both"/>
        <w:rPr>
          <w:b/>
          <w:bCs/>
          <w:i/>
          <w:iCs/>
          <w:sz w:val="28"/>
          <w:szCs w:val="28"/>
        </w:rPr>
      </w:pPr>
      <w:r>
        <w:rPr>
          <w:sz w:val="28"/>
          <w:szCs w:val="28"/>
        </w:rPr>
        <w:t>Номера формул и уравнений пишут в круглых скобках у правого края страницы на уровне формулы или уравнения.</w:t>
      </w:r>
    </w:p>
    <w:p w:rsidR="001539D2" w:rsidRDefault="00A5769C">
      <w:pPr>
        <w:spacing w:line="360" w:lineRule="auto"/>
        <w:ind w:firstLine="709"/>
        <w:rPr>
          <w:i/>
          <w:iCs/>
          <w:sz w:val="28"/>
          <w:szCs w:val="28"/>
        </w:rPr>
      </w:pPr>
      <w:r>
        <w:rPr>
          <w:i/>
          <w:iCs/>
          <w:sz w:val="28"/>
          <w:szCs w:val="28"/>
        </w:rPr>
        <w:t>Пример:</w:t>
      </w:r>
    </w:p>
    <w:p w:rsidR="001539D2" w:rsidRDefault="00A5769C">
      <w:pPr>
        <w:spacing w:line="360" w:lineRule="auto"/>
        <w:jc w:val="right"/>
        <w:rPr>
          <w:sz w:val="28"/>
          <w:szCs w:val="28"/>
        </w:rPr>
      </w:pPr>
      <w:r>
        <w:rPr>
          <w:i/>
          <w:iCs/>
          <w:sz w:val="28"/>
          <w:szCs w:val="28"/>
        </w:rPr>
        <w:t>N = S</w:t>
      </w:r>
      <w:r>
        <w:rPr>
          <w:i/>
          <w:iCs/>
          <w:sz w:val="28"/>
          <w:szCs w:val="28"/>
          <w:vertAlign w:val="subscript"/>
        </w:rPr>
        <w:t>пост</w:t>
      </w:r>
      <w:r>
        <w:rPr>
          <w:i/>
          <w:iCs/>
          <w:sz w:val="28"/>
          <w:szCs w:val="28"/>
        </w:rPr>
        <w:t>/(Ц – S</w:t>
      </w:r>
      <w:r>
        <w:rPr>
          <w:i/>
          <w:iCs/>
          <w:sz w:val="28"/>
          <w:szCs w:val="28"/>
          <w:vertAlign w:val="subscript"/>
        </w:rPr>
        <w:t>пер1</w:t>
      </w:r>
      <w:r>
        <w:rPr>
          <w:i/>
          <w:iCs/>
          <w:sz w:val="28"/>
          <w:szCs w:val="28"/>
        </w:rPr>
        <w:t>),</w:t>
      </w:r>
      <w:r>
        <w:rPr>
          <w:i/>
          <w:iCs/>
          <w:sz w:val="28"/>
          <w:szCs w:val="28"/>
        </w:rPr>
        <w:tab/>
      </w:r>
      <w:r>
        <w:rPr>
          <w:i/>
          <w:iCs/>
          <w:sz w:val="28"/>
          <w:szCs w:val="28"/>
        </w:rPr>
        <w:tab/>
      </w:r>
      <w:r>
        <w:rPr>
          <w:i/>
          <w:iCs/>
          <w:sz w:val="28"/>
          <w:szCs w:val="28"/>
        </w:rPr>
        <w:tab/>
      </w:r>
      <w:r>
        <w:rPr>
          <w:i/>
          <w:iCs/>
          <w:sz w:val="28"/>
          <w:szCs w:val="28"/>
        </w:rPr>
        <w:tab/>
      </w:r>
      <w:r>
        <w:rPr>
          <w:i/>
          <w:iCs/>
          <w:sz w:val="28"/>
          <w:szCs w:val="28"/>
        </w:rPr>
        <w:tab/>
      </w:r>
      <w:r>
        <w:rPr>
          <w:sz w:val="28"/>
          <w:szCs w:val="28"/>
        </w:rPr>
        <w:t>(3)</w:t>
      </w:r>
    </w:p>
    <w:p w:rsidR="001539D2" w:rsidRDefault="00A5769C">
      <w:pPr>
        <w:spacing w:line="360" w:lineRule="auto"/>
        <w:rPr>
          <w:i/>
          <w:iCs/>
          <w:sz w:val="28"/>
          <w:szCs w:val="28"/>
        </w:rPr>
      </w:pPr>
      <w:r>
        <w:rPr>
          <w:i/>
          <w:iCs/>
          <w:sz w:val="28"/>
          <w:szCs w:val="28"/>
        </w:rPr>
        <w:t>где</w:t>
      </w:r>
      <w:r>
        <w:rPr>
          <w:i/>
          <w:iCs/>
          <w:sz w:val="28"/>
          <w:szCs w:val="28"/>
        </w:rPr>
        <w:tab/>
        <w:t>N – критический объём выпуска, шт.;</w:t>
      </w:r>
    </w:p>
    <w:p w:rsidR="001539D2" w:rsidRDefault="00A5769C">
      <w:pPr>
        <w:spacing w:line="360" w:lineRule="auto"/>
        <w:ind w:firstLine="708"/>
        <w:rPr>
          <w:i/>
          <w:iCs/>
          <w:sz w:val="28"/>
          <w:szCs w:val="28"/>
        </w:rPr>
      </w:pPr>
      <w:r>
        <w:rPr>
          <w:i/>
          <w:iCs/>
          <w:sz w:val="28"/>
          <w:szCs w:val="28"/>
        </w:rPr>
        <w:t>S</w:t>
      </w:r>
      <w:r>
        <w:rPr>
          <w:i/>
          <w:iCs/>
          <w:sz w:val="28"/>
          <w:szCs w:val="28"/>
          <w:vertAlign w:val="subscript"/>
        </w:rPr>
        <w:t>пост</w:t>
      </w:r>
      <w:r>
        <w:rPr>
          <w:i/>
          <w:iCs/>
          <w:sz w:val="28"/>
          <w:szCs w:val="28"/>
        </w:rPr>
        <w:t xml:space="preserve"> – постоянные затраты в себестоимости продукции, руб.;</w:t>
      </w:r>
    </w:p>
    <w:p w:rsidR="001539D2" w:rsidRDefault="00A5769C">
      <w:pPr>
        <w:spacing w:line="360" w:lineRule="auto"/>
        <w:ind w:firstLine="708"/>
        <w:rPr>
          <w:i/>
          <w:iCs/>
          <w:sz w:val="28"/>
          <w:szCs w:val="28"/>
        </w:rPr>
      </w:pPr>
      <w:r>
        <w:rPr>
          <w:i/>
          <w:iCs/>
          <w:sz w:val="28"/>
          <w:szCs w:val="28"/>
        </w:rPr>
        <w:t>Ц – цена единицы изделия, руб.;</w:t>
      </w:r>
    </w:p>
    <w:p w:rsidR="001539D2" w:rsidRDefault="00A5769C">
      <w:pPr>
        <w:spacing w:line="360" w:lineRule="auto"/>
        <w:ind w:firstLine="708"/>
        <w:rPr>
          <w:sz w:val="28"/>
          <w:szCs w:val="28"/>
        </w:rPr>
      </w:pPr>
      <w:r>
        <w:rPr>
          <w:i/>
          <w:iCs/>
          <w:sz w:val="28"/>
          <w:szCs w:val="28"/>
        </w:rPr>
        <w:t>S</w:t>
      </w:r>
      <w:r>
        <w:rPr>
          <w:i/>
          <w:iCs/>
          <w:sz w:val="28"/>
          <w:szCs w:val="28"/>
          <w:vertAlign w:val="subscript"/>
        </w:rPr>
        <w:t>пер1</w:t>
      </w:r>
      <w:r>
        <w:rPr>
          <w:i/>
          <w:iCs/>
          <w:sz w:val="28"/>
          <w:szCs w:val="28"/>
        </w:rPr>
        <w:t xml:space="preserve"> – переменные затраты на одно изделие, руб.</w:t>
      </w:r>
    </w:p>
    <w:p w:rsidR="001539D2" w:rsidRDefault="00A5769C">
      <w:pPr>
        <w:spacing w:line="360" w:lineRule="auto"/>
        <w:ind w:firstLine="709"/>
        <w:rPr>
          <w:sz w:val="28"/>
          <w:szCs w:val="28"/>
        </w:rPr>
      </w:pPr>
      <w:r>
        <w:rPr>
          <w:sz w:val="28"/>
          <w:szCs w:val="28"/>
        </w:rPr>
        <w:t>Переносы части формул на другую строку допускаются на знаках равенства, умножения, сложения вычитания и на знаках соотношения (</w:t>
      </w:r>
      <w:r>
        <w:rPr>
          <w:rFonts w:ascii="Symbol" w:hAnsi="Symbol" w:cs="Symbol"/>
          <w:sz w:val="28"/>
          <w:szCs w:val="28"/>
        </w:rPr>
        <w:t></w:t>
      </w:r>
      <w:r>
        <w:rPr>
          <w:rFonts w:ascii="Symbol" w:hAnsi="Symbol" w:cs="Symbol"/>
          <w:sz w:val="28"/>
          <w:szCs w:val="28"/>
        </w:rPr>
        <w:t></w:t>
      </w:r>
      <w:r>
        <w:rPr>
          <w:rFonts w:ascii="Symbol" w:hAnsi="Symbol" w:cs="Symbol"/>
          <w:sz w:val="28"/>
          <w:szCs w:val="28"/>
        </w:rPr>
        <w:t></w:t>
      </w:r>
      <w:r>
        <w:rPr>
          <w:rFonts w:ascii="Symbol" w:hAnsi="Symbol" w:cs="Symbol"/>
          <w:sz w:val="28"/>
          <w:szCs w:val="28"/>
        </w:rPr>
        <w:t></w:t>
      </w:r>
      <w:r>
        <w:rPr>
          <w:rFonts w:ascii="Symbol" w:hAnsi="Symbol" w:cs="Symbol"/>
          <w:sz w:val="28"/>
          <w:szCs w:val="28"/>
        </w:rPr>
        <w:t></w:t>
      </w:r>
      <w:r>
        <w:rPr>
          <w:rFonts w:ascii="Symbol" w:hAnsi="Symbol" w:cs="Symbol"/>
          <w:sz w:val="28"/>
          <w:szCs w:val="28"/>
        </w:rPr>
        <w:t></w:t>
      </w:r>
      <w:r>
        <w:rPr>
          <w:rFonts w:ascii="Symbol" w:hAnsi="Symbol" w:cs="Symbol"/>
          <w:sz w:val="28"/>
          <w:szCs w:val="28"/>
        </w:rPr>
        <w:t></w:t>
      </w:r>
      <w:r>
        <w:rPr>
          <w:rFonts w:ascii="Symbol" w:hAnsi="Symbol" w:cs="Symbol"/>
          <w:sz w:val="28"/>
          <w:szCs w:val="28"/>
        </w:rPr>
        <w:t></w:t>
      </w:r>
      <w:r>
        <w:rPr>
          <w:rFonts w:ascii="Symbol" w:hAnsi="Symbol" w:cs="Symbol"/>
          <w:sz w:val="28"/>
          <w:szCs w:val="28"/>
        </w:rPr>
        <w:t></w:t>
      </w:r>
      <w:r>
        <w:rPr>
          <w:rFonts w:ascii="Symbol" w:hAnsi="Symbol" w:cs="Symbol"/>
          <w:sz w:val="28"/>
          <w:szCs w:val="28"/>
        </w:rPr>
        <w:t></w:t>
      </w:r>
      <w:r>
        <w:rPr>
          <w:sz w:val="28"/>
          <w:szCs w:val="28"/>
        </w:rPr>
        <w:t>). Не допускаются переносы при знаке деления (:).</w:t>
      </w:r>
    </w:p>
    <w:p w:rsidR="001539D2" w:rsidRDefault="00A5769C">
      <w:pPr>
        <w:spacing w:line="360" w:lineRule="auto"/>
        <w:ind w:firstLine="709"/>
        <w:rPr>
          <w:i/>
          <w:iCs/>
          <w:sz w:val="28"/>
          <w:szCs w:val="28"/>
        </w:rPr>
      </w:pPr>
      <w:r>
        <w:rPr>
          <w:sz w:val="28"/>
          <w:szCs w:val="28"/>
        </w:rPr>
        <w:t>Порядок изложения математических уравнений такой же, как и формул.</w:t>
      </w:r>
    </w:p>
    <w:p w:rsidR="001539D2" w:rsidRDefault="00A5769C">
      <w:pPr>
        <w:spacing w:line="360" w:lineRule="auto"/>
        <w:ind w:firstLine="709"/>
        <w:rPr>
          <w:i/>
          <w:iCs/>
          <w:sz w:val="28"/>
          <w:szCs w:val="28"/>
        </w:rPr>
      </w:pPr>
      <w:r>
        <w:rPr>
          <w:i/>
          <w:iCs/>
          <w:sz w:val="28"/>
          <w:szCs w:val="28"/>
        </w:rPr>
        <w:t>Пример:</w:t>
      </w:r>
    </w:p>
    <w:p w:rsidR="001539D2" w:rsidRDefault="00A5769C">
      <w:pPr>
        <w:spacing w:line="360" w:lineRule="auto"/>
        <w:jc w:val="right"/>
        <w:rPr>
          <w:sz w:val="28"/>
          <w:szCs w:val="28"/>
        </w:rPr>
      </w:pPr>
      <w:r>
        <w:rPr>
          <w:sz w:val="28"/>
          <w:szCs w:val="28"/>
        </w:rPr>
        <w:fldChar w:fldCharType="begin"/>
      </w:r>
      <w:r>
        <w:rPr>
          <w:sz w:val="28"/>
          <w:szCs w:val="28"/>
        </w:rPr>
        <w:instrText xml:space="preserve"> QUOTE </w:instrText>
      </w:r>
      <w:r w:rsidR="00631BDF">
        <w:rPr>
          <w:noProof/>
          <w:sz w:val="28"/>
          <w:szCs w:val="28"/>
        </w:rPr>
        <w:drawing>
          <wp:inline distT="0" distB="0" distL="0" distR="0">
            <wp:extent cx="2026920" cy="370840"/>
            <wp:effectExtent l="0" t="0" r="0" b="0"/>
            <wp:docPr id="18"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2"/>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26920" cy="370840"/>
                    </a:xfrm>
                    <a:prstGeom prst="rect">
                      <a:avLst/>
                    </a:prstGeom>
                    <a:noFill/>
                    <a:ln>
                      <a:noFill/>
                    </a:ln>
                  </pic:spPr>
                </pic:pic>
              </a:graphicData>
            </a:graphic>
          </wp:inline>
        </w:drawing>
      </w:r>
      <w:r>
        <w:rPr>
          <w:sz w:val="28"/>
          <w:szCs w:val="28"/>
        </w:rPr>
        <w:instrText xml:space="preserve"> </w:instrText>
      </w:r>
      <w:r>
        <w:rPr>
          <w:sz w:val="28"/>
          <w:szCs w:val="28"/>
        </w:rPr>
        <w:fldChar w:fldCharType="separate"/>
      </w:r>
      <w:r w:rsidR="00631BDF">
        <w:rPr>
          <w:noProof/>
          <w:sz w:val="28"/>
          <w:szCs w:val="28"/>
        </w:rPr>
        <w:drawing>
          <wp:inline distT="0" distB="0" distL="0" distR="0">
            <wp:extent cx="2026920" cy="370840"/>
            <wp:effectExtent l="0" t="0" r="0" b="0"/>
            <wp:docPr id="17"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3"/>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26920" cy="370840"/>
                    </a:xfrm>
                    <a:prstGeom prst="rect">
                      <a:avLst/>
                    </a:prstGeom>
                    <a:noFill/>
                    <a:ln>
                      <a:noFill/>
                    </a:ln>
                  </pic:spPr>
                </pic:pic>
              </a:graphicData>
            </a:graphic>
          </wp:inline>
        </w:drawing>
      </w:r>
      <w:r>
        <w:rPr>
          <w:sz w:val="28"/>
          <w:szCs w:val="28"/>
        </w:rPr>
        <w:fldChar w:fldCharType="end"/>
      </w:r>
      <w:r>
        <w:rPr>
          <w:sz w:val="28"/>
          <w:szCs w:val="28"/>
        </w:rPr>
        <w:tab/>
      </w:r>
      <w:r>
        <w:rPr>
          <w:sz w:val="28"/>
          <w:szCs w:val="28"/>
        </w:rPr>
        <w:tab/>
      </w:r>
      <w:r>
        <w:rPr>
          <w:sz w:val="28"/>
          <w:szCs w:val="28"/>
        </w:rPr>
        <w:tab/>
      </w:r>
      <w:r>
        <w:rPr>
          <w:sz w:val="28"/>
          <w:szCs w:val="28"/>
        </w:rPr>
        <w:tab/>
        <w:t>(4)</w:t>
      </w:r>
    </w:p>
    <w:p w:rsidR="001539D2" w:rsidRDefault="001539D2">
      <w:pPr>
        <w:pStyle w:val="2"/>
        <w:ind w:firstLine="709"/>
        <w:rPr>
          <w:lang w:val="ru-RU"/>
        </w:rPr>
      </w:pPr>
      <w:bookmarkStart w:id="50" w:name="_Toc403821601"/>
      <w:bookmarkStart w:id="51" w:name="_Toc403826892"/>
    </w:p>
    <w:p w:rsidR="001539D2" w:rsidRDefault="00A5769C">
      <w:pPr>
        <w:pStyle w:val="2"/>
        <w:rPr>
          <w:lang w:val="ru-RU"/>
        </w:rPr>
      </w:pPr>
      <w:bookmarkStart w:id="52" w:name="_Toc419036256"/>
      <w:bookmarkStart w:id="53" w:name="_Toc12027"/>
      <w:r>
        <w:rPr>
          <w:lang w:val="ru-RU"/>
        </w:rPr>
        <w:t>4.4 Оформление иллюстраций</w:t>
      </w:r>
      <w:bookmarkEnd w:id="50"/>
      <w:bookmarkEnd w:id="51"/>
      <w:bookmarkEnd w:id="52"/>
      <w:bookmarkEnd w:id="53"/>
    </w:p>
    <w:p w:rsidR="001539D2" w:rsidRDefault="001539D2">
      <w:pPr>
        <w:spacing w:line="360" w:lineRule="auto"/>
        <w:rPr>
          <w:sz w:val="28"/>
          <w:szCs w:val="28"/>
        </w:rPr>
      </w:pPr>
    </w:p>
    <w:p w:rsidR="001539D2" w:rsidRDefault="00A5769C">
      <w:pPr>
        <w:spacing w:line="360" w:lineRule="auto"/>
        <w:ind w:firstLine="709"/>
        <w:jc w:val="both"/>
        <w:rPr>
          <w:sz w:val="28"/>
          <w:szCs w:val="28"/>
        </w:rPr>
      </w:pPr>
      <w:r>
        <w:rPr>
          <w:sz w:val="28"/>
          <w:szCs w:val="28"/>
        </w:rPr>
        <w:t>Все иллюстрации, помещаемые в работу/проект, должны быть тщательно подобраны, ясно и четко выполнены. Рисунки и диаграммы должны иметь прямое отношение к тексту, без лишних изображений и данных, которые нигде не поясняются. Количество иллюстраций в работе/проекте должно быть достаточным для пояснения излагаемого текста. Иллюстрации следует располагать как можно ближе к соответствующим частям текста. На все иллюстрации должны быть ссылки в тексте работы. Наименования, приводимые в тексте и на иллюстрациях, должны быть одинаковыми.</w:t>
      </w:r>
    </w:p>
    <w:p w:rsidR="001539D2" w:rsidRDefault="00A5769C">
      <w:pPr>
        <w:spacing w:line="360" w:lineRule="auto"/>
        <w:ind w:firstLine="709"/>
        <w:jc w:val="both"/>
        <w:rPr>
          <w:sz w:val="28"/>
          <w:szCs w:val="28"/>
        </w:rPr>
      </w:pPr>
      <w:r>
        <w:rPr>
          <w:sz w:val="28"/>
          <w:szCs w:val="28"/>
        </w:rPr>
        <w:t>Ссылки на иллюстрации разрешается помещать в скобках в соответствующем месте текста, без указания см. (смотри). Ссылки на ранее упомянутые иллюстрации записывают сокращенным словом «смотри», например, см. рисунок 3.</w:t>
      </w:r>
    </w:p>
    <w:p w:rsidR="001539D2" w:rsidRDefault="00A5769C">
      <w:pPr>
        <w:spacing w:line="360" w:lineRule="auto"/>
        <w:ind w:firstLine="709"/>
        <w:jc w:val="both"/>
        <w:rPr>
          <w:sz w:val="28"/>
          <w:szCs w:val="28"/>
        </w:rPr>
      </w:pPr>
      <w:r>
        <w:rPr>
          <w:sz w:val="28"/>
          <w:szCs w:val="28"/>
        </w:rPr>
        <w:t>Размещаемые в тексте  иллюстрации следует нумеровать арабскими цифрами, например: Рисунок 1, Рисунок 2 и т.д. Допускается нумеровать иллюстрации в пределах раздела (главы). В этом случае номер иллюстрации должен состоять из номера раздела (главы) и порядкового номера иллюстрации,  разделенных точкой, например Рисунок 1.1 - Название рисунка.</w:t>
      </w:r>
    </w:p>
    <w:p w:rsidR="001539D2" w:rsidRDefault="00A5769C">
      <w:pPr>
        <w:spacing w:line="360" w:lineRule="auto"/>
        <w:ind w:firstLine="709"/>
        <w:jc w:val="both"/>
        <w:rPr>
          <w:b/>
          <w:bCs/>
          <w:sz w:val="28"/>
          <w:szCs w:val="28"/>
        </w:rPr>
      </w:pPr>
      <w:r>
        <w:rPr>
          <w:sz w:val="28"/>
          <w:szCs w:val="28"/>
        </w:rPr>
        <w:t>Точка в конце названия рисунка не ставится. Надписи, загромождающие рисунок, чертеж или схему, необходимо помещать в тексте или под иллюстрацией.</w:t>
      </w:r>
    </w:p>
    <w:p w:rsidR="001539D2" w:rsidRDefault="00A5769C">
      <w:pPr>
        <w:pStyle w:val="2"/>
        <w:jc w:val="both"/>
        <w:rPr>
          <w:lang w:val="ru-RU"/>
        </w:rPr>
      </w:pPr>
      <w:bookmarkStart w:id="54" w:name="_Toc403826893"/>
      <w:bookmarkStart w:id="55" w:name="_Toc403821602"/>
      <w:bookmarkStart w:id="56" w:name="_Toc419036257"/>
      <w:bookmarkStart w:id="57" w:name="_Toc18896"/>
      <w:r>
        <w:rPr>
          <w:lang w:val="ru-RU"/>
        </w:rPr>
        <w:t>4.5 Оформление ссылок</w:t>
      </w:r>
      <w:bookmarkEnd w:id="54"/>
      <w:bookmarkEnd w:id="55"/>
      <w:bookmarkEnd w:id="56"/>
      <w:bookmarkEnd w:id="57"/>
    </w:p>
    <w:p w:rsidR="001539D2" w:rsidRDefault="001539D2">
      <w:pPr>
        <w:spacing w:line="360" w:lineRule="auto"/>
        <w:jc w:val="both"/>
        <w:rPr>
          <w:sz w:val="28"/>
          <w:szCs w:val="28"/>
        </w:rPr>
      </w:pPr>
    </w:p>
    <w:p w:rsidR="001539D2" w:rsidRDefault="00A5769C">
      <w:pPr>
        <w:spacing w:line="360" w:lineRule="auto"/>
        <w:ind w:firstLine="709"/>
        <w:jc w:val="both"/>
        <w:rPr>
          <w:sz w:val="28"/>
          <w:szCs w:val="28"/>
        </w:rPr>
      </w:pPr>
      <w:r>
        <w:rPr>
          <w:sz w:val="28"/>
          <w:szCs w:val="28"/>
        </w:rPr>
        <w:t>Библиографическая ссылка – это совокупность библиографических сведений о цитируемом, рассматриваемом или упоминаемом в тексте документа другом документе (его составной части), необходимых для его общей характеристики и идентификации. Ссылки различаются, в частности, по месту расположения в документе:</w:t>
      </w:r>
    </w:p>
    <w:p w:rsidR="001539D2" w:rsidRDefault="00A5769C">
      <w:pPr>
        <w:pStyle w:val="af6"/>
        <w:widowControl/>
        <w:numPr>
          <w:ilvl w:val="0"/>
          <w:numId w:val="19"/>
        </w:numPr>
        <w:spacing w:line="360" w:lineRule="auto"/>
        <w:jc w:val="both"/>
        <w:rPr>
          <w:sz w:val="28"/>
          <w:szCs w:val="28"/>
        </w:rPr>
      </w:pPr>
      <w:r>
        <w:rPr>
          <w:sz w:val="28"/>
          <w:szCs w:val="28"/>
        </w:rPr>
        <w:t>внутритекстовые, помещённые в тексте документа;</w:t>
      </w:r>
    </w:p>
    <w:p w:rsidR="001539D2" w:rsidRDefault="00A5769C">
      <w:pPr>
        <w:pStyle w:val="af6"/>
        <w:widowControl/>
        <w:numPr>
          <w:ilvl w:val="0"/>
          <w:numId w:val="19"/>
        </w:numPr>
        <w:spacing w:line="360" w:lineRule="auto"/>
        <w:jc w:val="both"/>
        <w:rPr>
          <w:sz w:val="28"/>
          <w:szCs w:val="28"/>
        </w:rPr>
      </w:pPr>
      <w:r>
        <w:rPr>
          <w:sz w:val="28"/>
          <w:szCs w:val="28"/>
        </w:rPr>
        <w:t>подстрочные, вынесенные из текста вниз полосы документа (в сноску).</w:t>
      </w:r>
    </w:p>
    <w:p w:rsidR="001539D2" w:rsidRDefault="00A5769C">
      <w:pPr>
        <w:spacing w:line="360" w:lineRule="auto"/>
        <w:ind w:firstLine="709"/>
        <w:jc w:val="both"/>
        <w:rPr>
          <w:sz w:val="28"/>
          <w:szCs w:val="28"/>
        </w:rPr>
      </w:pPr>
      <w:r>
        <w:rPr>
          <w:sz w:val="28"/>
          <w:szCs w:val="28"/>
        </w:rPr>
        <w:t>Внутритекстовая библиографическая ссылка приводится непосредственно в строке после текста, к которому она относится, и заключается в круглые скобки.</w:t>
      </w:r>
    </w:p>
    <w:p w:rsidR="001539D2" w:rsidRDefault="00A5769C">
      <w:pPr>
        <w:spacing w:line="360" w:lineRule="auto"/>
        <w:ind w:firstLine="709"/>
        <w:jc w:val="both"/>
        <w:rPr>
          <w:i/>
          <w:iCs/>
          <w:sz w:val="28"/>
          <w:szCs w:val="28"/>
        </w:rPr>
      </w:pPr>
      <w:r>
        <w:rPr>
          <w:i/>
          <w:iCs/>
          <w:sz w:val="28"/>
          <w:szCs w:val="28"/>
        </w:rPr>
        <w:t>Пример:</w:t>
      </w:r>
    </w:p>
    <w:p w:rsidR="001539D2" w:rsidRDefault="00A5769C">
      <w:pPr>
        <w:spacing w:line="360" w:lineRule="auto"/>
        <w:ind w:firstLine="709"/>
        <w:jc w:val="both"/>
        <w:rPr>
          <w:sz w:val="28"/>
          <w:szCs w:val="28"/>
        </w:rPr>
      </w:pPr>
      <w:r>
        <w:rPr>
          <w:sz w:val="28"/>
          <w:szCs w:val="28"/>
        </w:rPr>
        <w:t>Социальная позиция связана с местом индивида в системе отношений в обществе (Машарова Т.В. Социальное самоопределение учащейся молодёжи в условиях современного общества. - Киров: ВГУ, 2003).</w:t>
      </w:r>
    </w:p>
    <w:p w:rsidR="001539D2" w:rsidRDefault="001539D2">
      <w:pPr>
        <w:pStyle w:val="Style18"/>
        <w:widowControl/>
        <w:tabs>
          <w:tab w:val="left" w:pos="1843"/>
        </w:tabs>
        <w:spacing w:line="360" w:lineRule="auto"/>
        <w:rPr>
          <w:rStyle w:val="FontStyle96"/>
          <w:sz w:val="28"/>
          <w:szCs w:val="28"/>
        </w:rPr>
      </w:pPr>
    </w:p>
    <w:p w:rsidR="001539D2" w:rsidRDefault="00A5769C">
      <w:pPr>
        <w:pStyle w:val="Style18"/>
        <w:widowControl/>
        <w:tabs>
          <w:tab w:val="left" w:pos="1843"/>
        </w:tabs>
        <w:spacing w:line="360" w:lineRule="auto"/>
        <w:rPr>
          <w:rStyle w:val="FontStyle96"/>
          <w:sz w:val="28"/>
          <w:szCs w:val="28"/>
        </w:rPr>
      </w:pPr>
      <w:r>
        <w:rPr>
          <w:rStyle w:val="FontStyle96"/>
          <w:sz w:val="28"/>
          <w:szCs w:val="28"/>
        </w:rPr>
        <w:t>Ссылки на используемые источники следует указывать порядковым номером библиографического описания источника в списке  источников и литературы. Порядковый номер ссылки заключают в квадратные скобки и помещают в конце абзаца.</w:t>
      </w:r>
    </w:p>
    <w:p w:rsidR="001539D2" w:rsidRDefault="00A5769C">
      <w:pPr>
        <w:pStyle w:val="Style18"/>
        <w:widowControl/>
        <w:tabs>
          <w:tab w:val="left" w:pos="1843"/>
        </w:tabs>
        <w:spacing w:line="360" w:lineRule="auto"/>
        <w:rPr>
          <w:rStyle w:val="FontStyle96"/>
          <w:sz w:val="28"/>
          <w:szCs w:val="28"/>
        </w:rPr>
      </w:pPr>
      <w:r>
        <w:rPr>
          <w:rStyle w:val="FontStyle96"/>
          <w:sz w:val="28"/>
          <w:szCs w:val="28"/>
        </w:rPr>
        <w:t>При ссылках на стандарты указывают только их обозначение, при этом допускается не указывать год их утверждения при условии полного описания стандарта в списке источников и литературы.</w:t>
      </w:r>
    </w:p>
    <w:p w:rsidR="001539D2" w:rsidRDefault="00A5769C">
      <w:pPr>
        <w:pStyle w:val="Style53"/>
        <w:widowControl/>
        <w:spacing w:line="360" w:lineRule="auto"/>
        <w:ind w:firstLine="709"/>
        <w:jc w:val="both"/>
        <w:rPr>
          <w:rStyle w:val="FontStyle91"/>
          <w:sz w:val="28"/>
          <w:szCs w:val="28"/>
        </w:rPr>
      </w:pPr>
      <w:r>
        <w:rPr>
          <w:rStyle w:val="FontStyle91"/>
          <w:sz w:val="28"/>
          <w:szCs w:val="28"/>
        </w:rPr>
        <w:t xml:space="preserve">Примеры: </w:t>
      </w:r>
    </w:p>
    <w:p w:rsidR="001539D2" w:rsidRDefault="00A5769C">
      <w:pPr>
        <w:pStyle w:val="Style53"/>
        <w:widowControl/>
        <w:numPr>
          <w:ilvl w:val="0"/>
          <w:numId w:val="20"/>
        </w:numPr>
        <w:spacing w:line="360" w:lineRule="auto"/>
        <w:jc w:val="both"/>
        <w:rPr>
          <w:rStyle w:val="FontStyle91"/>
          <w:i w:val="0"/>
          <w:iCs w:val="0"/>
          <w:sz w:val="28"/>
          <w:szCs w:val="28"/>
        </w:rPr>
      </w:pPr>
      <w:r>
        <w:rPr>
          <w:rStyle w:val="FontStyle91"/>
          <w:sz w:val="28"/>
          <w:szCs w:val="28"/>
        </w:rPr>
        <w:t>[3] – ссылка на нормативный документ или Интернет-ресурс, находящийся в списке источников и литературы под порядковым номером 3;</w:t>
      </w:r>
    </w:p>
    <w:p w:rsidR="001539D2" w:rsidRDefault="00A5769C">
      <w:pPr>
        <w:pStyle w:val="Style53"/>
        <w:widowControl/>
        <w:numPr>
          <w:ilvl w:val="0"/>
          <w:numId w:val="20"/>
        </w:numPr>
        <w:spacing w:line="360" w:lineRule="auto"/>
        <w:jc w:val="both"/>
        <w:rPr>
          <w:rStyle w:val="FontStyle96"/>
          <w:sz w:val="28"/>
          <w:szCs w:val="28"/>
        </w:rPr>
      </w:pPr>
      <w:r>
        <w:rPr>
          <w:rStyle w:val="FontStyle96"/>
          <w:sz w:val="28"/>
          <w:szCs w:val="28"/>
        </w:rPr>
        <w:t xml:space="preserve">[5, с. 123] – ссылка на источник, </w:t>
      </w:r>
      <w:r>
        <w:rPr>
          <w:rStyle w:val="FontStyle91"/>
          <w:sz w:val="28"/>
          <w:szCs w:val="28"/>
        </w:rPr>
        <w:t>находящийся в списке источников и литературы под порядковым номером 5; 123 – номер страницы.</w:t>
      </w:r>
    </w:p>
    <w:p w:rsidR="001539D2" w:rsidRDefault="00A5769C">
      <w:pPr>
        <w:spacing w:line="360" w:lineRule="auto"/>
        <w:ind w:firstLine="709"/>
        <w:jc w:val="both"/>
        <w:rPr>
          <w:sz w:val="28"/>
          <w:szCs w:val="28"/>
        </w:rPr>
      </w:pPr>
      <w:r>
        <w:rPr>
          <w:sz w:val="28"/>
          <w:szCs w:val="28"/>
        </w:rPr>
        <w:t>Подстрочная библиографическая ссылка оформляется как примечание, вынесенное из текста документа вниз полосы.</w:t>
      </w:r>
    </w:p>
    <w:p w:rsidR="001539D2" w:rsidRDefault="00A5769C">
      <w:pPr>
        <w:spacing w:line="360" w:lineRule="auto"/>
        <w:ind w:firstLine="709"/>
        <w:jc w:val="both"/>
        <w:rPr>
          <w:i/>
          <w:iCs/>
          <w:sz w:val="28"/>
          <w:szCs w:val="28"/>
        </w:rPr>
      </w:pPr>
      <w:r>
        <w:rPr>
          <w:i/>
          <w:iCs/>
          <w:sz w:val="28"/>
          <w:szCs w:val="28"/>
        </w:rPr>
        <w:t>Пример:</w:t>
      </w:r>
    </w:p>
    <w:p w:rsidR="001539D2" w:rsidRDefault="00A5769C">
      <w:pPr>
        <w:spacing w:line="360" w:lineRule="auto"/>
        <w:ind w:firstLine="709"/>
        <w:jc w:val="both"/>
        <w:rPr>
          <w:i/>
          <w:iCs/>
          <w:sz w:val="28"/>
          <w:szCs w:val="28"/>
        </w:rPr>
      </w:pPr>
      <w:r>
        <w:rPr>
          <w:i/>
          <w:iCs/>
          <w:sz w:val="28"/>
          <w:szCs w:val="28"/>
        </w:rPr>
        <w:t>в основном тексте:</w:t>
      </w:r>
    </w:p>
    <w:p w:rsidR="001539D2" w:rsidRDefault="00A5769C">
      <w:pPr>
        <w:spacing w:line="360" w:lineRule="auto"/>
        <w:ind w:firstLine="709"/>
        <w:jc w:val="both"/>
        <w:rPr>
          <w:sz w:val="28"/>
          <w:szCs w:val="28"/>
        </w:rPr>
      </w:pPr>
      <w:r>
        <w:rPr>
          <w:sz w:val="28"/>
          <w:szCs w:val="28"/>
        </w:rPr>
        <w:t>На основании исследований Парсонса было дано следующее определение профориентации «Профессиональная ориентация – это процесс оказания помощи индивиду в изучении профессии и собственных личных качеств, процесс, завершающийся разумным выбором профессии»</w:t>
      </w:r>
      <w:r>
        <w:rPr>
          <w:sz w:val="28"/>
          <w:szCs w:val="28"/>
          <w:vertAlign w:val="superscript"/>
        </w:rPr>
        <w:t>1</w:t>
      </w:r>
      <w:r>
        <w:rPr>
          <w:sz w:val="28"/>
          <w:szCs w:val="28"/>
        </w:rPr>
        <w:t>.</w:t>
      </w:r>
    </w:p>
    <w:p w:rsidR="001539D2" w:rsidRDefault="00A5769C">
      <w:pPr>
        <w:spacing w:line="360" w:lineRule="auto"/>
        <w:ind w:firstLine="709"/>
        <w:jc w:val="both"/>
        <w:rPr>
          <w:i/>
          <w:iCs/>
          <w:sz w:val="28"/>
          <w:szCs w:val="28"/>
        </w:rPr>
      </w:pPr>
      <w:r>
        <w:rPr>
          <w:i/>
          <w:iCs/>
          <w:sz w:val="28"/>
          <w:szCs w:val="28"/>
        </w:rPr>
        <w:t>в примечании (в нижнем колонтитуле):</w:t>
      </w:r>
    </w:p>
    <w:p w:rsidR="001539D2" w:rsidRDefault="00A5769C">
      <w:pPr>
        <w:spacing w:line="360" w:lineRule="auto"/>
        <w:jc w:val="both"/>
        <w:rPr>
          <w:i/>
          <w:iCs/>
          <w:sz w:val="28"/>
          <w:szCs w:val="28"/>
        </w:rPr>
      </w:pPr>
      <w:r>
        <w:rPr>
          <w:i/>
          <w:iCs/>
          <w:sz w:val="28"/>
          <w:szCs w:val="28"/>
        </w:rPr>
        <w:t>_________________</w:t>
      </w:r>
    </w:p>
    <w:p w:rsidR="001539D2" w:rsidRDefault="00A5769C">
      <w:pPr>
        <w:spacing w:line="360" w:lineRule="auto"/>
        <w:jc w:val="both"/>
        <w:rPr>
          <w:sz w:val="28"/>
          <w:szCs w:val="28"/>
        </w:rPr>
      </w:pPr>
      <w:r>
        <w:rPr>
          <w:sz w:val="28"/>
          <w:szCs w:val="28"/>
          <w:vertAlign w:val="superscript"/>
        </w:rPr>
        <w:t>1</w:t>
      </w:r>
      <w:r>
        <w:rPr>
          <w:sz w:val="28"/>
          <w:szCs w:val="28"/>
        </w:rPr>
        <w:t xml:space="preserve"> Укке, Ю. В. Диагностика сознательности выбора профессии у японских школьников // Вопросы психологии. – 1990.- №5. – С.17</w:t>
      </w:r>
    </w:p>
    <w:p w:rsidR="001539D2" w:rsidRDefault="001539D2">
      <w:pPr>
        <w:spacing w:line="360" w:lineRule="auto"/>
        <w:jc w:val="both"/>
        <w:rPr>
          <w:sz w:val="28"/>
          <w:szCs w:val="28"/>
        </w:rPr>
      </w:pPr>
    </w:p>
    <w:p w:rsidR="001539D2" w:rsidRDefault="00A5769C">
      <w:pPr>
        <w:spacing w:line="360" w:lineRule="auto"/>
        <w:ind w:firstLine="709"/>
        <w:jc w:val="both"/>
        <w:rPr>
          <w:sz w:val="28"/>
          <w:szCs w:val="28"/>
        </w:rPr>
      </w:pPr>
      <w:r>
        <w:rPr>
          <w:sz w:val="28"/>
          <w:szCs w:val="28"/>
        </w:rPr>
        <w:t>При нумерации подстрочных библиографических ссылок применяют единообразный порядок для всего документа: сквозную нумерацию по всему тексту либо в пределах каждой главы, раздела, части, либо для данной страницы документа.</w:t>
      </w:r>
    </w:p>
    <w:p w:rsidR="001539D2" w:rsidRDefault="001539D2">
      <w:pPr>
        <w:pStyle w:val="2"/>
        <w:ind w:firstLine="709"/>
        <w:jc w:val="both"/>
        <w:rPr>
          <w:lang w:val="ru-RU"/>
        </w:rPr>
      </w:pPr>
      <w:bookmarkStart w:id="58" w:name="_Toc403821603"/>
    </w:p>
    <w:p w:rsidR="001539D2" w:rsidRDefault="00A5769C">
      <w:pPr>
        <w:pStyle w:val="2"/>
        <w:rPr>
          <w:lang w:val="ru-RU"/>
        </w:rPr>
      </w:pPr>
      <w:bookmarkStart w:id="59" w:name="_Toc419036258"/>
      <w:bookmarkStart w:id="60" w:name="_Toc403826894"/>
      <w:bookmarkStart w:id="61" w:name="_Toc1559"/>
      <w:r>
        <w:rPr>
          <w:lang w:val="ru-RU"/>
        </w:rPr>
        <w:t>4.6 Оформление списка источников и литературы</w:t>
      </w:r>
      <w:bookmarkEnd w:id="58"/>
      <w:bookmarkEnd w:id="59"/>
      <w:bookmarkEnd w:id="60"/>
      <w:bookmarkEnd w:id="61"/>
    </w:p>
    <w:p w:rsidR="001539D2" w:rsidRDefault="001539D2">
      <w:pPr>
        <w:spacing w:line="360" w:lineRule="auto"/>
        <w:ind w:firstLine="709"/>
        <w:rPr>
          <w:sz w:val="28"/>
          <w:szCs w:val="28"/>
        </w:rPr>
      </w:pPr>
    </w:p>
    <w:p w:rsidR="001539D2" w:rsidRDefault="00A5769C">
      <w:pPr>
        <w:widowControl/>
        <w:shd w:val="clear" w:color="auto" w:fill="FFFFFF"/>
        <w:autoSpaceDE/>
        <w:autoSpaceDN/>
        <w:adjustRightInd/>
        <w:spacing w:line="360" w:lineRule="auto"/>
        <w:ind w:firstLine="709"/>
        <w:jc w:val="both"/>
        <w:rPr>
          <w:color w:val="000000"/>
          <w:sz w:val="28"/>
          <w:szCs w:val="28"/>
        </w:rPr>
      </w:pPr>
      <w:r>
        <w:rPr>
          <w:color w:val="000000"/>
          <w:sz w:val="28"/>
          <w:szCs w:val="28"/>
        </w:rPr>
        <w:t>Использованные источники принято располагать в следующем порядке:</w:t>
      </w:r>
    </w:p>
    <w:p w:rsidR="001539D2" w:rsidRDefault="00A5769C">
      <w:pPr>
        <w:widowControl/>
        <w:numPr>
          <w:ilvl w:val="0"/>
          <w:numId w:val="21"/>
        </w:numPr>
        <w:tabs>
          <w:tab w:val="left" w:pos="984"/>
        </w:tabs>
        <w:suppressAutoHyphens/>
        <w:autoSpaceDE/>
        <w:autoSpaceDN/>
        <w:adjustRightInd/>
        <w:spacing w:line="360" w:lineRule="auto"/>
        <w:jc w:val="both"/>
        <w:rPr>
          <w:rFonts w:eastAsia="Calibri"/>
          <w:sz w:val="28"/>
          <w:szCs w:val="28"/>
          <w:lang w:eastAsia="en-US"/>
        </w:rPr>
      </w:pPr>
      <w:r>
        <w:rPr>
          <w:rFonts w:eastAsia="Calibri"/>
          <w:sz w:val="28"/>
          <w:szCs w:val="28"/>
          <w:lang w:eastAsia="en-US"/>
        </w:rPr>
        <w:t>нормативные материалы (законы, постановления Правительства РФ, Указы Президента РФ, письма, инструкции, распоряжения Министерств и ведомств РФ, ГОСТы);</w:t>
      </w:r>
    </w:p>
    <w:p w:rsidR="001539D2" w:rsidRDefault="00A5769C">
      <w:pPr>
        <w:widowControl/>
        <w:numPr>
          <w:ilvl w:val="0"/>
          <w:numId w:val="21"/>
        </w:numPr>
        <w:tabs>
          <w:tab w:val="left" w:pos="984"/>
        </w:tabs>
        <w:suppressAutoHyphens/>
        <w:autoSpaceDE/>
        <w:autoSpaceDN/>
        <w:adjustRightInd/>
        <w:spacing w:line="360" w:lineRule="auto"/>
        <w:jc w:val="both"/>
        <w:rPr>
          <w:rFonts w:eastAsia="Calibri"/>
          <w:sz w:val="28"/>
          <w:szCs w:val="28"/>
          <w:lang w:eastAsia="en-US"/>
        </w:rPr>
      </w:pPr>
      <w:r>
        <w:rPr>
          <w:rFonts w:eastAsia="Calibri"/>
          <w:sz w:val="28"/>
          <w:szCs w:val="28"/>
          <w:lang w:eastAsia="en-US"/>
        </w:rPr>
        <w:t>научные, технические и/или учебно-методические издания (</w:t>
      </w:r>
      <w:r>
        <w:rPr>
          <w:rFonts w:eastAsia="Calibri"/>
          <w:color w:val="000000"/>
          <w:sz w:val="28"/>
          <w:szCs w:val="28"/>
          <w:lang w:eastAsia="en-US"/>
        </w:rPr>
        <w:t>книги и печатная периодика)</w:t>
      </w:r>
      <w:r>
        <w:rPr>
          <w:rFonts w:eastAsia="Calibri"/>
          <w:sz w:val="28"/>
          <w:szCs w:val="28"/>
          <w:lang w:eastAsia="en-US"/>
        </w:rPr>
        <w:t xml:space="preserve">; </w:t>
      </w:r>
    </w:p>
    <w:p w:rsidR="001539D2" w:rsidRDefault="00A5769C">
      <w:pPr>
        <w:widowControl/>
        <w:numPr>
          <w:ilvl w:val="0"/>
          <w:numId w:val="21"/>
        </w:numPr>
        <w:tabs>
          <w:tab w:val="left" w:pos="984"/>
        </w:tabs>
        <w:suppressAutoHyphens/>
        <w:autoSpaceDE/>
        <w:autoSpaceDN/>
        <w:adjustRightInd/>
        <w:spacing w:line="360" w:lineRule="auto"/>
        <w:jc w:val="both"/>
        <w:rPr>
          <w:rFonts w:eastAsia="Calibri"/>
          <w:sz w:val="28"/>
          <w:szCs w:val="28"/>
          <w:lang w:eastAsia="en-US"/>
        </w:rPr>
      </w:pPr>
      <w:r>
        <w:rPr>
          <w:rFonts w:eastAsia="Calibri"/>
          <w:sz w:val="28"/>
          <w:szCs w:val="28"/>
          <w:lang w:eastAsia="en-US"/>
        </w:rPr>
        <w:t>ресурсы сети Интернет (</w:t>
      </w:r>
      <w:r>
        <w:rPr>
          <w:rFonts w:eastAsia="Calibri"/>
          <w:color w:val="000000"/>
          <w:sz w:val="28"/>
          <w:szCs w:val="28"/>
          <w:lang w:eastAsia="en-US"/>
        </w:rPr>
        <w:t>источники на электронных носителях локального доступа и источники на электронных носителях удаленного доступа, т.е. источники Интернет).</w:t>
      </w:r>
    </w:p>
    <w:p w:rsidR="001539D2" w:rsidRDefault="00A5769C">
      <w:pPr>
        <w:widowControl/>
        <w:suppressAutoHyphens/>
        <w:autoSpaceDE/>
        <w:autoSpaceDN/>
        <w:adjustRightInd/>
        <w:spacing w:line="360" w:lineRule="auto"/>
        <w:ind w:firstLine="709"/>
        <w:jc w:val="both"/>
        <w:rPr>
          <w:rFonts w:eastAsia="Calibri"/>
          <w:sz w:val="28"/>
          <w:szCs w:val="28"/>
          <w:lang w:eastAsia="en-US"/>
        </w:rPr>
      </w:pPr>
      <w:r>
        <w:rPr>
          <w:rFonts w:eastAsia="Calibri"/>
          <w:sz w:val="28"/>
          <w:szCs w:val="28"/>
          <w:lang w:eastAsia="en-US"/>
        </w:rPr>
        <w:t>Источники и литература в каждом разделе  размещаются в алфавитном порядке. Для всего списка применяется сквозная нумерация.</w:t>
      </w:r>
    </w:p>
    <w:p w:rsidR="001539D2" w:rsidRDefault="00A5769C">
      <w:pPr>
        <w:widowControl/>
        <w:shd w:val="clear" w:color="auto" w:fill="FFFFFF"/>
        <w:autoSpaceDE/>
        <w:autoSpaceDN/>
        <w:adjustRightInd/>
        <w:spacing w:line="360" w:lineRule="auto"/>
        <w:ind w:firstLine="709"/>
        <w:jc w:val="both"/>
        <w:rPr>
          <w:color w:val="000000"/>
          <w:sz w:val="28"/>
          <w:szCs w:val="28"/>
        </w:rPr>
      </w:pPr>
      <w:r>
        <w:rPr>
          <w:color w:val="000000"/>
          <w:sz w:val="28"/>
          <w:szCs w:val="28"/>
        </w:rPr>
        <w:t>Нормативные акты располагаются в следующем порядке:</w:t>
      </w:r>
    </w:p>
    <w:p w:rsidR="001539D2" w:rsidRDefault="00A5769C">
      <w:pPr>
        <w:widowControl/>
        <w:numPr>
          <w:ilvl w:val="0"/>
          <w:numId w:val="22"/>
        </w:numPr>
        <w:shd w:val="clear" w:color="auto" w:fill="FFFFFF"/>
        <w:autoSpaceDE/>
        <w:autoSpaceDN/>
        <w:adjustRightInd/>
        <w:spacing w:line="360" w:lineRule="auto"/>
        <w:jc w:val="both"/>
        <w:rPr>
          <w:rFonts w:eastAsia="Calibri"/>
          <w:color w:val="000000"/>
          <w:sz w:val="28"/>
          <w:szCs w:val="28"/>
          <w:lang w:eastAsia="en-US"/>
        </w:rPr>
      </w:pPr>
      <w:r>
        <w:rPr>
          <w:rFonts w:eastAsia="Calibri"/>
          <w:color w:val="000000"/>
          <w:sz w:val="28"/>
          <w:szCs w:val="28"/>
          <w:lang w:eastAsia="en-US"/>
        </w:rPr>
        <w:t>международные акты, ратифицированные Россией, причем сначала идут документы ООН;</w:t>
      </w:r>
    </w:p>
    <w:p w:rsidR="001539D2" w:rsidRDefault="00A5769C">
      <w:pPr>
        <w:widowControl/>
        <w:numPr>
          <w:ilvl w:val="0"/>
          <w:numId w:val="22"/>
        </w:numPr>
        <w:shd w:val="clear" w:color="auto" w:fill="FFFFFF"/>
        <w:autoSpaceDE/>
        <w:autoSpaceDN/>
        <w:adjustRightInd/>
        <w:spacing w:line="360" w:lineRule="auto"/>
        <w:jc w:val="both"/>
        <w:rPr>
          <w:rFonts w:eastAsia="Calibri"/>
          <w:color w:val="000000"/>
          <w:sz w:val="28"/>
          <w:szCs w:val="28"/>
          <w:lang w:eastAsia="en-US"/>
        </w:rPr>
      </w:pPr>
      <w:r>
        <w:rPr>
          <w:rFonts w:eastAsia="Calibri"/>
          <w:color w:val="000000"/>
          <w:sz w:val="28"/>
          <w:szCs w:val="28"/>
          <w:lang w:eastAsia="en-US"/>
        </w:rPr>
        <w:t>Конституция России;</w:t>
      </w:r>
    </w:p>
    <w:p w:rsidR="001539D2" w:rsidRDefault="00A5769C">
      <w:pPr>
        <w:widowControl/>
        <w:numPr>
          <w:ilvl w:val="0"/>
          <w:numId w:val="22"/>
        </w:numPr>
        <w:shd w:val="clear" w:color="auto" w:fill="FFFFFF"/>
        <w:autoSpaceDE/>
        <w:autoSpaceDN/>
        <w:adjustRightInd/>
        <w:spacing w:line="360" w:lineRule="auto"/>
        <w:jc w:val="both"/>
        <w:rPr>
          <w:rFonts w:eastAsia="Calibri"/>
          <w:color w:val="000000"/>
          <w:sz w:val="28"/>
          <w:szCs w:val="28"/>
          <w:lang w:eastAsia="en-US"/>
        </w:rPr>
      </w:pPr>
      <w:r>
        <w:rPr>
          <w:rFonts w:eastAsia="Calibri"/>
          <w:color w:val="000000"/>
          <w:sz w:val="28"/>
          <w:szCs w:val="28"/>
          <w:lang w:eastAsia="en-US"/>
        </w:rPr>
        <w:t>кодексы;</w:t>
      </w:r>
    </w:p>
    <w:p w:rsidR="001539D2" w:rsidRDefault="00A5769C">
      <w:pPr>
        <w:widowControl/>
        <w:numPr>
          <w:ilvl w:val="0"/>
          <w:numId w:val="22"/>
        </w:numPr>
        <w:shd w:val="clear" w:color="auto" w:fill="FFFFFF"/>
        <w:autoSpaceDE/>
        <w:autoSpaceDN/>
        <w:adjustRightInd/>
        <w:spacing w:line="360" w:lineRule="auto"/>
        <w:jc w:val="both"/>
        <w:rPr>
          <w:rFonts w:eastAsia="Calibri"/>
          <w:color w:val="000000"/>
          <w:sz w:val="28"/>
          <w:szCs w:val="28"/>
          <w:lang w:eastAsia="en-US"/>
        </w:rPr>
      </w:pPr>
      <w:r>
        <w:rPr>
          <w:rFonts w:eastAsia="Calibri"/>
          <w:color w:val="000000"/>
          <w:sz w:val="28"/>
          <w:szCs w:val="28"/>
          <w:lang w:eastAsia="en-US"/>
        </w:rPr>
        <w:t>федеральные законы;</w:t>
      </w:r>
    </w:p>
    <w:p w:rsidR="001539D2" w:rsidRDefault="00A5769C">
      <w:pPr>
        <w:widowControl/>
        <w:numPr>
          <w:ilvl w:val="0"/>
          <w:numId w:val="22"/>
        </w:numPr>
        <w:shd w:val="clear" w:color="auto" w:fill="FFFFFF"/>
        <w:autoSpaceDE/>
        <w:autoSpaceDN/>
        <w:adjustRightInd/>
        <w:spacing w:line="360" w:lineRule="auto"/>
        <w:jc w:val="both"/>
        <w:rPr>
          <w:rFonts w:eastAsia="Calibri"/>
          <w:color w:val="000000"/>
          <w:sz w:val="28"/>
          <w:szCs w:val="28"/>
          <w:lang w:eastAsia="en-US"/>
        </w:rPr>
      </w:pPr>
      <w:r>
        <w:rPr>
          <w:rFonts w:eastAsia="Calibri"/>
          <w:color w:val="000000"/>
          <w:sz w:val="28"/>
          <w:szCs w:val="28"/>
          <w:lang w:eastAsia="en-US"/>
        </w:rPr>
        <w:t>указы Президента России;</w:t>
      </w:r>
    </w:p>
    <w:p w:rsidR="001539D2" w:rsidRDefault="00A5769C">
      <w:pPr>
        <w:widowControl/>
        <w:numPr>
          <w:ilvl w:val="0"/>
          <w:numId w:val="22"/>
        </w:numPr>
        <w:shd w:val="clear" w:color="auto" w:fill="FFFFFF"/>
        <w:autoSpaceDE/>
        <w:autoSpaceDN/>
        <w:adjustRightInd/>
        <w:spacing w:line="360" w:lineRule="auto"/>
        <w:jc w:val="both"/>
        <w:rPr>
          <w:rFonts w:eastAsia="Calibri"/>
          <w:color w:val="000000"/>
          <w:sz w:val="28"/>
          <w:szCs w:val="28"/>
          <w:lang w:eastAsia="en-US"/>
        </w:rPr>
      </w:pPr>
      <w:r>
        <w:rPr>
          <w:rFonts w:eastAsia="Calibri"/>
          <w:color w:val="000000"/>
          <w:sz w:val="28"/>
          <w:szCs w:val="28"/>
          <w:lang w:eastAsia="en-US"/>
        </w:rPr>
        <w:t>постановления Правительства России;</w:t>
      </w:r>
    </w:p>
    <w:p w:rsidR="001539D2" w:rsidRDefault="00A5769C">
      <w:pPr>
        <w:widowControl/>
        <w:numPr>
          <w:ilvl w:val="0"/>
          <w:numId w:val="22"/>
        </w:numPr>
        <w:shd w:val="clear" w:color="auto" w:fill="FFFFFF"/>
        <w:autoSpaceDE/>
        <w:autoSpaceDN/>
        <w:adjustRightInd/>
        <w:spacing w:line="360" w:lineRule="auto"/>
        <w:jc w:val="both"/>
        <w:rPr>
          <w:rFonts w:eastAsia="Calibri"/>
          <w:color w:val="000000"/>
          <w:sz w:val="28"/>
          <w:szCs w:val="28"/>
          <w:lang w:eastAsia="en-US"/>
        </w:rPr>
      </w:pPr>
      <w:r>
        <w:rPr>
          <w:rFonts w:eastAsia="Calibri"/>
          <w:color w:val="000000"/>
          <w:sz w:val="28"/>
          <w:szCs w:val="28"/>
          <w:lang w:eastAsia="en-US"/>
        </w:rPr>
        <w:t>приказы, письма и пр. указания отдельных федеральных министерств и ведомств;</w:t>
      </w:r>
    </w:p>
    <w:p w:rsidR="001539D2" w:rsidRDefault="00A5769C">
      <w:pPr>
        <w:widowControl/>
        <w:numPr>
          <w:ilvl w:val="0"/>
          <w:numId w:val="22"/>
        </w:numPr>
        <w:shd w:val="clear" w:color="auto" w:fill="FFFFFF"/>
        <w:autoSpaceDE/>
        <w:autoSpaceDN/>
        <w:adjustRightInd/>
        <w:spacing w:line="360" w:lineRule="auto"/>
        <w:jc w:val="both"/>
        <w:rPr>
          <w:rFonts w:eastAsia="Calibri"/>
          <w:color w:val="000000"/>
          <w:sz w:val="28"/>
          <w:szCs w:val="28"/>
          <w:lang w:eastAsia="en-US"/>
        </w:rPr>
      </w:pPr>
      <w:r>
        <w:rPr>
          <w:rFonts w:eastAsia="Calibri"/>
          <w:color w:val="000000"/>
          <w:sz w:val="28"/>
          <w:szCs w:val="28"/>
          <w:lang w:eastAsia="en-US"/>
        </w:rPr>
        <w:t>законы субъектов России;</w:t>
      </w:r>
    </w:p>
    <w:p w:rsidR="001539D2" w:rsidRDefault="00A5769C">
      <w:pPr>
        <w:widowControl/>
        <w:numPr>
          <w:ilvl w:val="0"/>
          <w:numId w:val="22"/>
        </w:numPr>
        <w:shd w:val="clear" w:color="auto" w:fill="FFFFFF"/>
        <w:autoSpaceDE/>
        <w:autoSpaceDN/>
        <w:adjustRightInd/>
        <w:spacing w:line="360" w:lineRule="auto"/>
        <w:jc w:val="both"/>
        <w:rPr>
          <w:rFonts w:eastAsia="Calibri"/>
          <w:color w:val="000000"/>
          <w:sz w:val="28"/>
          <w:szCs w:val="28"/>
          <w:lang w:eastAsia="en-US"/>
        </w:rPr>
      </w:pPr>
      <w:r>
        <w:rPr>
          <w:rFonts w:eastAsia="Calibri"/>
          <w:color w:val="000000"/>
          <w:sz w:val="28"/>
          <w:szCs w:val="28"/>
          <w:lang w:eastAsia="en-US"/>
        </w:rPr>
        <w:t>распоряжения губернаторов;</w:t>
      </w:r>
    </w:p>
    <w:p w:rsidR="001539D2" w:rsidRDefault="00A5769C">
      <w:pPr>
        <w:widowControl/>
        <w:numPr>
          <w:ilvl w:val="0"/>
          <w:numId w:val="22"/>
        </w:numPr>
        <w:shd w:val="clear" w:color="auto" w:fill="FFFFFF"/>
        <w:tabs>
          <w:tab w:val="left" w:pos="851"/>
        </w:tabs>
        <w:autoSpaceDE/>
        <w:autoSpaceDN/>
        <w:adjustRightInd/>
        <w:spacing w:line="360" w:lineRule="auto"/>
        <w:jc w:val="both"/>
        <w:rPr>
          <w:rFonts w:eastAsia="Calibri"/>
          <w:color w:val="000000"/>
          <w:sz w:val="28"/>
          <w:szCs w:val="28"/>
          <w:lang w:eastAsia="en-US"/>
        </w:rPr>
      </w:pPr>
      <w:r>
        <w:rPr>
          <w:rFonts w:eastAsia="Calibri"/>
          <w:color w:val="000000"/>
          <w:sz w:val="28"/>
          <w:szCs w:val="28"/>
          <w:lang w:eastAsia="en-US"/>
        </w:rPr>
        <w:t>распоряжения областных (республиканских) правительств;</w:t>
      </w:r>
    </w:p>
    <w:p w:rsidR="001539D2" w:rsidRDefault="00A5769C">
      <w:pPr>
        <w:widowControl/>
        <w:numPr>
          <w:ilvl w:val="0"/>
          <w:numId w:val="22"/>
        </w:numPr>
        <w:shd w:val="clear" w:color="auto" w:fill="FFFFFF"/>
        <w:tabs>
          <w:tab w:val="left" w:pos="851"/>
        </w:tabs>
        <w:autoSpaceDE/>
        <w:autoSpaceDN/>
        <w:adjustRightInd/>
        <w:spacing w:line="360" w:lineRule="auto"/>
        <w:jc w:val="both"/>
        <w:rPr>
          <w:rFonts w:eastAsia="Calibri"/>
          <w:color w:val="000000"/>
          <w:sz w:val="28"/>
          <w:szCs w:val="28"/>
          <w:lang w:eastAsia="en-US"/>
        </w:rPr>
      </w:pPr>
      <w:r>
        <w:rPr>
          <w:rFonts w:eastAsia="Calibri"/>
          <w:color w:val="000000"/>
          <w:sz w:val="28"/>
          <w:szCs w:val="28"/>
          <w:lang w:eastAsia="en-US"/>
        </w:rPr>
        <w:t>судебная практика (т.е. постановления Верховного и прочих судов России);</w:t>
      </w:r>
    </w:p>
    <w:p w:rsidR="001539D2" w:rsidRDefault="00A5769C">
      <w:pPr>
        <w:widowControl/>
        <w:numPr>
          <w:ilvl w:val="0"/>
          <w:numId w:val="22"/>
        </w:numPr>
        <w:shd w:val="clear" w:color="auto" w:fill="FFFFFF"/>
        <w:tabs>
          <w:tab w:val="left" w:pos="851"/>
        </w:tabs>
        <w:autoSpaceDE/>
        <w:autoSpaceDN/>
        <w:adjustRightInd/>
        <w:spacing w:line="360" w:lineRule="auto"/>
        <w:jc w:val="both"/>
        <w:rPr>
          <w:rFonts w:eastAsia="Calibri"/>
          <w:color w:val="000000"/>
          <w:sz w:val="28"/>
          <w:szCs w:val="28"/>
          <w:lang w:eastAsia="en-US"/>
        </w:rPr>
      </w:pPr>
      <w:r>
        <w:rPr>
          <w:rFonts w:eastAsia="Calibri"/>
          <w:color w:val="000000"/>
          <w:sz w:val="28"/>
          <w:szCs w:val="28"/>
          <w:lang w:eastAsia="en-US"/>
        </w:rPr>
        <w:t>законодательные акты, утратившие силу.</w:t>
      </w:r>
    </w:p>
    <w:p w:rsidR="001539D2" w:rsidRDefault="00A5769C">
      <w:pPr>
        <w:widowControl/>
        <w:shd w:val="clear" w:color="auto" w:fill="FFFFFF"/>
        <w:autoSpaceDE/>
        <w:autoSpaceDN/>
        <w:adjustRightInd/>
        <w:spacing w:line="360" w:lineRule="auto"/>
        <w:ind w:firstLine="709"/>
        <w:jc w:val="both"/>
        <w:rPr>
          <w:color w:val="000000"/>
          <w:sz w:val="28"/>
          <w:szCs w:val="28"/>
        </w:rPr>
      </w:pPr>
      <w:r>
        <w:rPr>
          <w:color w:val="000000"/>
          <w:sz w:val="28"/>
          <w:szCs w:val="28"/>
        </w:rPr>
        <w:t>Федеральные законы следует записывать в формате: Федеральный Закон от [дата] № [номер] «[название]» // [официальный источник публикации, год, номер, статья].</w:t>
      </w:r>
    </w:p>
    <w:p w:rsidR="001539D2" w:rsidRDefault="00A5769C">
      <w:pPr>
        <w:widowControl/>
        <w:autoSpaceDE/>
        <w:autoSpaceDN/>
        <w:adjustRightInd/>
        <w:spacing w:line="360" w:lineRule="auto"/>
        <w:ind w:firstLine="709"/>
        <w:jc w:val="both"/>
        <w:rPr>
          <w:rFonts w:eastAsia="Calibri"/>
          <w:sz w:val="28"/>
          <w:szCs w:val="28"/>
          <w:lang w:eastAsia="en-US"/>
        </w:rPr>
      </w:pPr>
      <w:r>
        <w:rPr>
          <w:rFonts w:eastAsia="Calibri"/>
          <w:sz w:val="28"/>
          <w:szCs w:val="28"/>
          <w:lang w:eastAsia="en-US"/>
        </w:rPr>
        <w:t xml:space="preserve">Список использованных источников составляется с учетом правил оформления библиографии </w:t>
      </w:r>
      <w:r>
        <w:rPr>
          <w:rFonts w:eastAsia="Calibri"/>
          <w:i/>
          <w:iCs/>
          <w:sz w:val="28"/>
          <w:szCs w:val="28"/>
          <w:lang w:eastAsia="en-US"/>
        </w:rPr>
        <w:t>(Приложение В).</w:t>
      </w:r>
      <w:r>
        <w:rPr>
          <w:rFonts w:eastAsia="Calibri"/>
          <w:sz w:val="28"/>
          <w:szCs w:val="28"/>
          <w:lang w:eastAsia="en-US"/>
        </w:rPr>
        <w:t xml:space="preserve"> Он должен содержать не менее 20 – 25 источников  для технических специальностей и не менее 50 – 55 источников  для специальностей гуманитарного и социально-экономического профиля, с которыми работал автор дипломной работы/дипломного проекта. </w:t>
      </w:r>
    </w:p>
    <w:p w:rsidR="001539D2" w:rsidRDefault="001539D2">
      <w:pPr>
        <w:widowControl/>
        <w:autoSpaceDE/>
        <w:autoSpaceDN/>
        <w:adjustRightInd/>
        <w:spacing w:line="360" w:lineRule="auto"/>
        <w:ind w:firstLine="709"/>
        <w:jc w:val="both"/>
        <w:rPr>
          <w:rFonts w:eastAsia="Calibri"/>
          <w:sz w:val="16"/>
          <w:szCs w:val="16"/>
          <w:u w:val="single"/>
          <w:lang w:eastAsia="en-US"/>
        </w:rPr>
      </w:pPr>
    </w:p>
    <w:p w:rsidR="001539D2" w:rsidRDefault="00A5769C">
      <w:pPr>
        <w:widowControl/>
        <w:autoSpaceDE/>
        <w:autoSpaceDN/>
        <w:adjustRightInd/>
        <w:spacing w:line="360" w:lineRule="auto"/>
        <w:ind w:firstLine="709"/>
        <w:jc w:val="both"/>
        <w:rPr>
          <w:rFonts w:eastAsia="Calibri"/>
          <w:sz w:val="28"/>
          <w:szCs w:val="28"/>
          <w:lang w:eastAsia="en-US"/>
        </w:rPr>
      </w:pPr>
      <w:r>
        <w:rPr>
          <w:rFonts w:eastAsia="Calibri"/>
          <w:sz w:val="28"/>
          <w:szCs w:val="28"/>
          <w:u w:val="single"/>
          <w:lang w:eastAsia="en-US"/>
        </w:rPr>
        <w:t>Книги одного, двух, трех авторов</w:t>
      </w:r>
    </w:p>
    <w:p w:rsidR="001539D2" w:rsidRDefault="00A5769C">
      <w:pPr>
        <w:widowControl/>
        <w:numPr>
          <w:ilvl w:val="0"/>
          <w:numId w:val="23"/>
        </w:numPr>
        <w:suppressAutoHyphens/>
        <w:autoSpaceDE/>
        <w:autoSpaceDN/>
        <w:adjustRightInd/>
        <w:spacing w:line="360" w:lineRule="auto"/>
        <w:jc w:val="both"/>
        <w:rPr>
          <w:rFonts w:eastAsia="Calibri"/>
          <w:sz w:val="28"/>
          <w:szCs w:val="28"/>
          <w:lang w:eastAsia="en-US"/>
        </w:rPr>
      </w:pPr>
      <w:r>
        <w:rPr>
          <w:rFonts w:eastAsia="Calibri"/>
          <w:sz w:val="28"/>
          <w:szCs w:val="28"/>
          <w:lang w:eastAsia="en-US"/>
        </w:rPr>
        <w:t xml:space="preserve">Каменев А.Ф. Технические системы: закономерности развития. – М.: Машиностроение, 1985. – 185 с. </w:t>
      </w:r>
    </w:p>
    <w:p w:rsidR="001539D2" w:rsidRDefault="00A5769C">
      <w:pPr>
        <w:widowControl/>
        <w:numPr>
          <w:ilvl w:val="0"/>
          <w:numId w:val="23"/>
        </w:numPr>
        <w:suppressAutoHyphens/>
        <w:autoSpaceDE/>
        <w:autoSpaceDN/>
        <w:adjustRightInd/>
        <w:spacing w:line="360" w:lineRule="auto"/>
        <w:jc w:val="both"/>
        <w:rPr>
          <w:rFonts w:eastAsia="Calibri"/>
          <w:sz w:val="28"/>
          <w:szCs w:val="28"/>
          <w:u w:val="single"/>
          <w:lang w:eastAsia="en-US"/>
        </w:rPr>
      </w:pPr>
      <w:r>
        <w:rPr>
          <w:rFonts w:eastAsia="Calibri"/>
          <w:sz w:val="28"/>
          <w:szCs w:val="28"/>
          <w:lang w:eastAsia="en-US"/>
        </w:rPr>
        <w:t>Руднева Е.В. Эмиссия корпоративных ценных бумаг. – М.: Издательство «Экзамен», 2001. – 288 c.</w:t>
      </w:r>
    </w:p>
    <w:p w:rsidR="001539D2" w:rsidRDefault="001539D2">
      <w:pPr>
        <w:widowControl/>
        <w:autoSpaceDE/>
        <w:autoSpaceDN/>
        <w:adjustRightInd/>
        <w:spacing w:line="360" w:lineRule="auto"/>
        <w:jc w:val="both"/>
        <w:rPr>
          <w:rFonts w:eastAsia="Calibri"/>
          <w:sz w:val="16"/>
          <w:szCs w:val="16"/>
          <w:u w:val="single"/>
          <w:lang w:eastAsia="en-US"/>
        </w:rPr>
      </w:pPr>
    </w:p>
    <w:p w:rsidR="001539D2" w:rsidRDefault="00A5769C">
      <w:pPr>
        <w:widowControl/>
        <w:autoSpaceDE/>
        <w:autoSpaceDN/>
        <w:adjustRightInd/>
        <w:spacing w:line="360" w:lineRule="auto"/>
        <w:ind w:firstLine="709"/>
        <w:jc w:val="both"/>
        <w:rPr>
          <w:rFonts w:eastAsia="Calibri"/>
          <w:sz w:val="28"/>
          <w:szCs w:val="28"/>
          <w:lang w:eastAsia="en-US"/>
        </w:rPr>
      </w:pPr>
      <w:r>
        <w:rPr>
          <w:rFonts w:eastAsia="Calibri"/>
          <w:sz w:val="28"/>
          <w:szCs w:val="28"/>
          <w:u w:val="single"/>
          <w:lang w:eastAsia="en-US"/>
        </w:rPr>
        <w:t>Книги четырех и более авторов</w:t>
      </w:r>
    </w:p>
    <w:p w:rsidR="001539D2" w:rsidRDefault="00A5769C">
      <w:pPr>
        <w:widowControl/>
        <w:numPr>
          <w:ilvl w:val="0"/>
          <w:numId w:val="23"/>
        </w:numPr>
        <w:suppressAutoHyphens/>
        <w:autoSpaceDE/>
        <w:autoSpaceDN/>
        <w:adjustRightInd/>
        <w:spacing w:line="360" w:lineRule="auto"/>
        <w:jc w:val="both"/>
        <w:rPr>
          <w:rFonts w:eastAsia="Calibri"/>
          <w:sz w:val="28"/>
          <w:szCs w:val="28"/>
          <w:u w:val="single"/>
          <w:lang w:eastAsia="en-US"/>
        </w:rPr>
      </w:pPr>
      <w:r>
        <w:rPr>
          <w:rFonts w:eastAsia="Calibri"/>
          <w:sz w:val="28"/>
          <w:szCs w:val="28"/>
          <w:lang w:eastAsia="en-US"/>
        </w:rPr>
        <w:t>Электронное управление автомобильными двигателями / Г.П. Покровский, Е.А. Белов, С.Г. Драгомиров и др. - М.: Машиностроение,  1994. – 678 с.</w:t>
      </w:r>
    </w:p>
    <w:p w:rsidR="001539D2" w:rsidRDefault="001539D2">
      <w:pPr>
        <w:widowControl/>
        <w:autoSpaceDE/>
        <w:autoSpaceDN/>
        <w:adjustRightInd/>
        <w:spacing w:line="360" w:lineRule="auto"/>
        <w:ind w:firstLine="709"/>
        <w:jc w:val="both"/>
        <w:rPr>
          <w:rFonts w:eastAsia="Calibri"/>
          <w:sz w:val="16"/>
          <w:szCs w:val="16"/>
          <w:u w:val="single"/>
          <w:lang w:eastAsia="en-US"/>
        </w:rPr>
      </w:pPr>
    </w:p>
    <w:p w:rsidR="001539D2" w:rsidRDefault="00A5769C">
      <w:pPr>
        <w:widowControl/>
        <w:autoSpaceDE/>
        <w:autoSpaceDN/>
        <w:adjustRightInd/>
        <w:spacing w:line="360" w:lineRule="auto"/>
        <w:ind w:firstLine="709"/>
        <w:jc w:val="both"/>
        <w:rPr>
          <w:rFonts w:eastAsia="Calibri"/>
          <w:sz w:val="28"/>
          <w:szCs w:val="28"/>
          <w:lang w:eastAsia="en-US"/>
        </w:rPr>
      </w:pPr>
      <w:r>
        <w:rPr>
          <w:rFonts w:eastAsia="Calibri"/>
          <w:sz w:val="28"/>
          <w:szCs w:val="28"/>
          <w:u w:val="single"/>
          <w:lang w:eastAsia="en-US"/>
        </w:rPr>
        <w:t>Словари и справочники</w:t>
      </w:r>
    </w:p>
    <w:p w:rsidR="001539D2" w:rsidRDefault="00A5769C">
      <w:pPr>
        <w:widowControl/>
        <w:numPr>
          <w:ilvl w:val="0"/>
          <w:numId w:val="23"/>
        </w:numPr>
        <w:suppressAutoHyphens/>
        <w:autoSpaceDE/>
        <w:autoSpaceDN/>
        <w:adjustRightInd/>
        <w:spacing w:line="360" w:lineRule="auto"/>
        <w:ind w:left="709"/>
        <w:jc w:val="both"/>
        <w:rPr>
          <w:rFonts w:eastAsia="Calibri"/>
          <w:sz w:val="28"/>
          <w:szCs w:val="28"/>
          <w:lang w:eastAsia="en-US"/>
        </w:rPr>
      </w:pPr>
      <w:r>
        <w:rPr>
          <w:rFonts w:eastAsia="Calibri"/>
          <w:sz w:val="28"/>
          <w:szCs w:val="28"/>
          <w:lang w:eastAsia="en-US"/>
        </w:rPr>
        <w:t>Новый политехнический словарь / Под ред. А.Ю. Ишлинского. – М.: Большая Российская энциклопедия, 2003. – 671 с.</w:t>
      </w:r>
    </w:p>
    <w:p w:rsidR="001539D2" w:rsidRDefault="00A5769C">
      <w:pPr>
        <w:widowControl/>
        <w:numPr>
          <w:ilvl w:val="0"/>
          <w:numId w:val="23"/>
        </w:numPr>
        <w:suppressAutoHyphens/>
        <w:autoSpaceDE/>
        <w:autoSpaceDN/>
        <w:adjustRightInd/>
        <w:spacing w:line="360" w:lineRule="auto"/>
        <w:ind w:left="709"/>
        <w:jc w:val="both"/>
        <w:rPr>
          <w:rFonts w:eastAsia="Calibri"/>
          <w:spacing w:val="-3"/>
          <w:sz w:val="28"/>
          <w:szCs w:val="28"/>
          <w:u w:val="single"/>
          <w:lang w:eastAsia="en-US"/>
        </w:rPr>
      </w:pPr>
      <w:r>
        <w:rPr>
          <w:rFonts w:eastAsia="Calibri"/>
          <w:sz w:val="28"/>
          <w:szCs w:val="28"/>
          <w:lang w:eastAsia="en-US"/>
        </w:rPr>
        <w:t>Попржедзинский Р.А. и др. Технологическое оборудование для технического обслуживания и ремонта легковых автомобилей: Спра</w:t>
      </w:r>
      <w:r>
        <w:rPr>
          <w:rFonts w:eastAsia="Calibri"/>
          <w:sz w:val="28"/>
          <w:szCs w:val="28"/>
          <w:lang w:eastAsia="en-US"/>
        </w:rPr>
        <w:softHyphen/>
        <w:t>вочник. — М.: Транспорт, 1988.-196 с.</w:t>
      </w:r>
    </w:p>
    <w:p w:rsidR="001539D2" w:rsidRDefault="001539D2">
      <w:pPr>
        <w:widowControl/>
        <w:autoSpaceDE/>
        <w:autoSpaceDN/>
        <w:adjustRightInd/>
        <w:spacing w:line="360" w:lineRule="auto"/>
        <w:ind w:firstLine="709"/>
        <w:jc w:val="both"/>
        <w:rPr>
          <w:rFonts w:eastAsia="Calibri"/>
          <w:spacing w:val="-3"/>
          <w:sz w:val="16"/>
          <w:szCs w:val="16"/>
          <w:u w:val="single"/>
          <w:lang w:eastAsia="en-US"/>
        </w:rPr>
      </w:pPr>
    </w:p>
    <w:p w:rsidR="001539D2" w:rsidRDefault="00A5769C">
      <w:pPr>
        <w:widowControl/>
        <w:autoSpaceDE/>
        <w:autoSpaceDN/>
        <w:adjustRightInd/>
        <w:spacing w:line="360" w:lineRule="auto"/>
        <w:ind w:firstLine="709"/>
        <w:jc w:val="both"/>
        <w:rPr>
          <w:rFonts w:eastAsia="Calibri"/>
          <w:sz w:val="28"/>
          <w:szCs w:val="28"/>
          <w:lang w:eastAsia="en-US"/>
        </w:rPr>
      </w:pPr>
      <w:r>
        <w:rPr>
          <w:rFonts w:eastAsia="Calibri"/>
          <w:spacing w:val="-3"/>
          <w:sz w:val="28"/>
          <w:szCs w:val="28"/>
          <w:u w:val="single"/>
          <w:lang w:eastAsia="en-US"/>
        </w:rPr>
        <w:t>Издания, не имеющие индивидуального автора</w:t>
      </w:r>
    </w:p>
    <w:p w:rsidR="001539D2" w:rsidRDefault="00A5769C">
      <w:pPr>
        <w:widowControl/>
        <w:numPr>
          <w:ilvl w:val="0"/>
          <w:numId w:val="23"/>
        </w:numPr>
        <w:suppressAutoHyphens/>
        <w:autoSpaceDE/>
        <w:autoSpaceDN/>
        <w:adjustRightInd/>
        <w:spacing w:line="360" w:lineRule="auto"/>
        <w:ind w:left="709"/>
        <w:jc w:val="both"/>
        <w:rPr>
          <w:rFonts w:eastAsia="Calibri"/>
          <w:sz w:val="28"/>
          <w:szCs w:val="28"/>
          <w:lang w:eastAsia="en-US"/>
        </w:rPr>
      </w:pPr>
      <w:r>
        <w:rPr>
          <w:rFonts w:eastAsia="Calibri"/>
          <w:sz w:val="28"/>
          <w:szCs w:val="28"/>
          <w:lang w:eastAsia="en-US"/>
        </w:rPr>
        <w:t>Специальные способы литья: Справ. / Под ред. В.А. Ефимова. – М.: Машиностроение, 1991. – 734 с.</w:t>
      </w:r>
    </w:p>
    <w:p w:rsidR="001539D2" w:rsidRDefault="00A5769C">
      <w:pPr>
        <w:widowControl/>
        <w:numPr>
          <w:ilvl w:val="0"/>
          <w:numId w:val="23"/>
        </w:numPr>
        <w:suppressAutoHyphens/>
        <w:autoSpaceDE/>
        <w:autoSpaceDN/>
        <w:adjustRightInd/>
        <w:spacing w:line="360" w:lineRule="auto"/>
        <w:ind w:left="709"/>
        <w:jc w:val="both"/>
        <w:rPr>
          <w:rFonts w:eastAsia="Calibri"/>
          <w:spacing w:val="-3"/>
          <w:sz w:val="28"/>
          <w:szCs w:val="28"/>
          <w:u w:val="single"/>
          <w:lang w:eastAsia="en-US"/>
        </w:rPr>
      </w:pPr>
      <w:r>
        <w:rPr>
          <w:rFonts w:eastAsia="Calibri"/>
          <w:sz w:val="28"/>
          <w:szCs w:val="28"/>
          <w:lang w:eastAsia="en-US"/>
        </w:rPr>
        <w:t>Фундаментальные и прикладные проблемы совершенствования поршневых двигателей: Материалы IX Междунар. научно-практ. конф. Владим. гос. ун-т. – Владимир, 2003. – 564 с.</w:t>
      </w:r>
    </w:p>
    <w:p w:rsidR="001539D2" w:rsidRDefault="001539D2">
      <w:pPr>
        <w:widowControl/>
        <w:autoSpaceDE/>
        <w:autoSpaceDN/>
        <w:adjustRightInd/>
        <w:spacing w:line="360" w:lineRule="auto"/>
        <w:jc w:val="both"/>
        <w:rPr>
          <w:rFonts w:eastAsia="Calibri"/>
          <w:spacing w:val="-3"/>
          <w:sz w:val="16"/>
          <w:szCs w:val="16"/>
          <w:u w:val="single"/>
          <w:lang w:eastAsia="en-US"/>
        </w:rPr>
      </w:pPr>
    </w:p>
    <w:p w:rsidR="001539D2" w:rsidRDefault="00A5769C">
      <w:pPr>
        <w:widowControl/>
        <w:autoSpaceDE/>
        <w:autoSpaceDN/>
        <w:adjustRightInd/>
        <w:spacing w:line="360" w:lineRule="auto"/>
        <w:ind w:firstLine="709"/>
        <w:jc w:val="both"/>
        <w:rPr>
          <w:rFonts w:eastAsia="Calibri"/>
          <w:sz w:val="28"/>
          <w:szCs w:val="28"/>
          <w:lang w:eastAsia="en-US"/>
        </w:rPr>
      </w:pPr>
      <w:r>
        <w:rPr>
          <w:rFonts w:eastAsia="Calibri"/>
          <w:spacing w:val="-3"/>
          <w:sz w:val="28"/>
          <w:szCs w:val="28"/>
          <w:u w:val="single"/>
          <w:lang w:eastAsia="en-US"/>
        </w:rPr>
        <w:t>Многотомные издания</w:t>
      </w:r>
    </w:p>
    <w:p w:rsidR="001539D2" w:rsidRDefault="00A5769C">
      <w:pPr>
        <w:widowControl/>
        <w:numPr>
          <w:ilvl w:val="0"/>
          <w:numId w:val="23"/>
        </w:numPr>
        <w:suppressAutoHyphens/>
        <w:autoSpaceDE/>
        <w:autoSpaceDN/>
        <w:adjustRightInd/>
        <w:spacing w:line="360" w:lineRule="auto"/>
        <w:ind w:left="709"/>
        <w:jc w:val="both"/>
        <w:rPr>
          <w:rFonts w:eastAsia="Calibri"/>
          <w:sz w:val="28"/>
          <w:szCs w:val="28"/>
          <w:lang w:eastAsia="en-US"/>
        </w:rPr>
      </w:pPr>
      <w:r>
        <w:rPr>
          <w:rFonts w:eastAsia="Calibri"/>
          <w:sz w:val="28"/>
          <w:szCs w:val="28"/>
          <w:lang w:eastAsia="en-US"/>
        </w:rPr>
        <w:t>Двигатели внутреннего сгорания. Т.1. Достижения в области развития ДВС / Серия «Итоги науки и техники». – М.:ВИНИТИ, 1975. – 208 с.</w:t>
      </w:r>
    </w:p>
    <w:p w:rsidR="001539D2" w:rsidRDefault="001539D2">
      <w:pPr>
        <w:widowControl/>
        <w:autoSpaceDE/>
        <w:autoSpaceDN/>
        <w:adjustRightInd/>
        <w:spacing w:line="360" w:lineRule="auto"/>
        <w:ind w:left="66"/>
        <w:jc w:val="both"/>
        <w:rPr>
          <w:rFonts w:eastAsia="Calibri"/>
          <w:sz w:val="16"/>
          <w:szCs w:val="16"/>
          <w:lang w:eastAsia="en-US"/>
        </w:rPr>
      </w:pPr>
    </w:p>
    <w:p w:rsidR="001539D2" w:rsidRDefault="00A5769C">
      <w:pPr>
        <w:widowControl/>
        <w:autoSpaceDE/>
        <w:autoSpaceDN/>
        <w:adjustRightInd/>
        <w:spacing w:line="360" w:lineRule="auto"/>
        <w:ind w:firstLine="709"/>
        <w:jc w:val="both"/>
        <w:rPr>
          <w:rFonts w:eastAsia="Calibri"/>
          <w:sz w:val="28"/>
          <w:szCs w:val="28"/>
          <w:lang w:eastAsia="en-US"/>
        </w:rPr>
      </w:pPr>
      <w:r>
        <w:rPr>
          <w:rFonts w:eastAsia="Calibri"/>
          <w:spacing w:val="-3"/>
          <w:sz w:val="28"/>
          <w:szCs w:val="28"/>
          <w:u w:val="single"/>
          <w:lang w:eastAsia="en-US"/>
        </w:rPr>
        <w:t>Патентные документы</w:t>
      </w:r>
    </w:p>
    <w:p w:rsidR="001539D2" w:rsidRDefault="00A5769C">
      <w:pPr>
        <w:widowControl/>
        <w:numPr>
          <w:ilvl w:val="0"/>
          <w:numId w:val="23"/>
        </w:numPr>
        <w:suppressAutoHyphens/>
        <w:autoSpaceDE/>
        <w:autoSpaceDN/>
        <w:adjustRightInd/>
        <w:spacing w:line="360" w:lineRule="auto"/>
        <w:ind w:left="709"/>
        <w:jc w:val="both"/>
        <w:rPr>
          <w:rFonts w:eastAsia="Calibri"/>
          <w:spacing w:val="-3"/>
          <w:sz w:val="28"/>
          <w:szCs w:val="28"/>
          <w:u w:val="single"/>
          <w:lang w:eastAsia="en-US"/>
        </w:rPr>
      </w:pPr>
      <w:r>
        <w:rPr>
          <w:rFonts w:eastAsia="Calibri"/>
          <w:sz w:val="28"/>
          <w:szCs w:val="28"/>
          <w:lang w:eastAsia="en-US"/>
        </w:rPr>
        <w:t>Патю 5159915 США, МПК F 02 M 31/00. Электродвигатель топлива для электромагнитной форсунки / Morris M.J., Dutton J.C. – 6 с.</w:t>
      </w:r>
    </w:p>
    <w:p w:rsidR="001539D2" w:rsidRDefault="001539D2">
      <w:pPr>
        <w:widowControl/>
        <w:autoSpaceDE/>
        <w:autoSpaceDN/>
        <w:adjustRightInd/>
        <w:spacing w:line="360" w:lineRule="auto"/>
        <w:jc w:val="both"/>
        <w:rPr>
          <w:rFonts w:eastAsia="Calibri"/>
          <w:spacing w:val="-3"/>
          <w:sz w:val="28"/>
          <w:szCs w:val="28"/>
          <w:u w:val="single"/>
          <w:lang w:eastAsia="en-US"/>
        </w:rPr>
      </w:pPr>
    </w:p>
    <w:p w:rsidR="001539D2" w:rsidRDefault="00A5769C">
      <w:pPr>
        <w:widowControl/>
        <w:autoSpaceDE/>
        <w:autoSpaceDN/>
        <w:adjustRightInd/>
        <w:spacing w:line="360" w:lineRule="auto"/>
        <w:ind w:firstLine="709"/>
        <w:jc w:val="both"/>
        <w:rPr>
          <w:rFonts w:eastAsia="Calibri"/>
          <w:sz w:val="28"/>
          <w:szCs w:val="28"/>
          <w:lang w:eastAsia="en-US"/>
        </w:rPr>
      </w:pPr>
      <w:r>
        <w:rPr>
          <w:rFonts w:eastAsia="Calibri"/>
          <w:spacing w:val="-3"/>
          <w:sz w:val="28"/>
          <w:szCs w:val="28"/>
          <w:u w:val="single"/>
          <w:lang w:eastAsia="en-US"/>
        </w:rPr>
        <w:t>Нормативные документы</w:t>
      </w:r>
    </w:p>
    <w:p w:rsidR="001539D2" w:rsidRDefault="00A5769C">
      <w:pPr>
        <w:widowControl/>
        <w:numPr>
          <w:ilvl w:val="0"/>
          <w:numId w:val="23"/>
        </w:numPr>
        <w:tabs>
          <w:tab w:val="left" w:pos="426"/>
        </w:tabs>
        <w:autoSpaceDE/>
        <w:autoSpaceDN/>
        <w:adjustRightInd/>
        <w:spacing w:line="360" w:lineRule="auto"/>
        <w:jc w:val="both"/>
        <w:rPr>
          <w:sz w:val="28"/>
          <w:szCs w:val="28"/>
        </w:rPr>
      </w:pPr>
      <w:r>
        <w:rPr>
          <w:sz w:val="28"/>
          <w:szCs w:val="28"/>
          <w:shd w:val="clear" w:color="auto" w:fill="FFFFFF"/>
        </w:rPr>
        <w:t xml:space="preserve"> «Гражданский Кодекс Российской Федерации» от 30.11.1994 N 51-ФЗ   (ред. от 01.07.2014) // «Собрание законодательства РФ», 13.01.1997, № 2, ст. 198. </w:t>
      </w:r>
    </w:p>
    <w:p w:rsidR="001539D2" w:rsidRDefault="00A5769C">
      <w:pPr>
        <w:widowControl/>
        <w:numPr>
          <w:ilvl w:val="0"/>
          <w:numId w:val="23"/>
        </w:numPr>
        <w:tabs>
          <w:tab w:val="left" w:pos="426"/>
        </w:tabs>
        <w:autoSpaceDE/>
        <w:autoSpaceDN/>
        <w:adjustRightInd/>
        <w:spacing w:line="360" w:lineRule="auto"/>
        <w:jc w:val="both"/>
        <w:rPr>
          <w:sz w:val="28"/>
          <w:szCs w:val="28"/>
        </w:rPr>
      </w:pPr>
      <w:r>
        <w:rPr>
          <w:sz w:val="28"/>
          <w:szCs w:val="28"/>
          <w:shd w:val="clear" w:color="auto" w:fill="FFFFFF"/>
        </w:rPr>
        <w:t>ГОСТ 7.9 – 77. Реферат и аннотация. – М.: Изд-во стандартов, 1981. – 6 с.</w:t>
      </w:r>
    </w:p>
    <w:p w:rsidR="001539D2" w:rsidRDefault="00A5769C">
      <w:pPr>
        <w:widowControl/>
        <w:numPr>
          <w:ilvl w:val="0"/>
          <w:numId w:val="23"/>
        </w:numPr>
        <w:tabs>
          <w:tab w:val="left" w:pos="426"/>
        </w:tabs>
        <w:autoSpaceDE/>
        <w:autoSpaceDN/>
        <w:adjustRightInd/>
        <w:spacing w:line="360" w:lineRule="auto"/>
        <w:jc w:val="both"/>
        <w:rPr>
          <w:sz w:val="28"/>
          <w:szCs w:val="28"/>
        </w:rPr>
      </w:pPr>
      <w:r>
        <w:rPr>
          <w:sz w:val="28"/>
          <w:szCs w:val="28"/>
        </w:rPr>
        <w:t>ГОСТ</w:t>
      </w:r>
      <w:r>
        <w:rPr>
          <w:sz w:val="28"/>
          <w:szCs w:val="28"/>
          <w:shd w:val="clear" w:color="auto" w:fill="FFFFFF"/>
        </w:rPr>
        <w:t> 28441-90. Картография цифровая. Термины и определения. – М.: Изд-во стандартов, 1990. — 8 с.</w:t>
      </w:r>
    </w:p>
    <w:p w:rsidR="001539D2" w:rsidRDefault="001539D2">
      <w:pPr>
        <w:widowControl/>
        <w:autoSpaceDE/>
        <w:autoSpaceDN/>
        <w:adjustRightInd/>
        <w:spacing w:line="360" w:lineRule="auto"/>
        <w:ind w:firstLine="709"/>
        <w:jc w:val="both"/>
        <w:rPr>
          <w:rFonts w:eastAsia="Calibri"/>
          <w:sz w:val="16"/>
          <w:szCs w:val="16"/>
          <w:u w:val="single"/>
          <w:lang w:eastAsia="en-US"/>
        </w:rPr>
      </w:pPr>
    </w:p>
    <w:p w:rsidR="001539D2" w:rsidRDefault="00A5769C">
      <w:pPr>
        <w:widowControl/>
        <w:autoSpaceDE/>
        <w:autoSpaceDN/>
        <w:adjustRightInd/>
        <w:spacing w:line="360" w:lineRule="auto"/>
        <w:ind w:firstLine="709"/>
        <w:jc w:val="both"/>
        <w:rPr>
          <w:rFonts w:eastAsia="Calibri"/>
          <w:sz w:val="28"/>
          <w:szCs w:val="28"/>
          <w:lang w:eastAsia="en-US"/>
        </w:rPr>
      </w:pPr>
      <w:r>
        <w:rPr>
          <w:rFonts w:eastAsia="Calibri"/>
          <w:sz w:val="28"/>
          <w:szCs w:val="28"/>
          <w:u w:val="single"/>
          <w:lang w:eastAsia="en-US"/>
        </w:rPr>
        <w:t>Составная часть документов</w:t>
      </w:r>
    </w:p>
    <w:p w:rsidR="001539D2" w:rsidRDefault="00A5769C">
      <w:pPr>
        <w:widowControl/>
        <w:numPr>
          <w:ilvl w:val="0"/>
          <w:numId w:val="23"/>
        </w:numPr>
        <w:suppressAutoHyphens/>
        <w:autoSpaceDE/>
        <w:autoSpaceDN/>
        <w:adjustRightInd/>
        <w:spacing w:line="360" w:lineRule="auto"/>
        <w:jc w:val="both"/>
        <w:rPr>
          <w:rFonts w:eastAsia="Calibri"/>
          <w:sz w:val="28"/>
          <w:szCs w:val="28"/>
          <w:lang w:eastAsia="en-US"/>
        </w:rPr>
      </w:pPr>
      <w:r>
        <w:rPr>
          <w:rFonts w:eastAsia="Calibri"/>
          <w:sz w:val="28"/>
          <w:szCs w:val="28"/>
          <w:lang w:eastAsia="en-US"/>
        </w:rPr>
        <w:t xml:space="preserve"> Вырубов Д.Н. Испарение топлива // Сб. «Камеры сгорания авиационных ГТД»/ М., 1957. – С. 178-194.</w:t>
      </w:r>
    </w:p>
    <w:p w:rsidR="001539D2" w:rsidRDefault="00A5769C">
      <w:pPr>
        <w:widowControl/>
        <w:numPr>
          <w:ilvl w:val="0"/>
          <w:numId w:val="23"/>
        </w:numPr>
        <w:suppressAutoHyphens/>
        <w:autoSpaceDE/>
        <w:autoSpaceDN/>
        <w:adjustRightInd/>
        <w:spacing w:line="360" w:lineRule="auto"/>
        <w:jc w:val="both"/>
        <w:rPr>
          <w:rFonts w:eastAsia="Calibri"/>
          <w:sz w:val="28"/>
          <w:szCs w:val="28"/>
          <w:lang w:eastAsia="en-US"/>
        </w:rPr>
      </w:pPr>
      <w:r>
        <w:rPr>
          <w:rFonts w:eastAsia="Calibri"/>
          <w:sz w:val="28"/>
          <w:szCs w:val="28"/>
          <w:lang w:eastAsia="en-US"/>
        </w:rPr>
        <w:t xml:space="preserve"> Гершман И.И., Пик О.К. Исследование развития и испарения топливной пленки // Тр. НАМИ. – 1965. – Вып. 75. – С. 3-29.</w:t>
      </w:r>
    </w:p>
    <w:p w:rsidR="001539D2" w:rsidRDefault="00A5769C">
      <w:pPr>
        <w:widowControl/>
        <w:numPr>
          <w:ilvl w:val="0"/>
          <w:numId w:val="23"/>
        </w:numPr>
        <w:suppressAutoHyphens/>
        <w:autoSpaceDE/>
        <w:autoSpaceDN/>
        <w:adjustRightInd/>
        <w:spacing w:line="360" w:lineRule="auto"/>
        <w:jc w:val="both"/>
        <w:rPr>
          <w:rFonts w:eastAsia="Calibri"/>
          <w:sz w:val="28"/>
          <w:szCs w:val="28"/>
          <w:u w:val="single"/>
          <w:lang w:eastAsia="en-US"/>
        </w:rPr>
      </w:pPr>
      <w:r>
        <w:rPr>
          <w:rFonts w:eastAsia="Calibri"/>
          <w:sz w:val="28"/>
          <w:szCs w:val="28"/>
          <w:lang w:eastAsia="en-US"/>
        </w:rPr>
        <w:t xml:space="preserve"> Литвин Л.Я. Особенности рабочего процесса двигателей с искровым зажиганием при повышенной турбулентности заряда // Двигателестроение. -  1987. - №11. С. 7-9.</w:t>
      </w:r>
    </w:p>
    <w:p w:rsidR="001539D2" w:rsidRDefault="001539D2">
      <w:pPr>
        <w:widowControl/>
        <w:autoSpaceDE/>
        <w:autoSpaceDN/>
        <w:adjustRightInd/>
        <w:spacing w:line="360" w:lineRule="auto"/>
        <w:jc w:val="both"/>
        <w:rPr>
          <w:rFonts w:eastAsia="Calibri"/>
          <w:sz w:val="16"/>
          <w:szCs w:val="16"/>
          <w:u w:val="single"/>
          <w:lang w:eastAsia="en-US"/>
        </w:rPr>
      </w:pPr>
    </w:p>
    <w:p w:rsidR="001539D2" w:rsidRDefault="00A5769C">
      <w:pPr>
        <w:widowControl/>
        <w:autoSpaceDE/>
        <w:autoSpaceDN/>
        <w:adjustRightInd/>
        <w:spacing w:line="360" w:lineRule="auto"/>
        <w:ind w:firstLine="709"/>
        <w:rPr>
          <w:color w:val="000000"/>
          <w:sz w:val="28"/>
          <w:szCs w:val="28"/>
          <w:lang w:eastAsia="ja-JP" w:bidi="zh-CN"/>
        </w:rPr>
      </w:pPr>
      <w:r>
        <w:rPr>
          <w:color w:val="000000"/>
          <w:sz w:val="28"/>
          <w:szCs w:val="28"/>
          <w:u w:val="single"/>
          <w:lang w:eastAsia="ja-JP" w:bidi="zh-CN"/>
        </w:rPr>
        <w:t>Статьи из газеты или журнала</w:t>
      </w:r>
    </w:p>
    <w:p w:rsidR="001539D2" w:rsidRDefault="00A5769C">
      <w:pPr>
        <w:widowControl/>
        <w:numPr>
          <w:ilvl w:val="0"/>
          <w:numId w:val="23"/>
        </w:numPr>
        <w:tabs>
          <w:tab w:val="left" w:pos="426"/>
        </w:tabs>
        <w:autoSpaceDE/>
        <w:autoSpaceDN/>
        <w:adjustRightInd/>
        <w:spacing w:line="360" w:lineRule="auto"/>
        <w:jc w:val="both"/>
        <w:rPr>
          <w:sz w:val="28"/>
          <w:szCs w:val="28"/>
        </w:rPr>
      </w:pPr>
      <w:r>
        <w:rPr>
          <w:sz w:val="28"/>
          <w:szCs w:val="28"/>
        </w:rPr>
        <w:t xml:space="preserve"> Артемьев В. Ч. Социальные науки // Вопросы социологии. – 2013. – №9. – С. 34-45.</w:t>
      </w:r>
    </w:p>
    <w:p w:rsidR="001539D2" w:rsidRDefault="00A5769C">
      <w:pPr>
        <w:widowControl/>
        <w:numPr>
          <w:ilvl w:val="0"/>
          <w:numId w:val="23"/>
        </w:numPr>
        <w:tabs>
          <w:tab w:val="left" w:pos="426"/>
        </w:tabs>
        <w:autoSpaceDE/>
        <w:autoSpaceDN/>
        <w:adjustRightInd/>
        <w:spacing w:line="360" w:lineRule="auto"/>
        <w:jc w:val="both"/>
        <w:rPr>
          <w:sz w:val="28"/>
          <w:szCs w:val="28"/>
          <w:lang w:eastAsia="ja-JP" w:bidi="zh-CN"/>
        </w:rPr>
      </w:pPr>
      <w:r>
        <w:rPr>
          <w:sz w:val="28"/>
          <w:szCs w:val="28"/>
          <w:lang w:eastAsia="ja-JP" w:bidi="zh-CN"/>
        </w:rPr>
        <w:t xml:space="preserve"> Бреусова А.Г. Сибирь в региональной политике// Вестник Омского университета, серия «Экономика». – 2009. – № 2. – С. 81-86.</w:t>
      </w:r>
    </w:p>
    <w:p w:rsidR="001539D2" w:rsidRDefault="00A5769C">
      <w:pPr>
        <w:widowControl/>
        <w:numPr>
          <w:ilvl w:val="0"/>
          <w:numId w:val="23"/>
        </w:numPr>
        <w:tabs>
          <w:tab w:val="left" w:pos="426"/>
        </w:tabs>
        <w:autoSpaceDE/>
        <w:autoSpaceDN/>
        <w:adjustRightInd/>
        <w:spacing w:line="360" w:lineRule="auto"/>
        <w:jc w:val="both"/>
        <w:rPr>
          <w:sz w:val="28"/>
          <w:szCs w:val="28"/>
          <w:lang w:eastAsia="ja-JP" w:bidi="zh-CN"/>
        </w:rPr>
      </w:pPr>
      <w:r>
        <w:rPr>
          <w:sz w:val="28"/>
          <w:szCs w:val="28"/>
          <w:lang w:eastAsia="ja-JP" w:bidi="zh-CN"/>
        </w:rPr>
        <w:t>Счастливый К. Омский Минпром подготовил для РОСНАНО 17 проектов// Коммерческие вести. – 2009. – 9 дек. – (№48) – С.7.</w:t>
      </w:r>
    </w:p>
    <w:p w:rsidR="001539D2" w:rsidRDefault="00A5769C">
      <w:pPr>
        <w:widowControl/>
        <w:numPr>
          <w:ilvl w:val="0"/>
          <w:numId w:val="23"/>
        </w:numPr>
        <w:tabs>
          <w:tab w:val="left" w:pos="426"/>
        </w:tabs>
        <w:autoSpaceDE/>
        <w:autoSpaceDN/>
        <w:adjustRightInd/>
        <w:spacing w:line="360" w:lineRule="auto"/>
        <w:jc w:val="both"/>
        <w:rPr>
          <w:sz w:val="28"/>
          <w:szCs w:val="28"/>
          <w:lang w:eastAsia="ja-JP" w:bidi="zh-CN"/>
        </w:rPr>
      </w:pPr>
      <w:r>
        <w:rPr>
          <w:sz w:val="28"/>
          <w:szCs w:val="28"/>
          <w:lang w:eastAsia="ja-JP" w:bidi="zh-CN"/>
        </w:rPr>
        <w:t>Щекин Г.И. Профессия – менеджер по кадрам.// Кадры, персонал. – 2005. - № 5. – С. 11-15.</w:t>
      </w:r>
    </w:p>
    <w:p w:rsidR="001539D2" w:rsidRDefault="001539D2">
      <w:pPr>
        <w:widowControl/>
        <w:autoSpaceDE/>
        <w:autoSpaceDN/>
        <w:adjustRightInd/>
        <w:spacing w:line="360" w:lineRule="auto"/>
        <w:ind w:firstLine="709"/>
        <w:jc w:val="both"/>
        <w:rPr>
          <w:rFonts w:eastAsia="Calibri"/>
          <w:sz w:val="16"/>
          <w:szCs w:val="16"/>
          <w:u w:val="single"/>
          <w:lang w:eastAsia="en-US"/>
        </w:rPr>
      </w:pPr>
    </w:p>
    <w:p w:rsidR="001539D2" w:rsidRDefault="00A5769C">
      <w:pPr>
        <w:widowControl/>
        <w:autoSpaceDE/>
        <w:autoSpaceDN/>
        <w:adjustRightInd/>
        <w:spacing w:line="360" w:lineRule="auto"/>
        <w:ind w:firstLine="709"/>
        <w:jc w:val="both"/>
        <w:rPr>
          <w:rFonts w:eastAsia="Calibri"/>
          <w:sz w:val="28"/>
          <w:szCs w:val="28"/>
          <w:lang w:eastAsia="en-US"/>
        </w:rPr>
      </w:pPr>
      <w:r>
        <w:rPr>
          <w:rFonts w:eastAsia="Calibri"/>
          <w:sz w:val="28"/>
          <w:szCs w:val="28"/>
          <w:u w:val="single"/>
          <w:lang w:eastAsia="en-US"/>
        </w:rPr>
        <w:t>Электронные издания и Интернет-ресурсы</w:t>
      </w:r>
    </w:p>
    <w:p w:rsidR="001539D2" w:rsidRDefault="00A5769C">
      <w:pPr>
        <w:widowControl/>
        <w:numPr>
          <w:ilvl w:val="0"/>
          <w:numId w:val="23"/>
        </w:numPr>
        <w:tabs>
          <w:tab w:val="left" w:pos="709"/>
        </w:tabs>
        <w:autoSpaceDE/>
        <w:autoSpaceDN/>
        <w:adjustRightInd/>
        <w:spacing w:line="360" w:lineRule="auto"/>
        <w:jc w:val="both"/>
        <w:rPr>
          <w:color w:val="000000"/>
          <w:sz w:val="28"/>
          <w:szCs w:val="28"/>
          <w:shd w:val="clear" w:color="auto" w:fill="FFFFFF"/>
        </w:rPr>
      </w:pPr>
      <w:r>
        <w:rPr>
          <w:color w:val="000000"/>
          <w:sz w:val="28"/>
          <w:szCs w:val="28"/>
          <w:shd w:val="clear" w:color="auto" w:fill="FFFFFF"/>
        </w:rPr>
        <w:t xml:space="preserve"> Родников, А.Р. Логистика [Электронный ресурс]: терминологический словарь. – / А.Р. Родников. – Электронные данные. – Москва: ИНФРА-М, 2000. – 1 эл. опт. диск  (CD- ROM).</w:t>
      </w:r>
    </w:p>
    <w:p w:rsidR="001539D2" w:rsidRDefault="00A5769C">
      <w:pPr>
        <w:widowControl/>
        <w:numPr>
          <w:ilvl w:val="0"/>
          <w:numId w:val="23"/>
        </w:numPr>
        <w:shd w:val="clear" w:color="auto" w:fill="FFFFFF"/>
        <w:autoSpaceDE/>
        <w:autoSpaceDN/>
        <w:adjustRightInd/>
        <w:spacing w:line="360" w:lineRule="auto"/>
        <w:ind w:left="714" w:hanging="357"/>
        <w:jc w:val="both"/>
        <w:rPr>
          <w:color w:val="800000"/>
          <w:sz w:val="28"/>
          <w:szCs w:val="28"/>
          <w:lang w:eastAsia="ja-JP" w:bidi="zh-CN"/>
        </w:rPr>
      </w:pPr>
      <w:r>
        <w:rPr>
          <w:color w:val="000000"/>
          <w:sz w:val="28"/>
          <w:szCs w:val="28"/>
          <w:lang w:eastAsia="ja-JP" w:bidi="zh-CN"/>
        </w:rPr>
        <w:t>Шпринц, Лев. Книга художника: от миллионных тиражей – к единичным экземплярам [Электронный ресурс] / Л. Шпринц. – Электрон. текстовые дан. – Москва: [б.и.], 2000. – Режим доступа: http://atbook.km.ru/news/000525.html.</w:t>
      </w:r>
    </w:p>
    <w:p w:rsidR="001539D2" w:rsidRDefault="00A5769C">
      <w:pPr>
        <w:widowControl/>
        <w:numPr>
          <w:ilvl w:val="0"/>
          <w:numId w:val="23"/>
        </w:numPr>
        <w:suppressAutoHyphens/>
        <w:autoSpaceDE/>
        <w:autoSpaceDN/>
        <w:adjustRightInd/>
        <w:spacing w:line="360" w:lineRule="auto"/>
        <w:ind w:left="714" w:hanging="357"/>
        <w:jc w:val="both"/>
        <w:rPr>
          <w:rFonts w:eastAsia="Calibri"/>
          <w:sz w:val="28"/>
          <w:szCs w:val="28"/>
          <w:lang w:eastAsia="en-US"/>
        </w:rPr>
      </w:pPr>
      <w:r>
        <w:rPr>
          <w:rFonts w:eastAsia="Calibri"/>
          <w:sz w:val="28"/>
          <w:szCs w:val="28"/>
          <w:lang w:eastAsia="en-US"/>
        </w:rPr>
        <w:t xml:space="preserve"> http://www.openet.ru.</w:t>
      </w:r>
    </w:p>
    <w:p w:rsidR="001539D2" w:rsidRDefault="00A5769C">
      <w:pPr>
        <w:widowControl/>
        <w:numPr>
          <w:ilvl w:val="0"/>
          <w:numId w:val="23"/>
        </w:numPr>
        <w:suppressAutoHyphens/>
        <w:autoSpaceDE/>
        <w:autoSpaceDN/>
        <w:adjustRightInd/>
        <w:spacing w:line="360" w:lineRule="auto"/>
        <w:jc w:val="both"/>
        <w:rPr>
          <w:rFonts w:eastAsia="Calibri"/>
          <w:sz w:val="28"/>
          <w:szCs w:val="28"/>
          <w:lang w:eastAsia="en-US"/>
        </w:rPr>
      </w:pPr>
      <w:r>
        <w:rPr>
          <w:rFonts w:ascii="Calibri" w:eastAsia="Calibri" w:hAnsi="Calibri" w:cs="Calibri"/>
          <w:sz w:val="22"/>
          <w:szCs w:val="22"/>
          <w:lang w:eastAsia="en-US"/>
        </w:rPr>
        <w:t xml:space="preserve"> </w:t>
      </w:r>
      <w:hyperlink r:id="rId30" w:history="1">
        <w:r>
          <w:rPr>
            <w:rFonts w:eastAsia="Calibri"/>
            <w:sz w:val="28"/>
            <w:szCs w:val="28"/>
            <w:lang w:eastAsia="en-US"/>
          </w:rPr>
          <w:t>www.disclosure.fcsm.ru</w:t>
        </w:r>
      </w:hyperlink>
      <w:r>
        <w:rPr>
          <w:rFonts w:eastAsia="Calibri"/>
          <w:sz w:val="28"/>
          <w:szCs w:val="28"/>
          <w:lang w:eastAsia="en-US"/>
        </w:rPr>
        <w:t>.</w:t>
      </w:r>
    </w:p>
    <w:p w:rsidR="001539D2" w:rsidRDefault="001539D2">
      <w:pPr>
        <w:spacing w:line="360" w:lineRule="auto"/>
        <w:rPr>
          <w:rFonts w:eastAsia="Calibri"/>
        </w:rPr>
      </w:pPr>
    </w:p>
    <w:p w:rsidR="001539D2" w:rsidRDefault="00A5769C">
      <w:pPr>
        <w:pStyle w:val="Style18"/>
        <w:widowControl/>
        <w:tabs>
          <w:tab w:val="left" w:pos="1843"/>
        </w:tabs>
        <w:spacing w:line="360" w:lineRule="auto"/>
        <w:rPr>
          <w:rStyle w:val="FontStyle96"/>
          <w:sz w:val="28"/>
          <w:szCs w:val="28"/>
        </w:rPr>
      </w:pPr>
      <w:r>
        <w:rPr>
          <w:rStyle w:val="FontStyle96"/>
          <w:sz w:val="28"/>
          <w:szCs w:val="28"/>
        </w:rPr>
        <w:t>Ссылки на используемые источники следует указывать порядковым номером библиографического описания источника в списке  источников и литературы. Порядковый номер ссылки заключают в квадратные скобки и помещают в конце абзаца.</w:t>
      </w:r>
    </w:p>
    <w:p w:rsidR="001539D2" w:rsidRDefault="00A5769C">
      <w:pPr>
        <w:pStyle w:val="Style18"/>
        <w:widowControl/>
        <w:tabs>
          <w:tab w:val="left" w:pos="1843"/>
        </w:tabs>
        <w:spacing w:line="360" w:lineRule="auto"/>
        <w:rPr>
          <w:rStyle w:val="FontStyle96"/>
          <w:sz w:val="28"/>
          <w:szCs w:val="28"/>
        </w:rPr>
      </w:pPr>
      <w:r>
        <w:rPr>
          <w:rStyle w:val="FontStyle96"/>
          <w:sz w:val="28"/>
          <w:szCs w:val="28"/>
        </w:rPr>
        <w:t>При ссылках на стандарты указывают только их обозначение, при этом допускается не указывать год их утверждения при условии полного описания стандарта в списке использованных источников.</w:t>
      </w:r>
    </w:p>
    <w:p w:rsidR="001539D2" w:rsidRDefault="00A5769C">
      <w:pPr>
        <w:pStyle w:val="Style53"/>
        <w:widowControl/>
        <w:spacing w:line="360" w:lineRule="auto"/>
        <w:ind w:firstLine="709"/>
        <w:rPr>
          <w:rStyle w:val="FontStyle91"/>
          <w:sz w:val="28"/>
          <w:szCs w:val="28"/>
        </w:rPr>
      </w:pPr>
      <w:r>
        <w:rPr>
          <w:rStyle w:val="FontStyle91"/>
          <w:sz w:val="28"/>
          <w:szCs w:val="28"/>
        </w:rPr>
        <w:t>Примеры:</w:t>
      </w:r>
    </w:p>
    <w:p w:rsidR="001539D2" w:rsidRDefault="00A5769C">
      <w:pPr>
        <w:pStyle w:val="Style53"/>
        <w:widowControl/>
        <w:numPr>
          <w:ilvl w:val="0"/>
          <w:numId w:val="20"/>
        </w:numPr>
        <w:spacing w:line="360" w:lineRule="auto"/>
        <w:rPr>
          <w:rStyle w:val="FontStyle91"/>
          <w:i w:val="0"/>
          <w:iCs w:val="0"/>
          <w:sz w:val="28"/>
          <w:szCs w:val="28"/>
        </w:rPr>
      </w:pPr>
      <w:r>
        <w:rPr>
          <w:rStyle w:val="FontStyle91"/>
          <w:sz w:val="28"/>
          <w:szCs w:val="28"/>
        </w:rPr>
        <w:t>[3] – ссылка на нормативный документ или Интернет-ресурс, находящийся в списке использованных источников  под порядковым номером 3;</w:t>
      </w:r>
    </w:p>
    <w:p w:rsidR="001539D2" w:rsidRDefault="00A5769C">
      <w:pPr>
        <w:pStyle w:val="Style53"/>
        <w:widowControl/>
        <w:numPr>
          <w:ilvl w:val="0"/>
          <w:numId w:val="20"/>
        </w:numPr>
        <w:spacing w:line="360" w:lineRule="auto"/>
        <w:rPr>
          <w:rStyle w:val="FontStyle96"/>
          <w:sz w:val="28"/>
          <w:szCs w:val="28"/>
        </w:rPr>
      </w:pPr>
      <w:r>
        <w:rPr>
          <w:rStyle w:val="FontStyle96"/>
          <w:sz w:val="28"/>
          <w:szCs w:val="28"/>
        </w:rPr>
        <w:t xml:space="preserve">[5, с. 123] – ссылка на источник, </w:t>
      </w:r>
      <w:r>
        <w:rPr>
          <w:rStyle w:val="FontStyle91"/>
          <w:sz w:val="28"/>
          <w:szCs w:val="28"/>
        </w:rPr>
        <w:t>находящийся в списке использованных источников под порядковым номером 5; 123 – номер страницы.</w:t>
      </w:r>
    </w:p>
    <w:p w:rsidR="001539D2" w:rsidRDefault="001539D2">
      <w:pPr>
        <w:pStyle w:val="Style53"/>
        <w:widowControl/>
        <w:tabs>
          <w:tab w:val="left" w:pos="5582"/>
        </w:tabs>
        <w:spacing w:line="360" w:lineRule="auto"/>
        <w:jc w:val="both"/>
        <w:rPr>
          <w:rStyle w:val="FontStyle96"/>
          <w:sz w:val="28"/>
          <w:szCs w:val="28"/>
        </w:rPr>
      </w:pPr>
    </w:p>
    <w:p w:rsidR="001539D2" w:rsidRPr="00B33AE7" w:rsidRDefault="00A5769C">
      <w:pPr>
        <w:pStyle w:val="2"/>
        <w:rPr>
          <w:lang w:val="ru-RU"/>
        </w:rPr>
      </w:pPr>
      <w:bookmarkStart w:id="62" w:name="_Toc403821604"/>
      <w:bookmarkStart w:id="63" w:name="_Toc403826895"/>
      <w:bookmarkStart w:id="64" w:name="_Toc419036259"/>
      <w:bookmarkStart w:id="65" w:name="_Toc29210"/>
      <w:r w:rsidRPr="00B33AE7">
        <w:rPr>
          <w:lang w:val="ru-RU"/>
        </w:rPr>
        <w:t>4.7 Оформление приложений</w:t>
      </w:r>
      <w:bookmarkEnd w:id="62"/>
      <w:bookmarkEnd w:id="63"/>
      <w:bookmarkEnd w:id="64"/>
      <w:bookmarkEnd w:id="65"/>
    </w:p>
    <w:p w:rsidR="001539D2" w:rsidRDefault="001539D2">
      <w:pPr>
        <w:spacing w:line="360" w:lineRule="auto"/>
        <w:jc w:val="both"/>
        <w:rPr>
          <w:sz w:val="28"/>
          <w:szCs w:val="28"/>
        </w:rPr>
      </w:pPr>
    </w:p>
    <w:p w:rsidR="001539D2" w:rsidRDefault="00A5769C">
      <w:pPr>
        <w:widowControl/>
        <w:autoSpaceDE/>
        <w:autoSpaceDN/>
        <w:adjustRightInd/>
        <w:spacing w:line="360" w:lineRule="auto"/>
        <w:ind w:firstLine="709"/>
        <w:jc w:val="both"/>
        <w:rPr>
          <w:rFonts w:eastAsia="Calibri"/>
          <w:sz w:val="28"/>
          <w:szCs w:val="28"/>
          <w:lang w:eastAsia="en-US"/>
        </w:rPr>
      </w:pPr>
      <w:bookmarkStart w:id="66" w:name="_Toc403821605"/>
      <w:r>
        <w:rPr>
          <w:rFonts w:eastAsia="Calibri"/>
          <w:sz w:val="28"/>
          <w:szCs w:val="28"/>
          <w:lang w:eastAsia="en-US"/>
        </w:rPr>
        <w:t>В приложениях помещают материал, дополняющий основной текст. Приложениями могут быть:</w:t>
      </w:r>
    </w:p>
    <w:p w:rsidR="001539D2" w:rsidRDefault="00A5769C">
      <w:pPr>
        <w:widowControl/>
        <w:numPr>
          <w:ilvl w:val="0"/>
          <w:numId w:val="24"/>
        </w:numPr>
        <w:tabs>
          <w:tab w:val="left" w:pos="709"/>
        </w:tabs>
        <w:autoSpaceDE/>
        <w:autoSpaceDN/>
        <w:adjustRightInd/>
        <w:spacing w:line="360" w:lineRule="auto"/>
        <w:jc w:val="both"/>
        <w:rPr>
          <w:sz w:val="28"/>
          <w:szCs w:val="28"/>
        </w:rPr>
      </w:pPr>
      <w:r>
        <w:rPr>
          <w:sz w:val="28"/>
          <w:szCs w:val="28"/>
        </w:rPr>
        <w:t>бланки документов и образцы их заполнения;</w:t>
      </w:r>
    </w:p>
    <w:p w:rsidR="001539D2" w:rsidRDefault="00A5769C">
      <w:pPr>
        <w:widowControl/>
        <w:numPr>
          <w:ilvl w:val="0"/>
          <w:numId w:val="24"/>
        </w:numPr>
        <w:tabs>
          <w:tab w:val="left" w:pos="709"/>
        </w:tabs>
        <w:autoSpaceDE/>
        <w:autoSpaceDN/>
        <w:adjustRightInd/>
        <w:spacing w:line="360" w:lineRule="auto"/>
        <w:jc w:val="both"/>
        <w:rPr>
          <w:sz w:val="28"/>
          <w:szCs w:val="28"/>
        </w:rPr>
      </w:pPr>
      <w:r>
        <w:rPr>
          <w:sz w:val="28"/>
          <w:szCs w:val="28"/>
        </w:rPr>
        <w:t>графические материалы;</w:t>
      </w:r>
    </w:p>
    <w:p w:rsidR="001539D2" w:rsidRDefault="00A5769C">
      <w:pPr>
        <w:widowControl/>
        <w:numPr>
          <w:ilvl w:val="0"/>
          <w:numId w:val="24"/>
        </w:numPr>
        <w:tabs>
          <w:tab w:val="left" w:pos="709"/>
        </w:tabs>
        <w:autoSpaceDE/>
        <w:autoSpaceDN/>
        <w:adjustRightInd/>
        <w:spacing w:line="360" w:lineRule="auto"/>
        <w:jc w:val="both"/>
        <w:rPr>
          <w:sz w:val="28"/>
          <w:szCs w:val="28"/>
        </w:rPr>
      </w:pPr>
      <w:r>
        <w:rPr>
          <w:sz w:val="28"/>
          <w:szCs w:val="28"/>
        </w:rPr>
        <w:t>таблицы большого формата;</w:t>
      </w:r>
    </w:p>
    <w:p w:rsidR="001539D2" w:rsidRDefault="00A5769C">
      <w:pPr>
        <w:widowControl/>
        <w:numPr>
          <w:ilvl w:val="0"/>
          <w:numId w:val="24"/>
        </w:numPr>
        <w:tabs>
          <w:tab w:val="left" w:pos="709"/>
        </w:tabs>
        <w:autoSpaceDE/>
        <w:autoSpaceDN/>
        <w:adjustRightInd/>
        <w:spacing w:line="360" w:lineRule="auto"/>
        <w:jc w:val="both"/>
        <w:rPr>
          <w:sz w:val="28"/>
          <w:szCs w:val="28"/>
        </w:rPr>
      </w:pPr>
      <w:r>
        <w:rPr>
          <w:sz w:val="28"/>
          <w:szCs w:val="28"/>
        </w:rPr>
        <w:t>расчеты;</w:t>
      </w:r>
    </w:p>
    <w:p w:rsidR="001539D2" w:rsidRDefault="00A5769C">
      <w:pPr>
        <w:widowControl/>
        <w:numPr>
          <w:ilvl w:val="0"/>
          <w:numId w:val="24"/>
        </w:numPr>
        <w:tabs>
          <w:tab w:val="left" w:pos="709"/>
        </w:tabs>
        <w:autoSpaceDE/>
        <w:autoSpaceDN/>
        <w:adjustRightInd/>
        <w:spacing w:line="360" w:lineRule="auto"/>
        <w:jc w:val="both"/>
        <w:rPr>
          <w:sz w:val="28"/>
          <w:szCs w:val="28"/>
        </w:rPr>
      </w:pPr>
      <w:r>
        <w:rPr>
          <w:sz w:val="28"/>
          <w:szCs w:val="28"/>
        </w:rPr>
        <w:t xml:space="preserve">технологические карты, </w:t>
      </w:r>
    </w:p>
    <w:p w:rsidR="001539D2" w:rsidRDefault="00A5769C">
      <w:pPr>
        <w:widowControl/>
        <w:numPr>
          <w:ilvl w:val="0"/>
          <w:numId w:val="24"/>
        </w:numPr>
        <w:tabs>
          <w:tab w:val="left" w:pos="709"/>
        </w:tabs>
        <w:autoSpaceDE/>
        <w:autoSpaceDN/>
        <w:adjustRightInd/>
        <w:spacing w:line="360" w:lineRule="auto"/>
        <w:jc w:val="both"/>
        <w:rPr>
          <w:sz w:val="28"/>
          <w:szCs w:val="28"/>
        </w:rPr>
      </w:pPr>
      <w:r>
        <w:rPr>
          <w:sz w:val="28"/>
          <w:szCs w:val="28"/>
        </w:rPr>
        <w:t>описание аппаратуры и приборов;</w:t>
      </w:r>
    </w:p>
    <w:p w:rsidR="001539D2" w:rsidRDefault="00A5769C">
      <w:pPr>
        <w:widowControl/>
        <w:numPr>
          <w:ilvl w:val="0"/>
          <w:numId w:val="24"/>
        </w:numPr>
        <w:tabs>
          <w:tab w:val="left" w:pos="709"/>
        </w:tabs>
        <w:autoSpaceDE/>
        <w:autoSpaceDN/>
        <w:adjustRightInd/>
        <w:spacing w:line="360" w:lineRule="auto"/>
        <w:jc w:val="both"/>
        <w:rPr>
          <w:sz w:val="28"/>
          <w:szCs w:val="28"/>
        </w:rPr>
      </w:pPr>
      <w:r>
        <w:rPr>
          <w:sz w:val="28"/>
          <w:szCs w:val="28"/>
        </w:rPr>
        <w:t>описание алгоритмов и программ задач, решаемых на ЭВМ и т.д.</w:t>
      </w:r>
    </w:p>
    <w:p w:rsidR="001539D2" w:rsidRDefault="00A5769C">
      <w:pPr>
        <w:widowControl/>
        <w:autoSpaceDE/>
        <w:autoSpaceDN/>
        <w:adjustRightInd/>
        <w:spacing w:line="360" w:lineRule="auto"/>
        <w:ind w:firstLine="709"/>
        <w:jc w:val="both"/>
        <w:rPr>
          <w:rFonts w:eastAsia="Calibri"/>
          <w:sz w:val="28"/>
          <w:szCs w:val="28"/>
          <w:lang w:eastAsia="en-US"/>
        </w:rPr>
      </w:pPr>
      <w:r>
        <w:rPr>
          <w:rFonts w:eastAsia="Calibri"/>
          <w:sz w:val="28"/>
          <w:szCs w:val="28"/>
          <w:lang w:eastAsia="en-US"/>
        </w:rPr>
        <w:t xml:space="preserve">Каждое приложение следует начинать с новой страницы с указанием наверху по центру страницы (без абзацного отступа) слова </w:t>
      </w:r>
      <w:r>
        <w:rPr>
          <w:rFonts w:eastAsia="Calibri"/>
          <w:b/>
          <w:bCs/>
          <w:sz w:val="28"/>
          <w:szCs w:val="28"/>
          <w:lang w:eastAsia="en-US"/>
        </w:rPr>
        <w:t xml:space="preserve">ПРИЛОЖЕНИЕ </w:t>
      </w:r>
      <w:r>
        <w:rPr>
          <w:rFonts w:eastAsia="Calibri"/>
          <w:bCs/>
          <w:sz w:val="28"/>
          <w:szCs w:val="28"/>
          <w:lang w:eastAsia="en-US"/>
        </w:rPr>
        <w:t>и</w:t>
      </w:r>
      <w:r>
        <w:rPr>
          <w:rFonts w:eastAsia="Calibri"/>
          <w:sz w:val="28"/>
          <w:szCs w:val="28"/>
          <w:lang w:eastAsia="en-US"/>
        </w:rPr>
        <w:t xml:space="preserve"> заглавной буквы русского алфавита, обозначающей его последовательность (начиная с </w:t>
      </w:r>
      <w:r>
        <w:rPr>
          <w:rFonts w:eastAsia="Calibri"/>
          <w:b/>
          <w:bCs/>
          <w:sz w:val="28"/>
          <w:szCs w:val="28"/>
          <w:lang w:eastAsia="en-US"/>
        </w:rPr>
        <w:t>А</w:t>
      </w:r>
      <w:r>
        <w:rPr>
          <w:rFonts w:eastAsia="Calibri"/>
          <w:sz w:val="28"/>
          <w:szCs w:val="28"/>
          <w:lang w:eastAsia="en-US"/>
        </w:rPr>
        <w:t xml:space="preserve">, за исключением букв </w:t>
      </w:r>
      <w:r>
        <w:rPr>
          <w:rFonts w:eastAsia="Calibri"/>
          <w:b/>
          <w:sz w:val="28"/>
          <w:szCs w:val="28"/>
          <w:lang w:eastAsia="en-US"/>
        </w:rPr>
        <w:t>У, З, Й, О, Ч, Ы, Ъ</w:t>
      </w:r>
      <w:r>
        <w:rPr>
          <w:rFonts w:eastAsia="Calibri"/>
          <w:sz w:val="28"/>
          <w:szCs w:val="28"/>
          <w:lang w:eastAsia="en-US"/>
        </w:rPr>
        <w:t xml:space="preserve">). Допускается обозначение приложений буквами латинского алфавита, за исключением букв </w:t>
      </w:r>
      <w:r>
        <w:rPr>
          <w:rFonts w:eastAsia="Calibri"/>
          <w:sz w:val="28"/>
          <w:szCs w:val="28"/>
          <w:lang w:val="de-DE" w:eastAsia="en-US"/>
        </w:rPr>
        <w:t>I</w:t>
      </w:r>
      <w:r>
        <w:rPr>
          <w:rFonts w:eastAsia="Calibri"/>
          <w:sz w:val="28"/>
          <w:szCs w:val="28"/>
          <w:lang w:eastAsia="en-US"/>
        </w:rPr>
        <w:t xml:space="preserve"> и </w:t>
      </w:r>
      <w:r>
        <w:rPr>
          <w:rFonts w:eastAsia="Calibri"/>
          <w:sz w:val="28"/>
          <w:szCs w:val="28"/>
          <w:lang w:val="de-DE" w:eastAsia="en-US"/>
        </w:rPr>
        <w:t>O</w:t>
      </w:r>
      <w:r>
        <w:rPr>
          <w:rFonts w:eastAsia="Calibri"/>
          <w:sz w:val="28"/>
          <w:szCs w:val="28"/>
          <w:lang w:eastAsia="en-US"/>
        </w:rPr>
        <w:t xml:space="preserve">. Шрифт – жирный (например, </w:t>
      </w:r>
      <w:r>
        <w:rPr>
          <w:rFonts w:eastAsia="Calibri"/>
          <w:b/>
          <w:bCs/>
          <w:sz w:val="28"/>
          <w:szCs w:val="28"/>
          <w:lang w:eastAsia="en-US"/>
        </w:rPr>
        <w:t>ПРИЛОЖЕНИЕ А</w:t>
      </w:r>
      <w:r>
        <w:rPr>
          <w:rFonts w:eastAsia="Calibri"/>
          <w:sz w:val="28"/>
          <w:szCs w:val="28"/>
          <w:lang w:eastAsia="en-US"/>
        </w:rPr>
        <w:t xml:space="preserve">, </w:t>
      </w:r>
      <w:r>
        <w:rPr>
          <w:rFonts w:eastAsia="Calibri"/>
          <w:b/>
          <w:bCs/>
          <w:sz w:val="28"/>
          <w:szCs w:val="28"/>
          <w:lang w:eastAsia="en-US"/>
        </w:rPr>
        <w:t xml:space="preserve">ПРИЛОЖЕНИЕ </w:t>
      </w:r>
      <w:r>
        <w:rPr>
          <w:rFonts w:eastAsia="Calibri"/>
          <w:b/>
          <w:bCs/>
          <w:sz w:val="28"/>
          <w:szCs w:val="28"/>
          <w:lang w:val="en-US" w:eastAsia="en-US"/>
        </w:rPr>
        <w:t>D</w:t>
      </w:r>
      <w:r>
        <w:rPr>
          <w:rFonts w:eastAsia="Calibri"/>
          <w:sz w:val="28"/>
          <w:szCs w:val="28"/>
          <w:lang w:eastAsia="en-US"/>
        </w:rPr>
        <w:t>).</w:t>
      </w:r>
    </w:p>
    <w:p w:rsidR="001539D2" w:rsidRDefault="00A5769C">
      <w:pPr>
        <w:widowControl/>
        <w:autoSpaceDE/>
        <w:autoSpaceDN/>
        <w:adjustRightInd/>
        <w:spacing w:line="360" w:lineRule="auto"/>
        <w:ind w:firstLine="709"/>
        <w:jc w:val="both"/>
        <w:rPr>
          <w:rFonts w:eastAsia="Calibri"/>
          <w:sz w:val="28"/>
          <w:szCs w:val="28"/>
          <w:lang w:eastAsia="en-US"/>
        </w:rPr>
      </w:pPr>
      <w:r>
        <w:rPr>
          <w:rFonts w:eastAsia="Calibri"/>
          <w:sz w:val="28"/>
          <w:szCs w:val="28"/>
          <w:lang w:eastAsia="en-US"/>
        </w:rPr>
        <w:t>Каждое приложение должно иметь название, которое располагается через одну строку и начинается с заглавной буквы. Шрифт – не жирный; выравнивание – по центру; междустрочный интервал – одинарный; под названием очерчивается нижняя граница (см. Приложение И).</w:t>
      </w:r>
    </w:p>
    <w:p w:rsidR="001539D2" w:rsidRDefault="00A5769C">
      <w:pPr>
        <w:widowControl/>
        <w:autoSpaceDE/>
        <w:autoSpaceDN/>
        <w:adjustRightInd/>
        <w:spacing w:line="360" w:lineRule="auto"/>
        <w:ind w:firstLine="709"/>
        <w:jc w:val="both"/>
        <w:rPr>
          <w:rFonts w:eastAsia="Calibri"/>
          <w:sz w:val="28"/>
          <w:szCs w:val="28"/>
          <w:lang w:eastAsia="en-US"/>
        </w:rPr>
      </w:pPr>
      <w:r>
        <w:rPr>
          <w:rFonts w:eastAsia="Calibri"/>
          <w:sz w:val="28"/>
          <w:szCs w:val="28"/>
          <w:lang w:eastAsia="en-US"/>
        </w:rPr>
        <w:t xml:space="preserve">Приложения должны иметь общую с остальной частью документа сквозную нумерацию страниц. </w:t>
      </w:r>
    </w:p>
    <w:p w:rsidR="001539D2" w:rsidRDefault="001539D2">
      <w:pPr>
        <w:pStyle w:val="2"/>
        <w:ind w:firstLine="709"/>
        <w:jc w:val="both"/>
        <w:rPr>
          <w:lang w:val="ru-RU"/>
        </w:rPr>
      </w:pPr>
    </w:p>
    <w:p w:rsidR="001539D2" w:rsidRDefault="00A5769C">
      <w:pPr>
        <w:pStyle w:val="2"/>
        <w:rPr>
          <w:lang w:val="ru-RU"/>
        </w:rPr>
      </w:pPr>
      <w:bookmarkStart w:id="67" w:name="_Toc419036260"/>
      <w:bookmarkStart w:id="68" w:name="_Toc403826896"/>
      <w:bookmarkStart w:id="69" w:name="_Toc13820"/>
      <w:r>
        <w:rPr>
          <w:lang w:val="ru-RU"/>
        </w:rPr>
        <w:t>4.8  Оформление содержания</w:t>
      </w:r>
      <w:bookmarkEnd w:id="66"/>
      <w:bookmarkEnd w:id="67"/>
      <w:bookmarkEnd w:id="68"/>
      <w:bookmarkEnd w:id="69"/>
    </w:p>
    <w:p w:rsidR="001539D2" w:rsidRDefault="001539D2">
      <w:pPr>
        <w:pStyle w:val="Style18"/>
        <w:widowControl/>
        <w:tabs>
          <w:tab w:val="left" w:pos="1954"/>
        </w:tabs>
        <w:spacing w:line="360" w:lineRule="auto"/>
        <w:rPr>
          <w:rStyle w:val="FontStyle96"/>
          <w:sz w:val="28"/>
          <w:szCs w:val="28"/>
        </w:rPr>
      </w:pPr>
    </w:p>
    <w:p w:rsidR="001539D2" w:rsidRDefault="00A5769C">
      <w:pPr>
        <w:pStyle w:val="Style18"/>
        <w:widowControl/>
        <w:tabs>
          <w:tab w:val="left" w:pos="1954"/>
        </w:tabs>
        <w:spacing w:line="360" w:lineRule="auto"/>
        <w:ind w:firstLine="737"/>
        <w:rPr>
          <w:rStyle w:val="FontStyle96"/>
          <w:sz w:val="28"/>
          <w:szCs w:val="28"/>
        </w:rPr>
      </w:pPr>
      <w:r>
        <w:rPr>
          <w:rStyle w:val="FontStyle96"/>
          <w:sz w:val="28"/>
          <w:szCs w:val="28"/>
        </w:rPr>
        <w:t>Содержание работы размещается на отдельной пронумерованной странице, снабжается заголовком «СОДЕРЖАНИЕ», записанным по центру, не нумеруется как раздел и включается в общее количество страниц текста работы.</w:t>
      </w:r>
    </w:p>
    <w:p w:rsidR="001539D2" w:rsidRDefault="00A5769C">
      <w:pPr>
        <w:pStyle w:val="Style18"/>
        <w:widowControl/>
        <w:tabs>
          <w:tab w:val="left" w:pos="1954"/>
        </w:tabs>
        <w:spacing w:line="360" w:lineRule="auto"/>
        <w:ind w:firstLine="737"/>
        <w:rPr>
          <w:rStyle w:val="FontStyle96"/>
          <w:sz w:val="28"/>
          <w:szCs w:val="28"/>
        </w:rPr>
      </w:pPr>
      <w:r>
        <w:rPr>
          <w:rStyle w:val="FontStyle96"/>
          <w:sz w:val="28"/>
          <w:szCs w:val="28"/>
        </w:rPr>
        <w:t>В содержание включаются номера структурных элементов текста: разделов, подразделов, пунктов и подпунктов, имеющих заголовок, номера и наименования приложений и номера страниц, с которых они начинаются.</w:t>
      </w:r>
    </w:p>
    <w:p w:rsidR="001539D2" w:rsidRDefault="00A5769C">
      <w:pPr>
        <w:pStyle w:val="Style18"/>
        <w:widowControl/>
        <w:tabs>
          <w:tab w:val="left" w:pos="1954"/>
        </w:tabs>
        <w:spacing w:line="360" w:lineRule="auto"/>
        <w:ind w:firstLine="737"/>
        <w:rPr>
          <w:rStyle w:val="FontStyle96"/>
          <w:sz w:val="28"/>
          <w:szCs w:val="28"/>
        </w:rPr>
      </w:pPr>
      <w:r>
        <w:rPr>
          <w:rStyle w:val="FontStyle96"/>
          <w:sz w:val="28"/>
          <w:szCs w:val="28"/>
        </w:rPr>
        <w:t>Заголовки в содержании должны точно повторять заголовки в тексте. Нельзя сокращать или давать их в другой формулировке, последовательности и соподчиненности по сравнению с заголовками в тексте.</w:t>
      </w:r>
    </w:p>
    <w:p w:rsidR="001539D2" w:rsidRDefault="00A5769C">
      <w:pPr>
        <w:pStyle w:val="Style18"/>
        <w:widowControl/>
        <w:tabs>
          <w:tab w:val="left" w:pos="1954"/>
        </w:tabs>
        <w:spacing w:line="360" w:lineRule="auto"/>
        <w:ind w:firstLine="737"/>
        <w:rPr>
          <w:rStyle w:val="FontStyle96"/>
          <w:sz w:val="28"/>
          <w:szCs w:val="28"/>
        </w:rPr>
      </w:pPr>
      <w:r>
        <w:rPr>
          <w:rStyle w:val="FontStyle96"/>
          <w:sz w:val="28"/>
          <w:szCs w:val="28"/>
        </w:rPr>
        <w:t>Заголовки, включенные в содержание, записываются строчными буквами. Прописными буквами должны записываться заглавные буквы и аббревиатуры.</w:t>
      </w:r>
    </w:p>
    <w:p w:rsidR="001539D2" w:rsidRDefault="00A5769C">
      <w:pPr>
        <w:pStyle w:val="Style18"/>
        <w:widowControl/>
        <w:tabs>
          <w:tab w:val="left" w:pos="1954"/>
        </w:tabs>
        <w:spacing w:line="360" w:lineRule="auto"/>
        <w:ind w:firstLine="737"/>
        <w:rPr>
          <w:rStyle w:val="FontStyle96"/>
          <w:sz w:val="28"/>
          <w:szCs w:val="28"/>
        </w:rPr>
      </w:pPr>
      <w:r>
        <w:rPr>
          <w:rStyle w:val="FontStyle96"/>
          <w:sz w:val="28"/>
          <w:szCs w:val="28"/>
        </w:rPr>
        <w:t xml:space="preserve">Рекомендуется формировать автоматическое оглавление (Ссылки </w:t>
      </w:r>
      <w:r>
        <w:rPr>
          <w:rStyle w:val="FontStyle96"/>
          <w:sz w:val="28"/>
          <w:szCs w:val="28"/>
        </w:rPr>
        <w:sym w:font="Symbol" w:char="F0AE"/>
      </w:r>
      <w:r>
        <w:rPr>
          <w:rStyle w:val="FontStyle96"/>
          <w:sz w:val="28"/>
          <w:szCs w:val="28"/>
        </w:rPr>
        <w:t xml:space="preserve"> Оглавление), предварительно применяя стили к наименованиям разделов и подразделов (Заголовок 1, Заголовок 2…).</w:t>
      </w:r>
    </w:p>
    <w:p w:rsidR="001539D2" w:rsidRDefault="001539D2">
      <w:pPr>
        <w:spacing w:line="360" w:lineRule="auto"/>
        <w:jc w:val="both"/>
        <w:rPr>
          <w:sz w:val="28"/>
          <w:szCs w:val="28"/>
        </w:rPr>
      </w:pPr>
    </w:p>
    <w:p w:rsidR="001539D2" w:rsidRDefault="00A5769C">
      <w:pPr>
        <w:pStyle w:val="2"/>
        <w:rPr>
          <w:caps/>
          <w:lang w:val="ru-RU"/>
        </w:rPr>
      </w:pPr>
      <w:bookmarkStart w:id="70" w:name="_Toc419036261"/>
      <w:bookmarkStart w:id="71" w:name="_Toc21324"/>
      <w:r>
        <w:rPr>
          <w:lang w:val="ru-RU"/>
        </w:rPr>
        <w:t>4.9 Требования к лингвистическому оформлению курсового проекта</w:t>
      </w:r>
      <w:bookmarkEnd w:id="70"/>
      <w:bookmarkEnd w:id="71"/>
    </w:p>
    <w:p w:rsidR="001539D2" w:rsidRDefault="001539D2">
      <w:pPr>
        <w:spacing w:line="360" w:lineRule="auto"/>
        <w:ind w:firstLine="709"/>
        <w:jc w:val="both"/>
        <w:rPr>
          <w:sz w:val="28"/>
          <w:szCs w:val="28"/>
        </w:rPr>
      </w:pPr>
    </w:p>
    <w:p w:rsidR="001539D2" w:rsidRDefault="00A5769C">
      <w:pPr>
        <w:spacing w:line="360" w:lineRule="auto"/>
        <w:ind w:firstLine="709"/>
        <w:jc w:val="both"/>
        <w:rPr>
          <w:sz w:val="28"/>
          <w:szCs w:val="28"/>
        </w:rPr>
      </w:pPr>
      <w:r>
        <w:rPr>
          <w:sz w:val="28"/>
          <w:szCs w:val="28"/>
        </w:rPr>
        <w:t>Курсовая работа должна быть написана логически последовательно, литературным языком. Повторное употребление одного и того же слова, если это возможно, допустимо через 50 - 100 слов. Не должны употребляться как излишне пространные и сложно построенные предложения, так и чрезмерно краткие лаконичные фразы, слабо между собой связанные, допускающие двойные толкования и т. д.</w:t>
      </w:r>
    </w:p>
    <w:p w:rsidR="001539D2" w:rsidRDefault="00A5769C">
      <w:pPr>
        <w:spacing w:line="360" w:lineRule="auto"/>
        <w:ind w:firstLine="709"/>
        <w:jc w:val="both"/>
        <w:rPr>
          <w:sz w:val="28"/>
          <w:szCs w:val="28"/>
        </w:rPr>
      </w:pPr>
      <w:r>
        <w:rPr>
          <w:sz w:val="28"/>
          <w:szCs w:val="28"/>
        </w:rPr>
        <w:t>При написании курсового проекта не рекомендуется вести изложение от первого лица единственного числа: «я наблюдал», «я считаю», «по моему мнению» и т. д. Корректнее использовать местоимение «мы». Допускаются обороты с сохранением первого лица множественного числа, в которых исключается местоимение «мы», то есть фразы строятся с употреблением слов «наблюдаем», «устанавливаем», «имеем». Можно использовать выражения «на наш взгляд», «по нашему мнению», однако предпочтительнее выражать ту же мысль в безличной форме, например:</w:t>
      </w:r>
    </w:p>
    <w:p w:rsidR="001539D2" w:rsidRDefault="00A5769C">
      <w:pPr>
        <w:numPr>
          <w:ilvl w:val="0"/>
          <w:numId w:val="25"/>
        </w:numPr>
        <w:tabs>
          <w:tab w:val="left" w:pos="207"/>
        </w:tabs>
        <w:spacing w:line="360" w:lineRule="auto"/>
        <w:jc w:val="both"/>
        <w:rPr>
          <w:i/>
          <w:sz w:val="28"/>
          <w:szCs w:val="28"/>
        </w:rPr>
      </w:pPr>
      <w:r>
        <w:rPr>
          <w:i/>
          <w:sz w:val="28"/>
          <w:szCs w:val="28"/>
        </w:rPr>
        <w:t>изучение педагогического опыта свидетельствует о том, что …,</w:t>
      </w:r>
    </w:p>
    <w:p w:rsidR="001539D2" w:rsidRDefault="00A5769C">
      <w:pPr>
        <w:numPr>
          <w:ilvl w:val="0"/>
          <w:numId w:val="25"/>
        </w:numPr>
        <w:tabs>
          <w:tab w:val="left" w:pos="207"/>
        </w:tabs>
        <w:spacing w:line="360" w:lineRule="auto"/>
        <w:jc w:val="both"/>
        <w:rPr>
          <w:i/>
          <w:sz w:val="28"/>
          <w:szCs w:val="28"/>
        </w:rPr>
      </w:pPr>
      <w:r>
        <w:rPr>
          <w:i/>
          <w:sz w:val="28"/>
          <w:szCs w:val="28"/>
        </w:rPr>
        <w:t xml:space="preserve">на основе выполненного анализа можно утверждать …, </w:t>
      </w:r>
    </w:p>
    <w:p w:rsidR="001539D2" w:rsidRDefault="00A5769C">
      <w:pPr>
        <w:numPr>
          <w:ilvl w:val="0"/>
          <w:numId w:val="25"/>
        </w:numPr>
        <w:tabs>
          <w:tab w:val="left" w:pos="207"/>
        </w:tabs>
        <w:spacing w:line="360" w:lineRule="auto"/>
        <w:jc w:val="both"/>
        <w:rPr>
          <w:i/>
          <w:sz w:val="28"/>
          <w:szCs w:val="28"/>
        </w:rPr>
      </w:pPr>
      <w:r>
        <w:rPr>
          <w:i/>
          <w:sz w:val="28"/>
          <w:szCs w:val="28"/>
        </w:rPr>
        <w:t>проведенные исследования подтвердили…;</w:t>
      </w:r>
    </w:p>
    <w:p w:rsidR="001539D2" w:rsidRDefault="00A5769C">
      <w:pPr>
        <w:numPr>
          <w:ilvl w:val="0"/>
          <w:numId w:val="25"/>
        </w:numPr>
        <w:tabs>
          <w:tab w:val="left" w:pos="207"/>
        </w:tabs>
        <w:spacing w:line="360" w:lineRule="auto"/>
        <w:jc w:val="both"/>
        <w:rPr>
          <w:i/>
          <w:sz w:val="28"/>
          <w:szCs w:val="28"/>
        </w:rPr>
      </w:pPr>
      <w:r>
        <w:rPr>
          <w:i/>
          <w:sz w:val="28"/>
          <w:szCs w:val="28"/>
        </w:rPr>
        <w:t>представляется целесообразным отметить;</w:t>
      </w:r>
    </w:p>
    <w:p w:rsidR="001539D2" w:rsidRDefault="00A5769C">
      <w:pPr>
        <w:numPr>
          <w:ilvl w:val="0"/>
          <w:numId w:val="25"/>
        </w:numPr>
        <w:tabs>
          <w:tab w:val="left" w:pos="207"/>
        </w:tabs>
        <w:spacing w:line="360" w:lineRule="auto"/>
        <w:jc w:val="both"/>
        <w:rPr>
          <w:i/>
          <w:sz w:val="28"/>
          <w:szCs w:val="28"/>
        </w:rPr>
      </w:pPr>
      <w:r>
        <w:rPr>
          <w:i/>
          <w:sz w:val="28"/>
          <w:szCs w:val="28"/>
        </w:rPr>
        <w:t>установлено, что;</w:t>
      </w:r>
    </w:p>
    <w:p w:rsidR="001539D2" w:rsidRDefault="00A5769C">
      <w:pPr>
        <w:numPr>
          <w:ilvl w:val="0"/>
          <w:numId w:val="25"/>
        </w:numPr>
        <w:tabs>
          <w:tab w:val="left" w:pos="207"/>
        </w:tabs>
        <w:spacing w:line="360" w:lineRule="auto"/>
        <w:jc w:val="both"/>
        <w:rPr>
          <w:i/>
          <w:sz w:val="28"/>
          <w:szCs w:val="28"/>
        </w:rPr>
      </w:pPr>
      <w:r>
        <w:rPr>
          <w:i/>
          <w:sz w:val="28"/>
          <w:szCs w:val="28"/>
        </w:rPr>
        <w:t>делается вывод о…;</w:t>
      </w:r>
    </w:p>
    <w:p w:rsidR="001539D2" w:rsidRDefault="00A5769C">
      <w:pPr>
        <w:numPr>
          <w:ilvl w:val="0"/>
          <w:numId w:val="25"/>
        </w:numPr>
        <w:tabs>
          <w:tab w:val="left" w:pos="207"/>
        </w:tabs>
        <w:spacing w:line="360" w:lineRule="auto"/>
        <w:jc w:val="both"/>
        <w:rPr>
          <w:i/>
          <w:sz w:val="28"/>
          <w:szCs w:val="28"/>
        </w:rPr>
      </w:pPr>
      <w:r>
        <w:rPr>
          <w:i/>
          <w:sz w:val="28"/>
          <w:szCs w:val="28"/>
        </w:rPr>
        <w:t>следует подчеркнуть, выделить;</w:t>
      </w:r>
    </w:p>
    <w:p w:rsidR="001539D2" w:rsidRDefault="00A5769C">
      <w:pPr>
        <w:numPr>
          <w:ilvl w:val="0"/>
          <w:numId w:val="25"/>
        </w:numPr>
        <w:tabs>
          <w:tab w:val="left" w:pos="207"/>
        </w:tabs>
        <w:spacing w:line="360" w:lineRule="auto"/>
        <w:jc w:val="both"/>
        <w:rPr>
          <w:i/>
          <w:sz w:val="28"/>
          <w:szCs w:val="28"/>
        </w:rPr>
      </w:pPr>
      <w:r>
        <w:rPr>
          <w:i/>
          <w:sz w:val="28"/>
          <w:szCs w:val="28"/>
        </w:rPr>
        <w:t>можно сделать вывод о том, что;</w:t>
      </w:r>
    </w:p>
    <w:p w:rsidR="001539D2" w:rsidRDefault="00A5769C">
      <w:pPr>
        <w:numPr>
          <w:ilvl w:val="0"/>
          <w:numId w:val="25"/>
        </w:numPr>
        <w:tabs>
          <w:tab w:val="left" w:pos="207"/>
        </w:tabs>
        <w:spacing w:line="360" w:lineRule="auto"/>
        <w:jc w:val="both"/>
        <w:rPr>
          <w:i/>
          <w:sz w:val="28"/>
          <w:szCs w:val="28"/>
        </w:rPr>
      </w:pPr>
      <w:r>
        <w:rPr>
          <w:i/>
          <w:sz w:val="28"/>
          <w:szCs w:val="28"/>
        </w:rPr>
        <w:t>необходимо рассмотреть, изучить, дополнить;</w:t>
      </w:r>
    </w:p>
    <w:p w:rsidR="001539D2" w:rsidRDefault="00A5769C">
      <w:pPr>
        <w:numPr>
          <w:ilvl w:val="0"/>
          <w:numId w:val="25"/>
        </w:numPr>
        <w:tabs>
          <w:tab w:val="left" w:pos="207"/>
        </w:tabs>
        <w:spacing w:line="360" w:lineRule="auto"/>
        <w:jc w:val="both"/>
        <w:rPr>
          <w:sz w:val="28"/>
          <w:szCs w:val="28"/>
        </w:rPr>
      </w:pPr>
      <w:r>
        <w:rPr>
          <w:i/>
          <w:sz w:val="28"/>
          <w:szCs w:val="28"/>
        </w:rPr>
        <w:t>в работе рассматриваются, анализируются...</w:t>
      </w:r>
    </w:p>
    <w:p w:rsidR="001539D2" w:rsidRDefault="00A5769C">
      <w:pPr>
        <w:spacing w:line="360" w:lineRule="auto"/>
        <w:ind w:firstLine="567"/>
        <w:jc w:val="both"/>
        <w:rPr>
          <w:sz w:val="28"/>
          <w:szCs w:val="28"/>
        </w:rPr>
      </w:pPr>
      <w:r>
        <w:rPr>
          <w:sz w:val="28"/>
          <w:szCs w:val="28"/>
        </w:rPr>
        <w:t>При написании курсовой работы необходимо пользоваться языком научного изложения. Здесь могут быть использованы следующие слова и выражения:</w:t>
      </w:r>
    </w:p>
    <w:p w:rsidR="001539D2" w:rsidRDefault="00A5769C">
      <w:pPr>
        <w:widowControl/>
        <w:autoSpaceDE/>
        <w:autoSpaceDN/>
        <w:adjustRightInd/>
        <w:spacing w:line="360" w:lineRule="auto"/>
        <w:ind w:left="709"/>
        <w:jc w:val="both"/>
        <w:rPr>
          <w:rFonts w:eastAsia="Calibri"/>
          <w:b/>
          <w:i/>
          <w:sz w:val="28"/>
          <w:szCs w:val="28"/>
          <w:lang w:eastAsia="en-US"/>
        </w:rPr>
      </w:pPr>
      <w:r>
        <w:rPr>
          <w:rFonts w:eastAsia="Calibri"/>
          <w:b/>
          <w:i/>
          <w:sz w:val="28"/>
          <w:szCs w:val="28"/>
          <w:lang w:eastAsia="en-US"/>
        </w:rPr>
        <w:t>для указания на последовательность развития мысли и временную соотнесенность:</w:t>
      </w:r>
    </w:p>
    <w:p w:rsidR="001539D2" w:rsidRDefault="00A5769C">
      <w:pPr>
        <w:widowControl/>
        <w:numPr>
          <w:ilvl w:val="0"/>
          <w:numId w:val="26"/>
        </w:numPr>
        <w:autoSpaceDE/>
        <w:autoSpaceDN/>
        <w:adjustRightInd/>
        <w:spacing w:line="360" w:lineRule="auto"/>
        <w:jc w:val="both"/>
        <w:rPr>
          <w:rFonts w:eastAsia="Calibri"/>
          <w:i/>
          <w:sz w:val="28"/>
          <w:szCs w:val="28"/>
          <w:lang w:eastAsia="en-US"/>
        </w:rPr>
      </w:pPr>
      <w:r>
        <w:rPr>
          <w:rFonts w:eastAsia="Calibri"/>
          <w:i/>
          <w:sz w:val="28"/>
          <w:szCs w:val="28"/>
          <w:lang w:eastAsia="en-US"/>
        </w:rPr>
        <w:t>прежде всего, сначала, в первую очередь;</w:t>
      </w:r>
    </w:p>
    <w:p w:rsidR="001539D2" w:rsidRDefault="00A5769C">
      <w:pPr>
        <w:widowControl/>
        <w:numPr>
          <w:ilvl w:val="0"/>
          <w:numId w:val="26"/>
        </w:numPr>
        <w:autoSpaceDE/>
        <w:autoSpaceDN/>
        <w:adjustRightInd/>
        <w:spacing w:line="360" w:lineRule="auto"/>
        <w:jc w:val="both"/>
        <w:rPr>
          <w:rFonts w:eastAsia="Calibri"/>
          <w:i/>
          <w:sz w:val="28"/>
          <w:szCs w:val="28"/>
          <w:lang w:eastAsia="en-US"/>
        </w:rPr>
      </w:pPr>
      <w:r>
        <w:rPr>
          <w:rFonts w:eastAsia="Calibri"/>
          <w:i/>
          <w:sz w:val="28"/>
          <w:szCs w:val="28"/>
          <w:lang w:eastAsia="en-US"/>
        </w:rPr>
        <w:t>во – первых, во – вторых и т. д.;</w:t>
      </w:r>
    </w:p>
    <w:p w:rsidR="001539D2" w:rsidRDefault="00A5769C">
      <w:pPr>
        <w:widowControl/>
        <w:numPr>
          <w:ilvl w:val="0"/>
          <w:numId w:val="26"/>
        </w:numPr>
        <w:autoSpaceDE/>
        <w:autoSpaceDN/>
        <w:adjustRightInd/>
        <w:spacing w:line="360" w:lineRule="auto"/>
        <w:jc w:val="both"/>
        <w:rPr>
          <w:rFonts w:eastAsia="Calibri"/>
          <w:i/>
          <w:sz w:val="28"/>
          <w:szCs w:val="28"/>
          <w:lang w:eastAsia="en-US"/>
        </w:rPr>
      </w:pPr>
      <w:r>
        <w:rPr>
          <w:rFonts w:eastAsia="Calibri"/>
          <w:i/>
          <w:sz w:val="28"/>
          <w:szCs w:val="28"/>
          <w:lang w:eastAsia="en-US"/>
        </w:rPr>
        <w:t>затем, далее, в заключение, итак, наконец;</w:t>
      </w:r>
    </w:p>
    <w:p w:rsidR="001539D2" w:rsidRDefault="00A5769C">
      <w:pPr>
        <w:widowControl/>
        <w:numPr>
          <w:ilvl w:val="0"/>
          <w:numId w:val="26"/>
        </w:numPr>
        <w:autoSpaceDE/>
        <w:autoSpaceDN/>
        <w:adjustRightInd/>
        <w:spacing w:line="360" w:lineRule="auto"/>
        <w:jc w:val="both"/>
        <w:rPr>
          <w:rFonts w:eastAsia="Calibri"/>
          <w:i/>
          <w:sz w:val="28"/>
          <w:szCs w:val="28"/>
          <w:lang w:eastAsia="en-US"/>
        </w:rPr>
      </w:pPr>
      <w:r>
        <w:rPr>
          <w:rFonts w:eastAsia="Calibri"/>
          <w:i/>
          <w:sz w:val="28"/>
          <w:szCs w:val="28"/>
          <w:lang w:eastAsia="en-US"/>
        </w:rPr>
        <w:t>до сих пор, ранее, в предыдущих исследованиях, до настоящего времени;</w:t>
      </w:r>
    </w:p>
    <w:p w:rsidR="001539D2" w:rsidRDefault="00A5769C">
      <w:pPr>
        <w:widowControl/>
        <w:numPr>
          <w:ilvl w:val="0"/>
          <w:numId w:val="26"/>
        </w:numPr>
        <w:autoSpaceDE/>
        <w:autoSpaceDN/>
        <w:adjustRightInd/>
        <w:spacing w:line="360" w:lineRule="auto"/>
        <w:jc w:val="both"/>
        <w:rPr>
          <w:rFonts w:eastAsia="Calibri"/>
          <w:i/>
          <w:sz w:val="28"/>
          <w:szCs w:val="28"/>
          <w:lang w:eastAsia="en-US"/>
        </w:rPr>
      </w:pPr>
      <w:r>
        <w:rPr>
          <w:rFonts w:eastAsia="Calibri"/>
          <w:i/>
          <w:sz w:val="28"/>
          <w:szCs w:val="28"/>
          <w:lang w:eastAsia="en-US"/>
        </w:rPr>
        <w:t>в последние годы, десятилетия;</w:t>
      </w:r>
    </w:p>
    <w:p w:rsidR="001539D2" w:rsidRDefault="00A5769C">
      <w:pPr>
        <w:widowControl/>
        <w:autoSpaceDE/>
        <w:autoSpaceDN/>
        <w:adjustRightInd/>
        <w:spacing w:line="360" w:lineRule="auto"/>
        <w:ind w:left="709"/>
        <w:jc w:val="both"/>
        <w:rPr>
          <w:rFonts w:eastAsia="Calibri"/>
          <w:b/>
          <w:i/>
          <w:sz w:val="28"/>
          <w:szCs w:val="28"/>
          <w:lang w:eastAsia="en-US"/>
        </w:rPr>
      </w:pPr>
      <w:r>
        <w:rPr>
          <w:rFonts w:eastAsia="Calibri"/>
          <w:b/>
          <w:i/>
          <w:sz w:val="28"/>
          <w:szCs w:val="28"/>
          <w:lang w:eastAsia="en-US"/>
        </w:rPr>
        <w:t>для сопоставления и противопоставления:</w:t>
      </w:r>
    </w:p>
    <w:p w:rsidR="001539D2" w:rsidRDefault="00A5769C">
      <w:pPr>
        <w:widowControl/>
        <w:numPr>
          <w:ilvl w:val="0"/>
          <w:numId w:val="26"/>
        </w:numPr>
        <w:autoSpaceDE/>
        <w:autoSpaceDN/>
        <w:adjustRightInd/>
        <w:spacing w:line="360" w:lineRule="auto"/>
        <w:jc w:val="both"/>
        <w:rPr>
          <w:rFonts w:eastAsia="Calibri"/>
          <w:i/>
          <w:sz w:val="28"/>
          <w:szCs w:val="28"/>
          <w:lang w:eastAsia="en-US"/>
        </w:rPr>
      </w:pPr>
      <w:r>
        <w:rPr>
          <w:rFonts w:eastAsia="Calibri"/>
          <w:i/>
          <w:sz w:val="28"/>
          <w:szCs w:val="28"/>
          <w:lang w:eastAsia="en-US"/>
        </w:rPr>
        <w:t>однако, в то время как, тем не менее, но, вместе с тем;</w:t>
      </w:r>
    </w:p>
    <w:p w:rsidR="001539D2" w:rsidRDefault="00A5769C">
      <w:pPr>
        <w:widowControl/>
        <w:numPr>
          <w:ilvl w:val="0"/>
          <w:numId w:val="26"/>
        </w:numPr>
        <w:autoSpaceDE/>
        <w:autoSpaceDN/>
        <w:adjustRightInd/>
        <w:spacing w:line="360" w:lineRule="auto"/>
        <w:jc w:val="both"/>
        <w:rPr>
          <w:rFonts w:eastAsia="Calibri"/>
          <w:i/>
          <w:sz w:val="28"/>
          <w:szCs w:val="28"/>
          <w:lang w:eastAsia="en-US"/>
        </w:rPr>
      </w:pPr>
      <w:r>
        <w:rPr>
          <w:rFonts w:eastAsia="Calibri"/>
          <w:i/>
          <w:sz w:val="28"/>
          <w:szCs w:val="28"/>
          <w:lang w:eastAsia="en-US"/>
        </w:rPr>
        <w:t>как…, так и…;</w:t>
      </w:r>
    </w:p>
    <w:p w:rsidR="001539D2" w:rsidRDefault="00A5769C">
      <w:pPr>
        <w:widowControl/>
        <w:numPr>
          <w:ilvl w:val="0"/>
          <w:numId w:val="26"/>
        </w:numPr>
        <w:autoSpaceDE/>
        <w:autoSpaceDN/>
        <w:adjustRightInd/>
        <w:spacing w:line="360" w:lineRule="auto"/>
        <w:jc w:val="both"/>
        <w:rPr>
          <w:rFonts w:eastAsia="Calibri"/>
          <w:i/>
          <w:sz w:val="28"/>
          <w:szCs w:val="28"/>
          <w:lang w:eastAsia="en-US"/>
        </w:rPr>
      </w:pPr>
      <w:r>
        <w:rPr>
          <w:rFonts w:eastAsia="Calibri"/>
          <w:i/>
          <w:sz w:val="28"/>
          <w:szCs w:val="28"/>
          <w:lang w:eastAsia="en-US"/>
        </w:rPr>
        <w:t>с одной стороны…, с другой стороны, не только…, но и;</w:t>
      </w:r>
    </w:p>
    <w:p w:rsidR="001539D2" w:rsidRDefault="00A5769C">
      <w:pPr>
        <w:widowControl/>
        <w:numPr>
          <w:ilvl w:val="0"/>
          <w:numId w:val="26"/>
        </w:numPr>
        <w:autoSpaceDE/>
        <w:autoSpaceDN/>
        <w:adjustRightInd/>
        <w:spacing w:line="360" w:lineRule="auto"/>
        <w:jc w:val="both"/>
        <w:rPr>
          <w:rFonts w:eastAsia="Calibri"/>
          <w:i/>
          <w:sz w:val="28"/>
          <w:szCs w:val="28"/>
          <w:lang w:eastAsia="en-US"/>
        </w:rPr>
      </w:pPr>
      <w:r>
        <w:rPr>
          <w:rFonts w:eastAsia="Calibri"/>
          <w:i/>
          <w:sz w:val="28"/>
          <w:szCs w:val="28"/>
          <w:lang w:eastAsia="en-US"/>
        </w:rPr>
        <w:t>по сравнению, в отличие, в противоположность;</w:t>
      </w:r>
    </w:p>
    <w:p w:rsidR="001539D2" w:rsidRDefault="00A5769C">
      <w:pPr>
        <w:widowControl/>
        <w:autoSpaceDE/>
        <w:autoSpaceDN/>
        <w:adjustRightInd/>
        <w:spacing w:line="360" w:lineRule="auto"/>
        <w:ind w:left="709"/>
        <w:jc w:val="both"/>
        <w:rPr>
          <w:rFonts w:eastAsia="Calibri"/>
          <w:b/>
          <w:i/>
          <w:sz w:val="28"/>
          <w:szCs w:val="28"/>
          <w:lang w:eastAsia="en-US"/>
        </w:rPr>
      </w:pPr>
      <w:r>
        <w:rPr>
          <w:rFonts w:eastAsia="Calibri"/>
          <w:b/>
          <w:i/>
          <w:sz w:val="28"/>
          <w:szCs w:val="28"/>
          <w:lang w:eastAsia="en-US"/>
        </w:rPr>
        <w:t>для указания на следствие, причинность:</w:t>
      </w:r>
    </w:p>
    <w:p w:rsidR="001539D2" w:rsidRDefault="00A5769C">
      <w:pPr>
        <w:widowControl/>
        <w:numPr>
          <w:ilvl w:val="0"/>
          <w:numId w:val="26"/>
        </w:numPr>
        <w:autoSpaceDE/>
        <w:autoSpaceDN/>
        <w:adjustRightInd/>
        <w:spacing w:line="360" w:lineRule="auto"/>
        <w:jc w:val="both"/>
        <w:rPr>
          <w:rFonts w:eastAsia="Calibri"/>
          <w:i/>
          <w:sz w:val="28"/>
          <w:szCs w:val="28"/>
          <w:lang w:eastAsia="en-US"/>
        </w:rPr>
      </w:pPr>
      <w:r>
        <w:rPr>
          <w:rFonts w:eastAsia="Calibri"/>
          <w:i/>
          <w:sz w:val="28"/>
          <w:szCs w:val="28"/>
          <w:lang w:eastAsia="en-US"/>
        </w:rPr>
        <w:t>таким образом, следовательно, итак, в связи  с этим;</w:t>
      </w:r>
    </w:p>
    <w:p w:rsidR="001539D2" w:rsidRDefault="00A5769C">
      <w:pPr>
        <w:widowControl/>
        <w:numPr>
          <w:ilvl w:val="0"/>
          <w:numId w:val="26"/>
        </w:numPr>
        <w:autoSpaceDE/>
        <w:autoSpaceDN/>
        <w:adjustRightInd/>
        <w:spacing w:line="360" w:lineRule="auto"/>
        <w:jc w:val="both"/>
        <w:rPr>
          <w:rFonts w:eastAsia="Calibri"/>
          <w:i/>
          <w:sz w:val="28"/>
          <w:szCs w:val="28"/>
          <w:lang w:eastAsia="en-US"/>
        </w:rPr>
      </w:pPr>
      <w:r>
        <w:rPr>
          <w:rFonts w:eastAsia="Calibri"/>
          <w:i/>
          <w:sz w:val="28"/>
          <w:szCs w:val="28"/>
          <w:lang w:eastAsia="en-US"/>
        </w:rPr>
        <w:t>отсюда следует, понятно, ясно;</w:t>
      </w:r>
    </w:p>
    <w:p w:rsidR="001539D2" w:rsidRDefault="00A5769C">
      <w:pPr>
        <w:widowControl/>
        <w:numPr>
          <w:ilvl w:val="0"/>
          <w:numId w:val="26"/>
        </w:numPr>
        <w:autoSpaceDE/>
        <w:autoSpaceDN/>
        <w:adjustRightInd/>
        <w:spacing w:line="360" w:lineRule="auto"/>
        <w:jc w:val="both"/>
        <w:rPr>
          <w:rFonts w:eastAsia="Calibri"/>
          <w:i/>
          <w:sz w:val="28"/>
          <w:szCs w:val="28"/>
          <w:lang w:eastAsia="en-US"/>
        </w:rPr>
      </w:pPr>
      <w:r>
        <w:rPr>
          <w:rFonts w:eastAsia="Calibri"/>
          <w:i/>
          <w:sz w:val="28"/>
          <w:szCs w:val="28"/>
          <w:lang w:eastAsia="en-US"/>
        </w:rPr>
        <w:t>это позволяет сделать вывод, заключение;</w:t>
      </w:r>
    </w:p>
    <w:p w:rsidR="001539D2" w:rsidRDefault="00A5769C">
      <w:pPr>
        <w:widowControl/>
        <w:numPr>
          <w:ilvl w:val="0"/>
          <w:numId w:val="26"/>
        </w:numPr>
        <w:autoSpaceDE/>
        <w:autoSpaceDN/>
        <w:adjustRightInd/>
        <w:spacing w:line="360" w:lineRule="auto"/>
        <w:jc w:val="both"/>
        <w:rPr>
          <w:rFonts w:eastAsia="Calibri"/>
          <w:i/>
          <w:sz w:val="28"/>
          <w:szCs w:val="28"/>
          <w:lang w:eastAsia="en-US"/>
        </w:rPr>
      </w:pPr>
      <w:r>
        <w:rPr>
          <w:rFonts w:eastAsia="Calibri"/>
          <w:i/>
          <w:sz w:val="28"/>
          <w:szCs w:val="28"/>
          <w:lang w:eastAsia="en-US"/>
        </w:rPr>
        <w:t>свидетельствует, говорит, дает возможность;</w:t>
      </w:r>
    </w:p>
    <w:p w:rsidR="001539D2" w:rsidRDefault="00A5769C">
      <w:pPr>
        <w:widowControl/>
        <w:numPr>
          <w:ilvl w:val="0"/>
          <w:numId w:val="26"/>
        </w:numPr>
        <w:autoSpaceDE/>
        <w:autoSpaceDN/>
        <w:adjustRightInd/>
        <w:spacing w:line="360" w:lineRule="auto"/>
        <w:jc w:val="both"/>
        <w:rPr>
          <w:rFonts w:eastAsia="Calibri"/>
          <w:i/>
          <w:sz w:val="28"/>
          <w:szCs w:val="28"/>
          <w:lang w:eastAsia="en-US"/>
        </w:rPr>
      </w:pPr>
      <w:r>
        <w:rPr>
          <w:rFonts w:eastAsia="Calibri"/>
          <w:i/>
          <w:sz w:val="28"/>
          <w:szCs w:val="28"/>
          <w:lang w:eastAsia="en-US"/>
        </w:rPr>
        <w:t>в результате;</w:t>
      </w:r>
    </w:p>
    <w:p w:rsidR="001539D2" w:rsidRDefault="00A5769C">
      <w:pPr>
        <w:widowControl/>
        <w:autoSpaceDE/>
        <w:autoSpaceDN/>
        <w:adjustRightInd/>
        <w:spacing w:line="360" w:lineRule="auto"/>
        <w:ind w:left="709"/>
        <w:jc w:val="both"/>
        <w:rPr>
          <w:rFonts w:eastAsia="Calibri"/>
          <w:b/>
          <w:i/>
          <w:sz w:val="28"/>
          <w:szCs w:val="28"/>
          <w:lang w:eastAsia="en-US"/>
        </w:rPr>
      </w:pPr>
      <w:r>
        <w:rPr>
          <w:rFonts w:eastAsia="Calibri"/>
          <w:b/>
          <w:i/>
          <w:sz w:val="28"/>
          <w:szCs w:val="28"/>
          <w:lang w:eastAsia="en-US"/>
        </w:rPr>
        <w:t>для дополнения и уточнения:</w:t>
      </w:r>
    </w:p>
    <w:p w:rsidR="001539D2" w:rsidRDefault="00A5769C">
      <w:pPr>
        <w:widowControl/>
        <w:numPr>
          <w:ilvl w:val="0"/>
          <w:numId w:val="26"/>
        </w:numPr>
        <w:autoSpaceDE/>
        <w:autoSpaceDN/>
        <w:adjustRightInd/>
        <w:spacing w:line="360" w:lineRule="auto"/>
        <w:jc w:val="both"/>
        <w:rPr>
          <w:rFonts w:eastAsia="Calibri"/>
          <w:i/>
          <w:sz w:val="28"/>
          <w:szCs w:val="28"/>
          <w:lang w:eastAsia="en-US"/>
        </w:rPr>
      </w:pPr>
      <w:r>
        <w:rPr>
          <w:rFonts w:eastAsia="Calibri"/>
          <w:i/>
          <w:sz w:val="28"/>
          <w:szCs w:val="28"/>
          <w:lang w:eastAsia="en-US"/>
        </w:rPr>
        <w:t>помимо этого, кроме того, также и, наряду с…, в частности;</w:t>
      </w:r>
    </w:p>
    <w:p w:rsidR="001539D2" w:rsidRDefault="00A5769C">
      <w:pPr>
        <w:widowControl/>
        <w:numPr>
          <w:ilvl w:val="0"/>
          <w:numId w:val="26"/>
        </w:numPr>
        <w:autoSpaceDE/>
        <w:autoSpaceDN/>
        <w:adjustRightInd/>
        <w:spacing w:line="360" w:lineRule="auto"/>
        <w:jc w:val="both"/>
        <w:rPr>
          <w:rFonts w:eastAsia="Calibri"/>
          <w:i/>
          <w:sz w:val="28"/>
          <w:szCs w:val="28"/>
          <w:lang w:eastAsia="en-US"/>
        </w:rPr>
      </w:pPr>
      <w:r>
        <w:rPr>
          <w:rFonts w:eastAsia="Calibri"/>
          <w:i/>
          <w:sz w:val="28"/>
          <w:szCs w:val="28"/>
          <w:lang w:eastAsia="en-US"/>
        </w:rPr>
        <w:t>главным образом, особенно, именно;</w:t>
      </w:r>
    </w:p>
    <w:p w:rsidR="001539D2" w:rsidRDefault="00A5769C">
      <w:pPr>
        <w:widowControl/>
        <w:autoSpaceDE/>
        <w:autoSpaceDN/>
        <w:adjustRightInd/>
        <w:spacing w:line="360" w:lineRule="auto"/>
        <w:ind w:left="709"/>
        <w:jc w:val="both"/>
        <w:rPr>
          <w:rFonts w:eastAsia="Calibri"/>
          <w:b/>
          <w:i/>
          <w:sz w:val="28"/>
          <w:szCs w:val="28"/>
          <w:lang w:eastAsia="en-US"/>
        </w:rPr>
      </w:pPr>
      <w:r>
        <w:rPr>
          <w:rFonts w:eastAsia="Calibri"/>
          <w:b/>
          <w:i/>
          <w:sz w:val="28"/>
          <w:szCs w:val="28"/>
          <w:lang w:eastAsia="en-US"/>
        </w:rPr>
        <w:t>для иллюстрации сказанного:</w:t>
      </w:r>
    </w:p>
    <w:p w:rsidR="001539D2" w:rsidRDefault="00A5769C">
      <w:pPr>
        <w:widowControl/>
        <w:numPr>
          <w:ilvl w:val="0"/>
          <w:numId w:val="26"/>
        </w:numPr>
        <w:autoSpaceDE/>
        <w:autoSpaceDN/>
        <w:adjustRightInd/>
        <w:spacing w:line="360" w:lineRule="auto"/>
        <w:jc w:val="both"/>
        <w:rPr>
          <w:rFonts w:eastAsia="Calibri"/>
          <w:i/>
          <w:sz w:val="28"/>
          <w:szCs w:val="28"/>
          <w:lang w:eastAsia="en-US"/>
        </w:rPr>
      </w:pPr>
      <w:r>
        <w:rPr>
          <w:rFonts w:eastAsia="Calibri"/>
          <w:i/>
          <w:sz w:val="28"/>
          <w:szCs w:val="28"/>
          <w:lang w:eastAsia="en-US"/>
        </w:rPr>
        <w:t>например, так;</w:t>
      </w:r>
    </w:p>
    <w:p w:rsidR="001539D2" w:rsidRDefault="00A5769C">
      <w:pPr>
        <w:widowControl/>
        <w:numPr>
          <w:ilvl w:val="0"/>
          <w:numId w:val="26"/>
        </w:numPr>
        <w:autoSpaceDE/>
        <w:autoSpaceDN/>
        <w:adjustRightInd/>
        <w:spacing w:line="360" w:lineRule="auto"/>
        <w:jc w:val="both"/>
        <w:rPr>
          <w:rFonts w:eastAsia="Calibri"/>
          <w:i/>
          <w:sz w:val="28"/>
          <w:szCs w:val="28"/>
          <w:lang w:eastAsia="en-US"/>
        </w:rPr>
      </w:pPr>
      <w:r>
        <w:rPr>
          <w:rFonts w:eastAsia="Calibri"/>
          <w:i/>
          <w:sz w:val="28"/>
          <w:szCs w:val="28"/>
          <w:lang w:eastAsia="en-US"/>
        </w:rPr>
        <w:t>проиллюстрируем сказанное следующим примером, приведем пример;</w:t>
      </w:r>
    </w:p>
    <w:p w:rsidR="001539D2" w:rsidRDefault="00A5769C">
      <w:pPr>
        <w:widowControl/>
        <w:numPr>
          <w:ilvl w:val="0"/>
          <w:numId w:val="26"/>
        </w:numPr>
        <w:autoSpaceDE/>
        <w:autoSpaceDN/>
        <w:adjustRightInd/>
        <w:spacing w:line="360" w:lineRule="auto"/>
        <w:jc w:val="both"/>
        <w:rPr>
          <w:rFonts w:eastAsia="Calibri"/>
          <w:i/>
          <w:sz w:val="28"/>
          <w:szCs w:val="28"/>
          <w:lang w:eastAsia="en-US"/>
        </w:rPr>
      </w:pPr>
      <w:r>
        <w:rPr>
          <w:rFonts w:eastAsia="Calibri"/>
          <w:i/>
          <w:sz w:val="28"/>
          <w:szCs w:val="28"/>
          <w:lang w:eastAsia="en-US"/>
        </w:rPr>
        <w:t>подтверждением  выше сказанного является;</w:t>
      </w:r>
    </w:p>
    <w:p w:rsidR="001539D2" w:rsidRDefault="00A5769C">
      <w:pPr>
        <w:widowControl/>
        <w:autoSpaceDE/>
        <w:autoSpaceDN/>
        <w:adjustRightInd/>
        <w:spacing w:line="360" w:lineRule="auto"/>
        <w:ind w:left="709"/>
        <w:jc w:val="both"/>
        <w:rPr>
          <w:rFonts w:eastAsia="Calibri"/>
          <w:b/>
          <w:i/>
          <w:sz w:val="28"/>
          <w:szCs w:val="28"/>
          <w:lang w:eastAsia="en-US"/>
        </w:rPr>
      </w:pPr>
      <w:r>
        <w:rPr>
          <w:rFonts w:eastAsia="Calibri"/>
          <w:b/>
          <w:i/>
          <w:sz w:val="28"/>
          <w:szCs w:val="28"/>
          <w:lang w:eastAsia="en-US"/>
        </w:rPr>
        <w:t>для ссылки на предыдущие высказывания, мнения, исследования и т.д.:</w:t>
      </w:r>
    </w:p>
    <w:p w:rsidR="001539D2" w:rsidRDefault="00A5769C">
      <w:pPr>
        <w:widowControl/>
        <w:numPr>
          <w:ilvl w:val="0"/>
          <w:numId w:val="26"/>
        </w:numPr>
        <w:autoSpaceDE/>
        <w:autoSpaceDN/>
        <w:adjustRightInd/>
        <w:spacing w:line="360" w:lineRule="auto"/>
        <w:jc w:val="both"/>
        <w:rPr>
          <w:rFonts w:eastAsia="Calibri"/>
          <w:i/>
          <w:sz w:val="28"/>
          <w:szCs w:val="28"/>
          <w:lang w:eastAsia="en-US"/>
        </w:rPr>
      </w:pPr>
      <w:r>
        <w:rPr>
          <w:rFonts w:eastAsia="Calibri"/>
          <w:i/>
          <w:sz w:val="28"/>
          <w:szCs w:val="28"/>
          <w:lang w:eastAsia="en-US"/>
        </w:rPr>
        <w:t>было установлено, рассмотрено, выявлено, проанализировано;</w:t>
      </w:r>
    </w:p>
    <w:p w:rsidR="001539D2" w:rsidRDefault="00A5769C">
      <w:pPr>
        <w:widowControl/>
        <w:numPr>
          <w:ilvl w:val="0"/>
          <w:numId w:val="26"/>
        </w:numPr>
        <w:autoSpaceDE/>
        <w:autoSpaceDN/>
        <w:adjustRightInd/>
        <w:spacing w:line="360" w:lineRule="auto"/>
        <w:jc w:val="both"/>
        <w:rPr>
          <w:rFonts w:eastAsia="Calibri"/>
          <w:i/>
          <w:sz w:val="28"/>
          <w:szCs w:val="28"/>
          <w:lang w:eastAsia="en-US"/>
        </w:rPr>
      </w:pPr>
      <w:r>
        <w:rPr>
          <w:rFonts w:eastAsia="Calibri"/>
          <w:i/>
          <w:sz w:val="28"/>
          <w:szCs w:val="28"/>
          <w:lang w:eastAsia="en-US"/>
        </w:rPr>
        <w:t>как говорилось, отмечалось, подчеркивалось;</w:t>
      </w:r>
    </w:p>
    <w:p w:rsidR="001539D2" w:rsidRDefault="00A5769C">
      <w:pPr>
        <w:widowControl/>
        <w:numPr>
          <w:ilvl w:val="0"/>
          <w:numId w:val="26"/>
        </w:numPr>
        <w:autoSpaceDE/>
        <w:autoSpaceDN/>
        <w:adjustRightInd/>
        <w:spacing w:line="360" w:lineRule="auto"/>
        <w:jc w:val="both"/>
        <w:rPr>
          <w:rFonts w:eastAsia="Calibri"/>
          <w:i/>
          <w:sz w:val="28"/>
          <w:szCs w:val="28"/>
          <w:lang w:eastAsia="en-US"/>
        </w:rPr>
      </w:pPr>
      <w:r>
        <w:rPr>
          <w:rFonts w:eastAsia="Calibri"/>
          <w:i/>
          <w:sz w:val="28"/>
          <w:szCs w:val="28"/>
          <w:lang w:eastAsia="en-US"/>
        </w:rPr>
        <w:t>аналогичный, подобный, идентичный анализ, результат;</w:t>
      </w:r>
    </w:p>
    <w:p w:rsidR="001539D2" w:rsidRDefault="00A5769C">
      <w:pPr>
        <w:widowControl/>
        <w:numPr>
          <w:ilvl w:val="0"/>
          <w:numId w:val="26"/>
        </w:numPr>
        <w:autoSpaceDE/>
        <w:autoSpaceDN/>
        <w:adjustRightInd/>
        <w:spacing w:line="360" w:lineRule="auto"/>
        <w:jc w:val="both"/>
        <w:rPr>
          <w:rFonts w:eastAsia="Calibri"/>
          <w:i/>
          <w:sz w:val="28"/>
          <w:szCs w:val="28"/>
          <w:lang w:eastAsia="en-US"/>
        </w:rPr>
      </w:pPr>
      <w:r>
        <w:rPr>
          <w:rFonts w:eastAsia="Calibri"/>
          <w:i/>
          <w:sz w:val="28"/>
          <w:szCs w:val="28"/>
          <w:lang w:eastAsia="en-US"/>
        </w:rPr>
        <w:t>по мнению Х, как отмечает Х, согласно теории Х;</w:t>
      </w:r>
    </w:p>
    <w:p w:rsidR="001539D2" w:rsidRDefault="00A5769C">
      <w:pPr>
        <w:widowControl/>
        <w:autoSpaceDE/>
        <w:autoSpaceDN/>
        <w:adjustRightInd/>
        <w:spacing w:line="360" w:lineRule="auto"/>
        <w:ind w:left="709"/>
        <w:jc w:val="both"/>
        <w:rPr>
          <w:rFonts w:eastAsia="Calibri"/>
          <w:b/>
          <w:i/>
          <w:sz w:val="28"/>
          <w:szCs w:val="28"/>
          <w:lang w:eastAsia="en-US"/>
        </w:rPr>
      </w:pPr>
      <w:r>
        <w:rPr>
          <w:rFonts w:eastAsia="Calibri"/>
          <w:b/>
          <w:i/>
          <w:sz w:val="28"/>
          <w:szCs w:val="28"/>
          <w:lang w:eastAsia="en-US"/>
        </w:rPr>
        <w:t>для введения новой информации:</w:t>
      </w:r>
    </w:p>
    <w:p w:rsidR="001539D2" w:rsidRDefault="00A5769C">
      <w:pPr>
        <w:widowControl/>
        <w:numPr>
          <w:ilvl w:val="0"/>
          <w:numId w:val="26"/>
        </w:numPr>
        <w:autoSpaceDE/>
        <w:autoSpaceDN/>
        <w:adjustRightInd/>
        <w:spacing w:line="360" w:lineRule="auto"/>
        <w:jc w:val="both"/>
        <w:rPr>
          <w:rFonts w:eastAsia="Calibri"/>
          <w:i/>
          <w:sz w:val="28"/>
          <w:szCs w:val="28"/>
          <w:lang w:eastAsia="en-US"/>
        </w:rPr>
      </w:pPr>
      <w:r>
        <w:rPr>
          <w:rFonts w:eastAsia="Calibri"/>
          <w:i/>
          <w:sz w:val="28"/>
          <w:szCs w:val="28"/>
          <w:lang w:eastAsia="en-US"/>
        </w:rPr>
        <w:t>рассмотрим следующие случаи, дополнительные примеры;</w:t>
      </w:r>
    </w:p>
    <w:p w:rsidR="001539D2" w:rsidRDefault="00A5769C">
      <w:pPr>
        <w:widowControl/>
        <w:numPr>
          <w:ilvl w:val="0"/>
          <w:numId w:val="26"/>
        </w:numPr>
        <w:autoSpaceDE/>
        <w:autoSpaceDN/>
        <w:adjustRightInd/>
        <w:spacing w:line="360" w:lineRule="auto"/>
        <w:jc w:val="both"/>
        <w:rPr>
          <w:rFonts w:eastAsia="Calibri"/>
          <w:i/>
          <w:sz w:val="28"/>
          <w:szCs w:val="28"/>
          <w:lang w:eastAsia="en-US"/>
        </w:rPr>
      </w:pPr>
      <w:r>
        <w:rPr>
          <w:rFonts w:eastAsia="Calibri"/>
          <w:i/>
          <w:sz w:val="28"/>
          <w:szCs w:val="28"/>
          <w:lang w:eastAsia="en-US"/>
        </w:rPr>
        <w:t>перейдем к рассмотрению, анализу, описанию;</w:t>
      </w:r>
    </w:p>
    <w:p w:rsidR="001539D2" w:rsidRDefault="00A5769C">
      <w:pPr>
        <w:widowControl/>
        <w:numPr>
          <w:ilvl w:val="0"/>
          <w:numId w:val="26"/>
        </w:numPr>
        <w:autoSpaceDE/>
        <w:autoSpaceDN/>
        <w:adjustRightInd/>
        <w:spacing w:line="360" w:lineRule="auto"/>
        <w:jc w:val="both"/>
        <w:rPr>
          <w:rFonts w:eastAsia="Calibri"/>
          <w:i/>
          <w:sz w:val="28"/>
          <w:szCs w:val="28"/>
          <w:lang w:eastAsia="en-US"/>
        </w:rPr>
      </w:pPr>
      <w:r>
        <w:rPr>
          <w:rFonts w:eastAsia="Calibri"/>
          <w:i/>
          <w:sz w:val="28"/>
          <w:szCs w:val="28"/>
          <w:lang w:eastAsia="en-US"/>
        </w:rPr>
        <w:t>остановимся более детально на…;</w:t>
      </w:r>
    </w:p>
    <w:p w:rsidR="001539D2" w:rsidRDefault="00A5769C">
      <w:pPr>
        <w:widowControl/>
        <w:numPr>
          <w:ilvl w:val="0"/>
          <w:numId w:val="26"/>
        </w:numPr>
        <w:autoSpaceDE/>
        <w:autoSpaceDN/>
        <w:adjustRightInd/>
        <w:spacing w:line="360" w:lineRule="auto"/>
        <w:jc w:val="both"/>
        <w:rPr>
          <w:rFonts w:eastAsia="Calibri"/>
          <w:i/>
          <w:sz w:val="28"/>
          <w:szCs w:val="28"/>
          <w:lang w:eastAsia="en-US"/>
        </w:rPr>
      </w:pPr>
      <w:r>
        <w:rPr>
          <w:rFonts w:eastAsia="Calibri"/>
          <w:i/>
          <w:sz w:val="28"/>
          <w:szCs w:val="28"/>
          <w:lang w:eastAsia="en-US"/>
        </w:rPr>
        <w:t>следующим вопросом является…;</w:t>
      </w:r>
    </w:p>
    <w:p w:rsidR="001539D2" w:rsidRDefault="00A5769C">
      <w:pPr>
        <w:widowControl/>
        <w:numPr>
          <w:ilvl w:val="0"/>
          <w:numId w:val="26"/>
        </w:numPr>
        <w:autoSpaceDE/>
        <w:autoSpaceDN/>
        <w:adjustRightInd/>
        <w:spacing w:line="360" w:lineRule="auto"/>
        <w:jc w:val="both"/>
        <w:rPr>
          <w:rFonts w:eastAsia="Calibri"/>
          <w:i/>
          <w:sz w:val="28"/>
          <w:szCs w:val="28"/>
          <w:lang w:eastAsia="en-US"/>
        </w:rPr>
      </w:pPr>
      <w:r>
        <w:rPr>
          <w:rFonts w:eastAsia="Calibri"/>
          <w:i/>
          <w:sz w:val="28"/>
          <w:szCs w:val="28"/>
          <w:lang w:eastAsia="en-US"/>
        </w:rPr>
        <w:t>еще одним важнейшим аспектом изучаемой проблемы является…;</w:t>
      </w:r>
    </w:p>
    <w:p w:rsidR="001539D2" w:rsidRDefault="00A5769C">
      <w:pPr>
        <w:widowControl/>
        <w:autoSpaceDE/>
        <w:autoSpaceDN/>
        <w:adjustRightInd/>
        <w:spacing w:line="360" w:lineRule="auto"/>
        <w:ind w:left="709"/>
        <w:jc w:val="both"/>
        <w:rPr>
          <w:rFonts w:eastAsia="Calibri"/>
          <w:b/>
          <w:i/>
          <w:sz w:val="28"/>
          <w:szCs w:val="28"/>
          <w:lang w:eastAsia="en-US"/>
        </w:rPr>
      </w:pPr>
      <w:r>
        <w:rPr>
          <w:rFonts w:eastAsia="Calibri"/>
          <w:b/>
          <w:i/>
          <w:sz w:val="28"/>
          <w:szCs w:val="28"/>
          <w:lang w:eastAsia="en-US"/>
        </w:rPr>
        <w:t>для выражения логических связей между частями высказывания:</w:t>
      </w:r>
    </w:p>
    <w:p w:rsidR="001539D2" w:rsidRDefault="00A5769C">
      <w:pPr>
        <w:widowControl/>
        <w:numPr>
          <w:ilvl w:val="0"/>
          <w:numId w:val="26"/>
        </w:numPr>
        <w:autoSpaceDE/>
        <w:autoSpaceDN/>
        <w:adjustRightInd/>
        <w:spacing w:line="360" w:lineRule="auto"/>
        <w:jc w:val="both"/>
        <w:rPr>
          <w:rFonts w:eastAsia="Calibri"/>
          <w:i/>
          <w:sz w:val="28"/>
          <w:szCs w:val="28"/>
          <w:lang w:eastAsia="en-US"/>
        </w:rPr>
      </w:pPr>
      <w:r>
        <w:rPr>
          <w:rFonts w:eastAsia="Calibri"/>
          <w:i/>
          <w:sz w:val="28"/>
          <w:szCs w:val="28"/>
          <w:lang w:eastAsia="en-US"/>
        </w:rPr>
        <w:t>как показал анализ, как было сказано выше;</w:t>
      </w:r>
    </w:p>
    <w:p w:rsidR="001539D2" w:rsidRDefault="00A5769C">
      <w:pPr>
        <w:widowControl/>
        <w:numPr>
          <w:ilvl w:val="0"/>
          <w:numId w:val="26"/>
        </w:numPr>
        <w:autoSpaceDE/>
        <w:autoSpaceDN/>
        <w:adjustRightInd/>
        <w:spacing w:line="360" w:lineRule="auto"/>
        <w:jc w:val="both"/>
        <w:rPr>
          <w:rFonts w:eastAsia="Calibri"/>
          <w:i/>
          <w:sz w:val="28"/>
          <w:szCs w:val="28"/>
          <w:lang w:eastAsia="en-US"/>
        </w:rPr>
      </w:pPr>
      <w:r>
        <w:rPr>
          <w:rFonts w:eastAsia="Calibri"/>
          <w:i/>
          <w:sz w:val="28"/>
          <w:szCs w:val="28"/>
          <w:lang w:eastAsia="en-US"/>
        </w:rPr>
        <w:t>на основании полученных данных;</w:t>
      </w:r>
    </w:p>
    <w:p w:rsidR="001539D2" w:rsidRDefault="00A5769C">
      <w:pPr>
        <w:widowControl/>
        <w:numPr>
          <w:ilvl w:val="0"/>
          <w:numId w:val="26"/>
        </w:numPr>
        <w:autoSpaceDE/>
        <w:autoSpaceDN/>
        <w:adjustRightInd/>
        <w:spacing w:line="360" w:lineRule="auto"/>
        <w:jc w:val="both"/>
        <w:rPr>
          <w:rFonts w:eastAsia="Calibri"/>
          <w:i/>
          <w:sz w:val="28"/>
          <w:szCs w:val="28"/>
          <w:lang w:eastAsia="en-US"/>
        </w:rPr>
      </w:pPr>
      <w:r>
        <w:rPr>
          <w:rFonts w:eastAsia="Calibri"/>
          <w:i/>
          <w:sz w:val="28"/>
          <w:szCs w:val="28"/>
          <w:lang w:eastAsia="en-US"/>
        </w:rPr>
        <w:t>проведенное исследование позволяет сделать вывод;</w:t>
      </w:r>
    </w:p>
    <w:p w:rsidR="001539D2" w:rsidRDefault="00A5769C">
      <w:pPr>
        <w:widowControl/>
        <w:numPr>
          <w:ilvl w:val="0"/>
          <w:numId w:val="26"/>
        </w:numPr>
        <w:autoSpaceDE/>
        <w:autoSpaceDN/>
        <w:adjustRightInd/>
        <w:spacing w:line="360" w:lineRule="auto"/>
        <w:jc w:val="both"/>
        <w:rPr>
          <w:rFonts w:eastAsia="Calibri"/>
          <w:i/>
          <w:sz w:val="28"/>
          <w:szCs w:val="28"/>
          <w:lang w:eastAsia="en-US"/>
        </w:rPr>
      </w:pPr>
      <w:r>
        <w:rPr>
          <w:rFonts w:eastAsia="Calibri"/>
          <w:i/>
          <w:sz w:val="28"/>
          <w:szCs w:val="28"/>
          <w:lang w:eastAsia="en-US"/>
        </w:rPr>
        <w:t>резюмируя сказанное;</w:t>
      </w:r>
    </w:p>
    <w:p w:rsidR="001539D2" w:rsidRDefault="00A5769C">
      <w:pPr>
        <w:widowControl/>
        <w:numPr>
          <w:ilvl w:val="0"/>
          <w:numId w:val="26"/>
        </w:numPr>
        <w:autoSpaceDE/>
        <w:autoSpaceDN/>
        <w:adjustRightInd/>
        <w:spacing w:line="360" w:lineRule="auto"/>
        <w:jc w:val="both"/>
        <w:rPr>
          <w:rFonts w:eastAsia="Calibri"/>
          <w:i/>
          <w:sz w:val="28"/>
          <w:szCs w:val="28"/>
          <w:lang w:eastAsia="en-US"/>
        </w:rPr>
      </w:pPr>
      <w:r>
        <w:rPr>
          <w:rFonts w:eastAsia="Calibri"/>
          <w:i/>
          <w:sz w:val="28"/>
          <w:szCs w:val="28"/>
          <w:lang w:eastAsia="en-US"/>
        </w:rPr>
        <w:t>дальнейшие перспективы исследования связаны с….</w:t>
      </w:r>
    </w:p>
    <w:p w:rsidR="001539D2" w:rsidRDefault="00A5769C">
      <w:pPr>
        <w:widowControl/>
        <w:autoSpaceDE/>
        <w:autoSpaceDN/>
        <w:adjustRightInd/>
        <w:spacing w:line="360" w:lineRule="auto"/>
        <w:ind w:firstLine="709"/>
        <w:jc w:val="both"/>
        <w:rPr>
          <w:rFonts w:eastAsia="Calibri"/>
          <w:sz w:val="28"/>
          <w:szCs w:val="28"/>
          <w:lang w:eastAsia="en-US"/>
        </w:rPr>
      </w:pPr>
      <w:r>
        <w:rPr>
          <w:rFonts w:eastAsia="Calibri"/>
          <w:sz w:val="28"/>
          <w:szCs w:val="28"/>
          <w:lang w:eastAsia="en-US"/>
        </w:rPr>
        <w:t>Письменная речь требует использования в тексте большого числа развернутых предложений, включающих придаточные предложения, причастные и деепричастные обороты. В связи с этим часто употребляются составные подчинительные союзы и клише:</w:t>
      </w:r>
    </w:p>
    <w:p w:rsidR="001539D2" w:rsidRDefault="00A5769C">
      <w:pPr>
        <w:widowControl/>
        <w:numPr>
          <w:ilvl w:val="0"/>
          <w:numId w:val="27"/>
        </w:numPr>
        <w:autoSpaceDE/>
        <w:autoSpaceDN/>
        <w:adjustRightInd/>
        <w:spacing w:line="360" w:lineRule="auto"/>
        <w:jc w:val="both"/>
        <w:rPr>
          <w:rFonts w:eastAsia="Calibri"/>
          <w:i/>
          <w:sz w:val="28"/>
          <w:szCs w:val="28"/>
          <w:lang w:eastAsia="en-US"/>
        </w:rPr>
      </w:pPr>
      <w:r>
        <w:rPr>
          <w:rFonts w:eastAsia="Calibri"/>
          <w:i/>
          <w:sz w:val="28"/>
          <w:szCs w:val="28"/>
          <w:lang w:eastAsia="en-US"/>
        </w:rPr>
        <w:t>поскольку, благодаря тому что, в соответствии с…;</w:t>
      </w:r>
    </w:p>
    <w:p w:rsidR="001539D2" w:rsidRDefault="00A5769C">
      <w:pPr>
        <w:widowControl/>
        <w:numPr>
          <w:ilvl w:val="0"/>
          <w:numId w:val="27"/>
        </w:numPr>
        <w:autoSpaceDE/>
        <w:autoSpaceDN/>
        <w:adjustRightInd/>
        <w:spacing w:line="360" w:lineRule="auto"/>
        <w:jc w:val="both"/>
        <w:rPr>
          <w:rFonts w:eastAsia="Calibri"/>
          <w:i/>
          <w:sz w:val="28"/>
          <w:szCs w:val="28"/>
          <w:lang w:eastAsia="en-US"/>
        </w:rPr>
      </w:pPr>
      <w:r>
        <w:rPr>
          <w:rFonts w:eastAsia="Calibri"/>
          <w:i/>
          <w:sz w:val="28"/>
          <w:szCs w:val="28"/>
          <w:lang w:eastAsia="en-US"/>
        </w:rPr>
        <w:t>в связи, в результате;</w:t>
      </w:r>
    </w:p>
    <w:p w:rsidR="001539D2" w:rsidRDefault="00A5769C">
      <w:pPr>
        <w:widowControl/>
        <w:numPr>
          <w:ilvl w:val="0"/>
          <w:numId w:val="27"/>
        </w:numPr>
        <w:autoSpaceDE/>
        <w:autoSpaceDN/>
        <w:adjustRightInd/>
        <w:spacing w:line="360" w:lineRule="auto"/>
        <w:jc w:val="both"/>
        <w:rPr>
          <w:rFonts w:eastAsia="Calibri"/>
          <w:i/>
          <w:sz w:val="28"/>
          <w:szCs w:val="28"/>
          <w:lang w:eastAsia="en-US"/>
        </w:rPr>
      </w:pPr>
      <w:r>
        <w:rPr>
          <w:rFonts w:eastAsia="Calibri"/>
          <w:i/>
          <w:sz w:val="28"/>
          <w:szCs w:val="28"/>
          <w:lang w:eastAsia="en-US"/>
        </w:rPr>
        <w:t>при условии, что, несмотря на…;</w:t>
      </w:r>
    </w:p>
    <w:p w:rsidR="001539D2" w:rsidRDefault="00A5769C">
      <w:pPr>
        <w:widowControl/>
        <w:numPr>
          <w:ilvl w:val="0"/>
          <w:numId w:val="27"/>
        </w:numPr>
        <w:autoSpaceDE/>
        <w:autoSpaceDN/>
        <w:adjustRightInd/>
        <w:spacing w:line="360" w:lineRule="auto"/>
        <w:jc w:val="both"/>
        <w:rPr>
          <w:rFonts w:eastAsia="Calibri"/>
          <w:i/>
          <w:sz w:val="28"/>
          <w:szCs w:val="28"/>
          <w:lang w:eastAsia="en-US"/>
        </w:rPr>
      </w:pPr>
      <w:r>
        <w:rPr>
          <w:rFonts w:eastAsia="Calibri"/>
          <w:i/>
          <w:sz w:val="28"/>
          <w:szCs w:val="28"/>
          <w:lang w:eastAsia="en-US"/>
        </w:rPr>
        <w:t>наряду с…, в течение, в ходе, по мере.</w:t>
      </w:r>
    </w:p>
    <w:p w:rsidR="001539D2" w:rsidRDefault="00A5769C">
      <w:pPr>
        <w:spacing w:line="360" w:lineRule="auto"/>
        <w:ind w:firstLine="709"/>
        <w:jc w:val="both"/>
        <w:rPr>
          <w:sz w:val="28"/>
          <w:szCs w:val="28"/>
        </w:rPr>
      </w:pPr>
      <w:r>
        <w:rPr>
          <w:sz w:val="28"/>
          <w:szCs w:val="28"/>
        </w:rPr>
        <w:t>Необходимо определить основные понятия по теме исследования, чтобы использование их в тексте курсовой работы  было однозначным. Это означает: то или иное понятие, которое разными учеными может трактоваться по-разному, должно во всем тексте данной работы от начала до конца иметь лишь одно, четко определенное автором курсовой работы значение.</w:t>
      </w:r>
    </w:p>
    <w:p w:rsidR="001539D2" w:rsidRDefault="00A5769C">
      <w:pPr>
        <w:spacing w:line="360" w:lineRule="auto"/>
        <w:ind w:firstLine="709"/>
        <w:jc w:val="both"/>
        <w:rPr>
          <w:sz w:val="28"/>
          <w:szCs w:val="28"/>
        </w:rPr>
      </w:pPr>
      <w:r>
        <w:rPr>
          <w:sz w:val="28"/>
          <w:szCs w:val="28"/>
        </w:rPr>
        <w:t xml:space="preserve"> В курсовой работе должно быть соблюдено единство стиля изложения, обеспечена орфографическая, синтаксическая и стилистическая грамотность в соответствии с нормами современного русского языка.</w:t>
      </w:r>
    </w:p>
    <w:p w:rsidR="001539D2" w:rsidRDefault="001539D2">
      <w:pPr>
        <w:spacing w:line="360" w:lineRule="auto"/>
        <w:ind w:firstLine="540"/>
        <w:jc w:val="both"/>
        <w:rPr>
          <w:sz w:val="28"/>
          <w:szCs w:val="28"/>
        </w:rPr>
      </w:pPr>
    </w:p>
    <w:p w:rsidR="001539D2" w:rsidRDefault="00A5769C">
      <w:pPr>
        <w:pStyle w:val="10"/>
      </w:pPr>
      <w:r>
        <w:br w:type="page"/>
      </w:r>
      <w:bookmarkStart w:id="72" w:name="_Toc419036262"/>
      <w:bookmarkStart w:id="73" w:name="_Toc32358"/>
      <w:r>
        <w:t>5 ПРОЦЕДУРА ЗАЩИТЫ КУРСОВОГО ПРОЕКТА</w:t>
      </w:r>
      <w:bookmarkEnd w:id="72"/>
      <w:bookmarkEnd w:id="73"/>
    </w:p>
    <w:p w:rsidR="001539D2" w:rsidRDefault="001539D2">
      <w:pPr>
        <w:pStyle w:val="21"/>
        <w:spacing w:line="360" w:lineRule="auto"/>
        <w:ind w:left="1440"/>
        <w:rPr>
          <w:b/>
          <w:sz w:val="28"/>
          <w:szCs w:val="28"/>
        </w:rPr>
      </w:pPr>
    </w:p>
    <w:p w:rsidR="001539D2" w:rsidRDefault="00A5769C">
      <w:pPr>
        <w:spacing w:line="360" w:lineRule="auto"/>
        <w:ind w:firstLine="708"/>
        <w:jc w:val="both"/>
        <w:rPr>
          <w:sz w:val="28"/>
          <w:szCs w:val="28"/>
        </w:rPr>
      </w:pPr>
      <w:r>
        <w:rPr>
          <w:sz w:val="28"/>
          <w:szCs w:val="28"/>
        </w:rPr>
        <w:t xml:space="preserve">Курсовой проект, выполненный с соблюдением рекомендуемых требований, оценивается и допускается к защите. Защита должна производиться до начала экзамена по профессиональному модулю. </w:t>
      </w:r>
    </w:p>
    <w:p w:rsidR="001539D2" w:rsidRDefault="00A5769C">
      <w:pPr>
        <w:spacing w:line="360" w:lineRule="auto"/>
        <w:ind w:firstLine="708"/>
        <w:jc w:val="both"/>
        <w:rPr>
          <w:sz w:val="28"/>
          <w:szCs w:val="28"/>
        </w:rPr>
      </w:pPr>
      <w:r>
        <w:rPr>
          <w:sz w:val="28"/>
          <w:szCs w:val="28"/>
        </w:rPr>
        <w:t>Процедура защиты курсового проекта включает в себя:</w:t>
      </w:r>
    </w:p>
    <w:p w:rsidR="001539D2" w:rsidRDefault="00A5769C">
      <w:pPr>
        <w:numPr>
          <w:ilvl w:val="0"/>
          <w:numId w:val="28"/>
        </w:numPr>
        <w:spacing w:line="360" w:lineRule="auto"/>
        <w:jc w:val="both"/>
        <w:rPr>
          <w:sz w:val="28"/>
          <w:szCs w:val="28"/>
        </w:rPr>
      </w:pPr>
      <w:r>
        <w:rPr>
          <w:sz w:val="28"/>
          <w:szCs w:val="28"/>
        </w:rPr>
        <w:t xml:space="preserve">выступление студента по теме и результатам работы (5-8 мин.),  </w:t>
      </w:r>
    </w:p>
    <w:p w:rsidR="001539D2" w:rsidRDefault="00A5769C">
      <w:pPr>
        <w:numPr>
          <w:ilvl w:val="0"/>
          <w:numId w:val="28"/>
        </w:numPr>
        <w:spacing w:line="360" w:lineRule="auto"/>
        <w:jc w:val="both"/>
        <w:rPr>
          <w:sz w:val="28"/>
          <w:szCs w:val="28"/>
        </w:rPr>
      </w:pPr>
      <w:r>
        <w:rPr>
          <w:sz w:val="28"/>
          <w:szCs w:val="28"/>
        </w:rPr>
        <w:t>ответы на вопросы членов комиссии, в которую входят преподаватели  дисциплин профессионального цикла и/или междисциплинарных курсов профессионального модуля.</w:t>
      </w:r>
    </w:p>
    <w:p w:rsidR="001539D2" w:rsidRDefault="00A5769C">
      <w:pPr>
        <w:spacing w:line="360" w:lineRule="auto"/>
        <w:ind w:firstLine="360"/>
        <w:jc w:val="both"/>
        <w:rPr>
          <w:spacing w:val="-8"/>
          <w:sz w:val="28"/>
          <w:szCs w:val="28"/>
        </w:rPr>
      </w:pPr>
      <w:r>
        <w:rPr>
          <w:spacing w:val="-8"/>
          <w:sz w:val="28"/>
          <w:szCs w:val="28"/>
        </w:rPr>
        <w:t xml:space="preserve">На защиту могут быть приглашены преподаватели и студенты других специальностей. </w:t>
      </w:r>
    </w:p>
    <w:p w:rsidR="001539D2" w:rsidRDefault="00A5769C">
      <w:pPr>
        <w:spacing w:line="360" w:lineRule="auto"/>
        <w:ind w:firstLine="360"/>
        <w:jc w:val="both"/>
        <w:rPr>
          <w:spacing w:val="-8"/>
          <w:sz w:val="28"/>
          <w:szCs w:val="28"/>
        </w:rPr>
      </w:pPr>
      <w:r>
        <w:rPr>
          <w:spacing w:val="-8"/>
          <w:sz w:val="28"/>
          <w:szCs w:val="28"/>
        </w:rPr>
        <w:t>При подготовке к защите Вам необходимо:</w:t>
      </w:r>
    </w:p>
    <w:p w:rsidR="001539D2" w:rsidRDefault="00A5769C">
      <w:pPr>
        <w:numPr>
          <w:ilvl w:val="0"/>
          <w:numId w:val="29"/>
        </w:numPr>
        <w:spacing w:line="360" w:lineRule="auto"/>
        <w:ind w:left="709"/>
        <w:jc w:val="both"/>
        <w:rPr>
          <w:spacing w:val="-8"/>
          <w:sz w:val="28"/>
          <w:szCs w:val="28"/>
        </w:rPr>
      </w:pPr>
      <w:r>
        <w:rPr>
          <w:spacing w:val="-8"/>
          <w:sz w:val="28"/>
          <w:szCs w:val="28"/>
        </w:rPr>
        <w:t>внимательно прочитать содержание отзыва руководителя проекта,</w:t>
      </w:r>
    </w:p>
    <w:p w:rsidR="001539D2" w:rsidRDefault="00A5769C">
      <w:pPr>
        <w:numPr>
          <w:ilvl w:val="0"/>
          <w:numId w:val="29"/>
        </w:numPr>
        <w:spacing w:line="360" w:lineRule="auto"/>
        <w:ind w:left="709"/>
        <w:jc w:val="both"/>
        <w:rPr>
          <w:spacing w:val="-8"/>
          <w:sz w:val="28"/>
          <w:szCs w:val="28"/>
        </w:rPr>
      </w:pPr>
      <w:r>
        <w:rPr>
          <w:spacing w:val="-8"/>
          <w:sz w:val="28"/>
          <w:szCs w:val="28"/>
        </w:rPr>
        <w:t>внести необходимые поправки, сделать необходимые дополнения и/или изменения;</w:t>
      </w:r>
    </w:p>
    <w:p w:rsidR="001539D2" w:rsidRDefault="00A5769C">
      <w:pPr>
        <w:numPr>
          <w:ilvl w:val="0"/>
          <w:numId w:val="29"/>
        </w:numPr>
        <w:spacing w:line="360" w:lineRule="auto"/>
        <w:ind w:left="709"/>
        <w:jc w:val="both"/>
        <w:rPr>
          <w:spacing w:val="-8"/>
          <w:sz w:val="28"/>
          <w:szCs w:val="28"/>
        </w:rPr>
      </w:pPr>
      <w:r>
        <w:rPr>
          <w:spacing w:val="-8"/>
          <w:sz w:val="28"/>
          <w:szCs w:val="28"/>
        </w:rPr>
        <w:t>обоснованно и доказательно раскрыть   сущность темы  курсового проекта;</w:t>
      </w:r>
    </w:p>
    <w:p w:rsidR="001539D2" w:rsidRDefault="00A5769C">
      <w:pPr>
        <w:numPr>
          <w:ilvl w:val="0"/>
          <w:numId w:val="29"/>
        </w:numPr>
        <w:spacing w:line="360" w:lineRule="auto"/>
        <w:ind w:left="709"/>
        <w:jc w:val="both"/>
        <w:rPr>
          <w:spacing w:val="-8"/>
          <w:sz w:val="28"/>
          <w:szCs w:val="28"/>
        </w:rPr>
      </w:pPr>
      <w:r>
        <w:rPr>
          <w:spacing w:val="-8"/>
          <w:sz w:val="28"/>
          <w:szCs w:val="28"/>
        </w:rPr>
        <w:t xml:space="preserve">обстоятельно ответить на вопросы членов комиссии. </w:t>
      </w:r>
    </w:p>
    <w:p w:rsidR="001539D2" w:rsidRDefault="001539D2">
      <w:pPr>
        <w:spacing w:line="360" w:lineRule="auto"/>
        <w:jc w:val="both"/>
        <w:rPr>
          <w:sz w:val="28"/>
          <w:szCs w:val="28"/>
        </w:rPr>
      </w:pPr>
    </w:p>
    <w:p w:rsidR="001539D2" w:rsidRDefault="00A5769C">
      <w:pPr>
        <w:spacing w:line="360" w:lineRule="auto"/>
        <w:ind w:firstLine="708"/>
        <w:jc w:val="both"/>
        <w:rPr>
          <w:sz w:val="28"/>
          <w:szCs w:val="28"/>
        </w:rPr>
      </w:pPr>
      <w:r>
        <w:rPr>
          <w:sz w:val="28"/>
          <w:szCs w:val="28"/>
        </w:rPr>
        <w:t xml:space="preserve">ПОМНИТЕ, что окончательная оценка за курсовой проект выставляется комиссией после защиты. </w:t>
      </w:r>
    </w:p>
    <w:p w:rsidR="001539D2" w:rsidRDefault="00A5769C">
      <w:pPr>
        <w:spacing w:line="360" w:lineRule="auto"/>
        <w:ind w:firstLine="708"/>
        <w:jc w:val="both"/>
        <w:rPr>
          <w:sz w:val="28"/>
          <w:szCs w:val="28"/>
        </w:rPr>
      </w:pPr>
      <w:r>
        <w:rPr>
          <w:sz w:val="28"/>
          <w:szCs w:val="28"/>
        </w:rPr>
        <w:t xml:space="preserve">Работа оценивается дифференцированно с учетом качества ее выполнения, содержательности Вашего выступления и ответов на вопросы во время защиты.  </w:t>
      </w:r>
    </w:p>
    <w:p w:rsidR="001539D2" w:rsidRDefault="00A5769C">
      <w:pPr>
        <w:spacing w:line="360" w:lineRule="auto"/>
        <w:ind w:firstLine="708"/>
        <w:jc w:val="both"/>
        <w:rPr>
          <w:sz w:val="28"/>
          <w:szCs w:val="28"/>
        </w:rPr>
      </w:pPr>
      <w:r>
        <w:rPr>
          <w:sz w:val="28"/>
          <w:szCs w:val="28"/>
        </w:rPr>
        <w:t xml:space="preserve">Результаты защиты оцениваются по четырехбалльной системе: «отлично», «хорошо», «удовлетворительно», «неудовлетворительно». Положительная оценка по профессиональному модулю, по которому предусматривается курсовой проект, выставляется только при условии успешной сдачи курсового проекта на оценку не ниже «удовлетворительно». </w:t>
      </w:r>
    </w:p>
    <w:p w:rsidR="001539D2" w:rsidRDefault="00A5769C">
      <w:pPr>
        <w:spacing w:line="360" w:lineRule="auto"/>
        <w:ind w:firstLine="708"/>
        <w:jc w:val="both"/>
        <w:rPr>
          <w:sz w:val="28"/>
          <w:szCs w:val="28"/>
        </w:rPr>
      </w:pPr>
      <w:r>
        <w:rPr>
          <w:sz w:val="28"/>
          <w:szCs w:val="28"/>
        </w:rPr>
        <w:t>Если Вы получили неудовлетворительную оценку по курсовому проекту, то не допускаетесь к квалификационному экзамену по профессиональному модулю. Также по решению комиссии Вам может быть предоставлено право доработки проекта в установленные комиссией сроки и повторной защиты.</w:t>
      </w:r>
    </w:p>
    <w:p w:rsidR="001539D2" w:rsidRDefault="00A5769C">
      <w:pPr>
        <w:spacing w:line="360" w:lineRule="auto"/>
        <w:ind w:firstLine="708"/>
        <w:jc w:val="both"/>
        <w:rPr>
          <w:iCs/>
          <w:sz w:val="28"/>
          <w:szCs w:val="28"/>
        </w:rPr>
      </w:pPr>
      <w:r>
        <w:rPr>
          <w:iCs/>
          <w:sz w:val="28"/>
          <w:szCs w:val="28"/>
        </w:rPr>
        <w:t>К защите курсового проекта предъявляются следующие требования:</w:t>
      </w:r>
    </w:p>
    <w:p w:rsidR="001539D2" w:rsidRDefault="00A5769C">
      <w:pPr>
        <w:numPr>
          <w:ilvl w:val="0"/>
          <w:numId w:val="30"/>
        </w:numPr>
        <w:spacing w:line="360" w:lineRule="auto"/>
        <w:jc w:val="both"/>
        <w:rPr>
          <w:sz w:val="28"/>
          <w:szCs w:val="28"/>
        </w:rPr>
      </w:pPr>
      <w:r>
        <w:rPr>
          <w:sz w:val="28"/>
          <w:szCs w:val="28"/>
        </w:rPr>
        <w:t xml:space="preserve">Глубокая </w:t>
      </w:r>
      <w:r>
        <w:rPr>
          <w:sz w:val="28"/>
          <w:szCs w:val="28"/>
          <w:u w:val="single"/>
        </w:rPr>
        <w:t>теоретическая проработка</w:t>
      </w:r>
      <w:r>
        <w:rPr>
          <w:sz w:val="28"/>
          <w:szCs w:val="28"/>
        </w:rPr>
        <w:t xml:space="preserve"> исследуемых проблем на основе анализа экономической литературы.</w:t>
      </w:r>
    </w:p>
    <w:p w:rsidR="001539D2" w:rsidRDefault="00A5769C">
      <w:pPr>
        <w:numPr>
          <w:ilvl w:val="0"/>
          <w:numId w:val="30"/>
        </w:numPr>
        <w:spacing w:line="360" w:lineRule="auto"/>
        <w:jc w:val="both"/>
        <w:rPr>
          <w:sz w:val="28"/>
          <w:szCs w:val="28"/>
        </w:rPr>
      </w:pPr>
      <w:r>
        <w:rPr>
          <w:sz w:val="28"/>
          <w:szCs w:val="28"/>
        </w:rPr>
        <w:t xml:space="preserve">Умелая </w:t>
      </w:r>
      <w:r>
        <w:rPr>
          <w:sz w:val="28"/>
          <w:szCs w:val="28"/>
          <w:u w:val="single"/>
        </w:rPr>
        <w:t>систематизация цифровых данных</w:t>
      </w:r>
      <w:r>
        <w:rPr>
          <w:sz w:val="28"/>
          <w:szCs w:val="28"/>
        </w:rPr>
        <w:t xml:space="preserve"> в виде таблиц и графиков с необходимым анализом, обобщением и выявлением тенденций развития исследуемых явлений и процессов.</w:t>
      </w:r>
    </w:p>
    <w:p w:rsidR="001539D2" w:rsidRDefault="00A5769C">
      <w:pPr>
        <w:numPr>
          <w:ilvl w:val="0"/>
          <w:numId w:val="30"/>
        </w:numPr>
        <w:spacing w:line="360" w:lineRule="auto"/>
        <w:jc w:val="both"/>
        <w:rPr>
          <w:sz w:val="28"/>
          <w:szCs w:val="28"/>
        </w:rPr>
      </w:pPr>
      <w:r>
        <w:rPr>
          <w:sz w:val="28"/>
          <w:szCs w:val="28"/>
          <w:u w:val="single"/>
        </w:rPr>
        <w:t>Критический подход</w:t>
      </w:r>
      <w:r>
        <w:rPr>
          <w:sz w:val="28"/>
          <w:szCs w:val="28"/>
        </w:rPr>
        <w:t xml:space="preserve"> к изучаемым фактическим материалам с целью поиска направлений совершенствования деятельности.</w:t>
      </w:r>
    </w:p>
    <w:p w:rsidR="001539D2" w:rsidRDefault="00A5769C">
      <w:pPr>
        <w:numPr>
          <w:ilvl w:val="0"/>
          <w:numId w:val="30"/>
        </w:numPr>
        <w:spacing w:line="360" w:lineRule="auto"/>
        <w:jc w:val="both"/>
        <w:rPr>
          <w:sz w:val="28"/>
          <w:szCs w:val="28"/>
        </w:rPr>
      </w:pPr>
      <w:r>
        <w:rPr>
          <w:sz w:val="28"/>
          <w:szCs w:val="28"/>
          <w:u w:val="single"/>
        </w:rPr>
        <w:t>Аргументированность выводов</w:t>
      </w:r>
      <w:r>
        <w:rPr>
          <w:sz w:val="28"/>
          <w:szCs w:val="28"/>
        </w:rPr>
        <w:t xml:space="preserve">, </w:t>
      </w:r>
      <w:r>
        <w:rPr>
          <w:sz w:val="28"/>
          <w:szCs w:val="28"/>
          <w:u w:val="single"/>
        </w:rPr>
        <w:t>обоснованность</w:t>
      </w:r>
      <w:r>
        <w:rPr>
          <w:sz w:val="28"/>
          <w:szCs w:val="28"/>
        </w:rPr>
        <w:t xml:space="preserve"> предложений и рекомендаций.</w:t>
      </w:r>
    </w:p>
    <w:p w:rsidR="001539D2" w:rsidRDefault="00A5769C">
      <w:pPr>
        <w:numPr>
          <w:ilvl w:val="0"/>
          <w:numId w:val="30"/>
        </w:numPr>
        <w:spacing w:line="360" w:lineRule="auto"/>
        <w:jc w:val="both"/>
        <w:rPr>
          <w:sz w:val="28"/>
          <w:szCs w:val="28"/>
        </w:rPr>
      </w:pPr>
      <w:r>
        <w:rPr>
          <w:sz w:val="28"/>
          <w:szCs w:val="28"/>
          <w:u w:val="single"/>
        </w:rPr>
        <w:t>Логически последовательное и самостоятельное</w:t>
      </w:r>
      <w:r>
        <w:rPr>
          <w:sz w:val="28"/>
          <w:szCs w:val="28"/>
        </w:rPr>
        <w:t xml:space="preserve"> изложение материала.</w:t>
      </w:r>
    </w:p>
    <w:p w:rsidR="001539D2" w:rsidRDefault="00A5769C">
      <w:pPr>
        <w:numPr>
          <w:ilvl w:val="0"/>
          <w:numId w:val="30"/>
        </w:numPr>
        <w:spacing w:line="360" w:lineRule="auto"/>
        <w:jc w:val="both"/>
        <w:rPr>
          <w:sz w:val="28"/>
          <w:szCs w:val="28"/>
        </w:rPr>
      </w:pPr>
      <w:r>
        <w:rPr>
          <w:sz w:val="28"/>
          <w:szCs w:val="28"/>
          <w:u w:val="single"/>
        </w:rPr>
        <w:t>Оформление материала</w:t>
      </w:r>
      <w:r>
        <w:rPr>
          <w:sz w:val="28"/>
          <w:szCs w:val="28"/>
        </w:rPr>
        <w:t xml:space="preserve"> в соответствии с установленными требованиями.</w:t>
      </w:r>
    </w:p>
    <w:p w:rsidR="001539D2" w:rsidRDefault="00A5769C">
      <w:pPr>
        <w:numPr>
          <w:ilvl w:val="0"/>
          <w:numId w:val="30"/>
        </w:numPr>
        <w:spacing w:line="360" w:lineRule="auto"/>
        <w:jc w:val="both"/>
        <w:rPr>
          <w:sz w:val="28"/>
          <w:szCs w:val="28"/>
        </w:rPr>
      </w:pPr>
      <w:r>
        <w:rPr>
          <w:sz w:val="28"/>
          <w:szCs w:val="28"/>
        </w:rPr>
        <w:t>Обязательное наличие отзыва руководителя на курсовой проект.</w:t>
      </w:r>
    </w:p>
    <w:p w:rsidR="001539D2" w:rsidRDefault="00A5769C">
      <w:pPr>
        <w:spacing w:line="360" w:lineRule="auto"/>
        <w:ind w:firstLine="709"/>
        <w:jc w:val="both"/>
        <w:rPr>
          <w:sz w:val="28"/>
          <w:szCs w:val="28"/>
        </w:rPr>
      </w:pPr>
      <w:r>
        <w:rPr>
          <w:sz w:val="28"/>
          <w:szCs w:val="28"/>
        </w:rPr>
        <w:t xml:space="preserve">Для выступления на защите необходимо заранее подготовить и согласовать с руководителем тезисы доклада и иллюстративный материал. </w:t>
      </w:r>
    </w:p>
    <w:p w:rsidR="001539D2" w:rsidRDefault="00A5769C">
      <w:pPr>
        <w:spacing w:line="360" w:lineRule="auto"/>
        <w:ind w:firstLine="709"/>
        <w:jc w:val="both"/>
        <w:rPr>
          <w:sz w:val="28"/>
          <w:szCs w:val="28"/>
        </w:rPr>
      </w:pPr>
      <w:r>
        <w:rPr>
          <w:sz w:val="28"/>
          <w:szCs w:val="28"/>
        </w:rPr>
        <w:t xml:space="preserve">При составлении тезисов необходимо учитывать ориентировочное время доклада на защите, которое составляет </w:t>
      </w:r>
      <w:r>
        <w:rPr>
          <w:i/>
          <w:iCs/>
          <w:sz w:val="28"/>
          <w:szCs w:val="28"/>
          <w:u w:val="single"/>
        </w:rPr>
        <w:t>8-10 минут</w:t>
      </w:r>
      <w:r>
        <w:rPr>
          <w:sz w:val="28"/>
          <w:szCs w:val="28"/>
        </w:rPr>
        <w:t xml:space="preserve">. Доклад целесообразно строить не путем изложения содержания работы по главам, а </w:t>
      </w:r>
      <w:r>
        <w:rPr>
          <w:i/>
          <w:iCs/>
          <w:sz w:val="28"/>
          <w:szCs w:val="28"/>
          <w:u w:val="single"/>
        </w:rPr>
        <w:t>по задачам</w:t>
      </w:r>
      <w:r>
        <w:rPr>
          <w:sz w:val="28"/>
          <w:szCs w:val="28"/>
        </w:rPr>
        <w:t xml:space="preserve">, то есть, раскрывая логику получения значимых результатов. В докладе </w:t>
      </w:r>
      <w:r>
        <w:rPr>
          <w:sz w:val="28"/>
          <w:szCs w:val="28"/>
          <w:u w:val="single"/>
        </w:rPr>
        <w:t>обязательно</w:t>
      </w:r>
      <w:r>
        <w:rPr>
          <w:sz w:val="28"/>
          <w:szCs w:val="28"/>
        </w:rPr>
        <w:t xml:space="preserve"> должно присутствовать обращение к иллюстративному материалу, который будет использоваться в ходе защиты проекта. Объем доклада должен составлять 7-8 страниц текста в формате Word, размер шрифта 14, полуторный интервал. Рекомендуемые структура, объем и время доклада приведены в таблице 5.</w:t>
      </w:r>
      <w:r>
        <w:rPr>
          <w:b/>
          <w:i/>
          <w:sz w:val="28"/>
          <w:szCs w:val="28"/>
        </w:rPr>
        <w:t xml:space="preserve"> </w:t>
      </w:r>
    </w:p>
    <w:p w:rsidR="001539D2" w:rsidRDefault="001539D2">
      <w:pPr>
        <w:spacing w:line="360" w:lineRule="auto"/>
        <w:ind w:firstLine="709"/>
        <w:jc w:val="both"/>
        <w:rPr>
          <w:sz w:val="28"/>
          <w:szCs w:val="28"/>
        </w:rPr>
      </w:pPr>
    </w:p>
    <w:p w:rsidR="001539D2" w:rsidRDefault="001539D2">
      <w:pPr>
        <w:spacing w:line="360" w:lineRule="auto"/>
        <w:ind w:firstLine="360"/>
        <w:jc w:val="both"/>
        <w:rPr>
          <w:sz w:val="28"/>
          <w:szCs w:val="28"/>
        </w:rPr>
      </w:pPr>
    </w:p>
    <w:p w:rsidR="001539D2" w:rsidRDefault="00A5769C">
      <w:pPr>
        <w:spacing w:line="360" w:lineRule="auto"/>
        <w:ind w:firstLine="360"/>
        <w:jc w:val="right"/>
        <w:rPr>
          <w:b/>
          <w:i/>
          <w:sz w:val="28"/>
          <w:szCs w:val="28"/>
        </w:rPr>
      </w:pPr>
      <w:r>
        <w:rPr>
          <w:i/>
          <w:sz w:val="28"/>
          <w:szCs w:val="28"/>
        </w:rPr>
        <w:t>Таблица  5</w:t>
      </w:r>
    </w:p>
    <w:p w:rsidR="001539D2" w:rsidRDefault="00A5769C">
      <w:pPr>
        <w:spacing w:line="360" w:lineRule="auto"/>
        <w:ind w:firstLine="360"/>
        <w:jc w:val="center"/>
        <w:rPr>
          <w:sz w:val="28"/>
          <w:szCs w:val="28"/>
        </w:rPr>
      </w:pPr>
      <w:r>
        <w:rPr>
          <w:sz w:val="28"/>
          <w:szCs w:val="28"/>
        </w:rPr>
        <w:t>Структура, объем и время доклада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204"/>
        <w:gridCol w:w="1417"/>
        <w:gridCol w:w="1559"/>
      </w:tblGrid>
      <w:tr w:rsidR="001539D2">
        <w:tc>
          <w:tcPr>
            <w:tcW w:w="567" w:type="dxa"/>
            <w:vAlign w:val="center"/>
          </w:tcPr>
          <w:p w:rsidR="001539D2" w:rsidRDefault="00A5769C">
            <w:pPr>
              <w:jc w:val="center"/>
              <w:rPr>
                <w:b/>
                <w:sz w:val="24"/>
                <w:szCs w:val="28"/>
              </w:rPr>
            </w:pPr>
            <w:r>
              <w:rPr>
                <w:b/>
                <w:sz w:val="24"/>
                <w:szCs w:val="28"/>
              </w:rPr>
              <w:t>№ п/п</w:t>
            </w:r>
          </w:p>
        </w:tc>
        <w:tc>
          <w:tcPr>
            <w:tcW w:w="6204" w:type="dxa"/>
            <w:vAlign w:val="center"/>
          </w:tcPr>
          <w:p w:rsidR="001539D2" w:rsidRDefault="00A5769C">
            <w:pPr>
              <w:jc w:val="center"/>
              <w:rPr>
                <w:b/>
                <w:sz w:val="24"/>
                <w:szCs w:val="28"/>
              </w:rPr>
            </w:pPr>
            <w:r>
              <w:rPr>
                <w:b/>
                <w:sz w:val="24"/>
                <w:szCs w:val="28"/>
              </w:rPr>
              <w:t xml:space="preserve">Структура доклада </w:t>
            </w:r>
          </w:p>
        </w:tc>
        <w:tc>
          <w:tcPr>
            <w:tcW w:w="1417" w:type="dxa"/>
            <w:vAlign w:val="center"/>
          </w:tcPr>
          <w:p w:rsidR="001539D2" w:rsidRDefault="00A5769C">
            <w:pPr>
              <w:jc w:val="center"/>
              <w:rPr>
                <w:b/>
                <w:sz w:val="24"/>
                <w:szCs w:val="28"/>
              </w:rPr>
            </w:pPr>
            <w:r>
              <w:rPr>
                <w:b/>
                <w:sz w:val="24"/>
                <w:szCs w:val="28"/>
              </w:rPr>
              <w:t>Объем</w:t>
            </w:r>
          </w:p>
        </w:tc>
        <w:tc>
          <w:tcPr>
            <w:tcW w:w="1559" w:type="dxa"/>
            <w:vAlign w:val="center"/>
          </w:tcPr>
          <w:p w:rsidR="001539D2" w:rsidRDefault="00A5769C">
            <w:pPr>
              <w:jc w:val="center"/>
              <w:rPr>
                <w:b/>
                <w:sz w:val="24"/>
                <w:szCs w:val="28"/>
              </w:rPr>
            </w:pPr>
            <w:r>
              <w:rPr>
                <w:b/>
                <w:sz w:val="24"/>
                <w:szCs w:val="28"/>
              </w:rPr>
              <w:t>Время</w:t>
            </w:r>
          </w:p>
        </w:tc>
      </w:tr>
      <w:tr w:rsidR="001539D2">
        <w:tc>
          <w:tcPr>
            <w:tcW w:w="567" w:type="dxa"/>
            <w:vAlign w:val="center"/>
          </w:tcPr>
          <w:p w:rsidR="001539D2" w:rsidRDefault="00A5769C">
            <w:pPr>
              <w:jc w:val="center"/>
              <w:rPr>
                <w:sz w:val="24"/>
                <w:szCs w:val="28"/>
              </w:rPr>
            </w:pPr>
            <w:r>
              <w:rPr>
                <w:sz w:val="24"/>
                <w:szCs w:val="28"/>
              </w:rPr>
              <w:t xml:space="preserve">1. </w:t>
            </w:r>
          </w:p>
        </w:tc>
        <w:tc>
          <w:tcPr>
            <w:tcW w:w="6204" w:type="dxa"/>
            <w:vAlign w:val="center"/>
          </w:tcPr>
          <w:p w:rsidR="001539D2" w:rsidRDefault="00A5769C">
            <w:pPr>
              <w:pStyle w:val="ae"/>
              <w:tabs>
                <w:tab w:val="clear" w:pos="4677"/>
                <w:tab w:val="clear" w:pos="9355"/>
              </w:tabs>
              <w:rPr>
                <w:szCs w:val="28"/>
              </w:rPr>
            </w:pPr>
            <w:r>
              <w:rPr>
                <w:szCs w:val="28"/>
              </w:rPr>
              <w:t>Представление темы проекта.</w:t>
            </w:r>
          </w:p>
        </w:tc>
        <w:tc>
          <w:tcPr>
            <w:tcW w:w="1417" w:type="dxa"/>
            <w:vMerge w:val="restart"/>
            <w:vAlign w:val="center"/>
          </w:tcPr>
          <w:p w:rsidR="001539D2" w:rsidRDefault="00A5769C">
            <w:pPr>
              <w:jc w:val="center"/>
              <w:rPr>
                <w:sz w:val="24"/>
                <w:szCs w:val="28"/>
              </w:rPr>
            </w:pPr>
            <w:r>
              <w:rPr>
                <w:sz w:val="24"/>
                <w:szCs w:val="28"/>
              </w:rPr>
              <w:t>До 1,5 страниц</w:t>
            </w:r>
          </w:p>
        </w:tc>
        <w:tc>
          <w:tcPr>
            <w:tcW w:w="1559" w:type="dxa"/>
            <w:vMerge w:val="restart"/>
            <w:vAlign w:val="center"/>
          </w:tcPr>
          <w:p w:rsidR="001539D2" w:rsidRDefault="00A5769C">
            <w:pPr>
              <w:jc w:val="center"/>
              <w:rPr>
                <w:sz w:val="24"/>
                <w:szCs w:val="28"/>
              </w:rPr>
            </w:pPr>
            <w:r>
              <w:rPr>
                <w:sz w:val="24"/>
                <w:szCs w:val="28"/>
              </w:rPr>
              <w:t>До 2 минут</w:t>
            </w:r>
          </w:p>
        </w:tc>
      </w:tr>
      <w:tr w:rsidR="001539D2">
        <w:tc>
          <w:tcPr>
            <w:tcW w:w="567" w:type="dxa"/>
            <w:vAlign w:val="center"/>
          </w:tcPr>
          <w:p w:rsidR="001539D2" w:rsidRDefault="00A5769C">
            <w:pPr>
              <w:jc w:val="center"/>
              <w:rPr>
                <w:sz w:val="24"/>
                <w:szCs w:val="28"/>
              </w:rPr>
            </w:pPr>
            <w:r>
              <w:rPr>
                <w:sz w:val="24"/>
                <w:szCs w:val="28"/>
              </w:rPr>
              <w:t>2.</w:t>
            </w:r>
          </w:p>
        </w:tc>
        <w:tc>
          <w:tcPr>
            <w:tcW w:w="6204" w:type="dxa"/>
            <w:vAlign w:val="center"/>
          </w:tcPr>
          <w:p w:rsidR="001539D2" w:rsidRDefault="00A5769C">
            <w:pPr>
              <w:rPr>
                <w:sz w:val="24"/>
                <w:szCs w:val="28"/>
              </w:rPr>
            </w:pPr>
            <w:r>
              <w:rPr>
                <w:sz w:val="24"/>
                <w:szCs w:val="28"/>
              </w:rPr>
              <w:t>Актуальность темы.</w:t>
            </w:r>
          </w:p>
        </w:tc>
        <w:tc>
          <w:tcPr>
            <w:tcW w:w="1417" w:type="dxa"/>
            <w:vMerge/>
            <w:vAlign w:val="center"/>
          </w:tcPr>
          <w:p w:rsidR="001539D2" w:rsidRDefault="001539D2">
            <w:pPr>
              <w:jc w:val="center"/>
              <w:rPr>
                <w:sz w:val="24"/>
                <w:szCs w:val="28"/>
              </w:rPr>
            </w:pPr>
          </w:p>
        </w:tc>
        <w:tc>
          <w:tcPr>
            <w:tcW w:w="1559" w:type="dxa"/>
            <w:vMerge/>
            <w:vAlign w:val="center"/>
          </w:tcPr>
          <w:p w:rsidR="001539D2" w:rsidRDefault="001539D2">
            <w:pPr>
              <w:jc w:val="center"/>
              <w:rPr>
                <w:sz w:val="24"/>
                <w:szCs w:val="28"/>
              </w:rPr>
            </w:pPr>
          </w:p>
        </w:tc>
      </w:tr>
      <w:tr w:rsidR="001539D2">
        <w:tc>
          <w:tcPr>
            <w:tcW w:w="567" w:type="dxa"/>
            <w:vAlign w:val="center"/>
          </w:tcPr>
          <w:p w:rsidR="001539D2" w:rsidRDefault="00A5769C">
            <w:pPr>
              <w:jc w:val="center"/>
              <w:rPr>
                <w:sz w:val="24"/>
                <w:szCs w:val="28"/>
              </w:rPr>
            </w:pPr>
            <w:r>
              <w:rPr>
                <w:sz w:val="24"/>
                <w:szCs w:val="28"/>
              </w:rPr>
              <w:t>3.</w:t>
            </w:r>
          </w:p>
        </w:tc>
        <w:tc>
          <w:tcPr>
            <w:tcW w:w="6204" w:type="dxa"/>
            <w:vAlign w:val="center"/>
          </w:tcPr>
          <w:p w:rsidR="001539D2" w:rsidRDefault="00A5769C">
            <w:pPr>
              <w:rPr>
                <w:sz w:val="24"/>
                <w:szCs w:val="28"/>
              </w:rPr>
            </w:pPr>
            <w:r>
              <w:rPr>
                <w:sz w:val="24"/>
                <w:szCs w:val="28"/>
              </w:rPr>
              <w:t>Цель курсового проекта.</w:t>
            </w:r>
          </w:p>
        </w:tc>
        <w:tc>
          <w:tcPr>
            <w:tcW w:w="1417" w:type="dxa"/>
            <w:vMerge/>
            <w:vAlign w:val="center"/>
          </w:tcPr>
          <w:p w:rsidR="001539D2" w:rsidRDefault="001539D2">
            <w:pPr>
              <w:jc w:val="center"/>
              <w:rPr>
                <w:sz w:val="24"/>
                <w:szCs w:val="28"/>
              </w:rPr>
            </w:pPr>
          </w:p>
        </w:tc>
        <w:tc>
          <w:tcPr>
            <w:tcW w:w="1559" w:type="dxa"/>
            <w:vMerge/>
            <w:vAlign w:val="center"/>
          </w:tcPr>
          <w:p w:rsidR="001539D2" w:rsidRDefault="001539D2">
            <w:pPr>
              <w:jc w:val="center"/>
              <w:rPr>
                <w:sz w:val="24"/>
                <w:szCs w:val="28"/>
              </w:rPr>
            </w:pPr>
          </w:p>
        </w:tc>
      </w:tr>
      <w:tr w:rsidR="001539D2">
        <w:tc>
          <w:tcPr>
            <w:tcW w:w="567" w:type="dxa"/>
            <w:vAlign w:val="center"/>
          </w:tcPr>
          <w:p w:rsidR="001539D2" w:rsidRDefault="00A5769C">
            <w:pPr>
              <w:jc w:val="center"/>
              <w:rPr>
                <w:sz w:val="24"/>
                <w:szCs w:val="28"/>
              </w:rPr>
            </w:pPr>
            <w:r>
              <w:rPr>
                <w:sz w:val="24"/>
                <w:szCs w:val="28"/>
              </w:rPr>
              <w:t xml:space="preserve">4. </w:t>
            </w:r>
          </w:p>
        </w:tc>
        <w:tc>
          <w:tcPr>
            <w:tcW w:w="6204" w:type="dxa"/>
            <w:vAlign w:val="center"/>
          </w:tcPr>
          <w:p w:rsidR="001539D2" w:rsidRDefault="00A5769C">
            <w:pPr>
              <w:rPr>
                <w:sz w:val="24"/>
                <w:szCs w:val="28"/>
              </w:rPr>
            </w:pPr>
            <w:r>
              <w:rPr>
                <w:sz w:val="24"/>
                <w:szCs w:val="28"/>
              </w:rPr>
              <w:t xml:space="preserve">Постановка задачи, результаты ее решения и сделанные выводы (по каждой из задач, которые были поставлены для достижения цели курсового проекта). </w:t>
            </w:r>
          </w:p>
        </w:tc>
        <w:tc>
          <w:tcPr>
            <w:tcW w:w="1417" w:type="dxa"/>
            <w:vAlign w:val="center"/>
          </w:tcPr>
          <w:p w:rsidR="001539D2" w:rsidRDefault="00A5769C">
            <w:pPr>
              <w:jc w:val="center"/>
              <w:rPr>
                <w:sz w:val="24"/>
                <w:szCs w:val="28"/>
              </w:rPr>
            </w:pPr>
            <w:r>
              <w:rPr>
                <w:sz w:val="24"/>
                <w:szCs w:val="28"/>
              </w:rPr>
              <w:t>До 6 страниц</w:t>
            </w:r>
          </w:p>
        </w:tc>
        <w:tc>
          <w:tcPr>
            <w:tcW w:w="1559" w:type="dxa"/>
            <w:vAlign w:val="center"/>
          </w:tcPr>
          <w:p w:rsidR="001539D2" w:rsidRDefault="00A5769C">
            <w:pPr>
              <w:jc w:val="center"/>
              <w:rPr>
                <w:sz w:val="24"/>
                <w:szCs w:val="28"/>
              </w:rPr>
            </w:pPr>
            <w:r>
              <w:rPr>
                <w:sz w:val="24"/>
                <w:szCs w:val="28"/>
              </w:rPr>
              <w:t>До 7 минут</w:t>
            </w:r>
          </w:p>
        </w:tc>
      </w:tr>
      <w:tr w:rsidR="001539D2">
        <w:tc>
          <w:tcPr>
            <w:tcW w:w="567" w:type="dxa"/>
            <w:vAlign w:val="center"/>
          </w:tcPr>
          <w:p w:rsidR="001539D2" w:rsidRDefault="00A5769C">
            <w:pPr>
              <w:jc w:val="center"/>
              <w:rPr>
                <w:sz w:val="24"/>
                <w:szCs w:val="28"/>
              </w:rPr>
            </w:pPr>
            <w:r>
              <w:rPr>
                <w:sz w:val="24"/>
                <w:szCs w:val="28"/>
              </w:rPr>
              <w:t>5.</w:t>
            </w:r>
          </w:p>
        </w:tc>
        <w:tc>
          <w:tcPr>
            <w:tcW w:w="6204" w:type="dxa"/>
            <w:vAlign w:val="center"/>
          </w:tcPr>
          <w:p w:rsidR="001539D2" w:rsidRDefault="00A5769C">
            <w:pPr>
              <w:rPr>
                <w:sz w:val="24"/>
                <w:szCs w:val="28"/>
              </w:rPr>
            </w:pPr>
            <w:r>
              <w:rPr>
                <w:sz w:val="24"/>
                <w:szCs w:val="28"/>
              </w:rPr>
              <w:t>Перспективы и направления дальнейшего исследования данной темы.</w:t>
            </w:r>
          </w:p>
        </w:tc>
        <w:tc>
          <w:tcPr>
            <w:tcW w:w="1417" w:type="dxa"/>
            <w:vAlign w:val="center"/>
          </w:tcPr>
          <w:p w:rsidR="001539D2" w:rsidRDefault="00A5769C">
            <w:pPr>
              <w:jc w:val="center"/>
              <w:rPr>
                <w:sz w:val="24"/>
                <w:szCs w:val="28"/>
              </w:rPr>
            </w:pPr>
            <w:r>
              <w:rPr>
                <w:sz w:val="24"/>
                <w:szCs w:val="28"/>
              </w:rPr>
              <w:t>До 0,5 страницы</w:t>
            </w:r>
          </w:p>
        </w:tc>
        <w:tc>
          <w:tcPr>
            <w:tcW w:w="1559" w:type="dxa"/>
            <w:vAlign w:val="center"/>
          </w:tcPr>
          <w:p w:rsidR="001539D2" w:rsidRDefault="00A5769C">
            <w:pPr>
              <w:jc w:val="center"/>
              <w:rPr>
                <w:sz w:val="24"/>
                <w:szCs w:val="28"/>
              </w:rPr>
            </w:pPr>
            <w:r>
              <w:rPr>
                <w:sz w:val="24"/>
                <w:szCs w:val="28"/>
              </w:rPr>
              <w:t>До 1 минуты</w:t>
            </w:r>
          </w:p>
        </w:tc>
      </w:tr>
    </w:tbl>
    <w:p w:rsidR="001539D2" w:rsidRDefault="001539D2">
      <w:pPr>
        <w:pStyle w:val="ad"/>
        <w:ind w:firstLine="708"/>
        <w:jc w:val="both"/>
        <w:rPr>
          <w:b w:val="0"/>
          <w:bCs/>
          <w:iCs/>
          <w:sz w:val="28"/>
          <w:szCs w:val="28"/>
        </w:rPr>
      </w:pPr>
    </w:p>
    <w:p w:rsidR="001539D2" w:rsidRDefault="00A5769C">
      <w:pPr>
        <w:pStyle w:val="ad"/>
        <w:spacing w:line="360" w:lineRule="auto"/>
        <w:ind w:firstLine="709"/>
        <w:jc w:val="both"/>
        <w:rPr>
          <w:b w:val="0"/>
          <w:bCs/>
          <w:iCs/>
          <w:sz w:val="28"/>
          <w:szCs w:val="28"/>
        </w:rPr>
      </w:pPr>
      <w:r>
        <w:rPr>
          <w:b w:val="0"/>
          <w:bCs/>
          <w:iCs/>
          <w:sz w:val="28"/>
          <w:szCs w:val="28"/>
        </w:rPr>
        <w:t>В качестве иллюстраций используется презентация, подготовленная  в программе «</w:t>
      </w:r>
      <w:r>
        <w:rPr>
          <w:b w:val="0"/>
          <w:bCs/>
          <w:iCs/>
          <w:sz w:val="28"/>
          <w:szCs w:val="28"/>
          <w:lang w:val="en-US"/>
        </w:rPr>
        <w:t>Power</w:t>
      </w:r>
      <w:r>
        <w:rPr>
          <w:b w:val="0"/>
          <w:bCs/>
          <w:iCs/>
          <w:sz w:val="28"/>
          <w:szCs w:val="28"/>
        </w:rPr>
        <w:t xml:space="preserve"> </w:t>
      </w:r>
      <w:r>
        <w:rPr>
          <w:b w:val="0"/>
          <w:bCs/>
          <w:iCs/>
          <w:sz w:val="28"/>
          <w:szCs w:val="28"/>
          <w:lang w:val="en-US"/>
        </w:rPr>
        <w:t>Point</w:t>
      </w:r>
      <w:r>
        <w:rPr>
          <w:b w:val="0"/>
          <w:bCs/>
          <w:iCs/>
          <w:sz w:val="28"/>
          <w:szCs w:val="28"/>
        </w:rPr>
        <w:t xml:space="preserve">». Также иллюстрации можно представлять  на 4–5 страницах формата А4, отражающих основные результаты, достигнутые в работе, и согласованные с содержанием доклада. Иллюстрации должны быть пронумерованы и названы. </w:t>
      </w:r>
    </w:p>
    <w:p w:rsidR="001539D2" w:rsidRDefault="00A5769C">
      <w:pPr>
        <w:pStyle w:val="21"/>
        <w:spacing w:line="360" w:lineRule="auto"/>
        <w:ind w:firstLine="709"/>
        <w:rPr>
          <w:sz w:val="28"/>
          <w:szCs w:val="28"/>
        </w:rPr>
      </w:pPr>
      <w:r>
        <w:rPr>
          <w:sz w:val="28"/>
          <w:szCs w:val="28"/>
        </w:rPr>
        <w:t>В случае неявки на защиту  по уважительной причине, Вам будет предоставлено  право на защиту в другое время.</w:t>
      </w:r>
    </w:p>
    <w:p w:rsidR="001539D2" w:rsidRDefault="00A5769C">
      <w:pPr>
        <w:spacing w:line="360" w:lineRule="auto"/>
        <w:ind w:firstLine="709"/>
        <w:jc w:val="both"/>
        <w:rPr>
          <w:sz w:val="28"/>
          <w:szCs w:val="28"/>
        </w:rPr>
      </w:pPr>
      <w:r>
        <w:rPr>
          <w:sz w:val="28"/>
          <w:szCs w:val="28"/>
        </w:rPr>
        <w:t>В случае неявки на защиту по неуважительной причине, Вы получаете неудовлетворительную оценку.</w:t>
      </w:r>
    </w:p>
    <w:p w:rsidR="001539D2" w:rsidRDefault="00A5769C">
      <w:pPr>
        <w:pStyle w:val="10"/>
        <w:pBdr>
          <w:bottom w:val="single" w:sz="4" w:space="1" w:color="auto"/>
        </w:pBdr>
        <w:ind w:left="0"/>
        <w:jc w:val="center"/>
        <w:rPr>
          <w:i/>
        </w:rPr>
      </w:pPr>
      <w:r>
        <w:br w:type="page"/>
      </w:r>
      <w:bookmarkStart w:id="74" w:name="_Toc419036263"/>
      <w:bookmarkStart w:id="75" w:name="_Toc31270"/>
      <w:r>
        <w:t xml:space="preserve">ПРИЛОЖЕНИЕ А </w:t>
      </w:r>
      <w:r>
        <w:br/>
      </w:r>
      <w:r>
        <w:rPr>
          <w:b w:val="0"/>
        </w:rPr>
        <w:t>Пример календарного плана выполнения курсового проекта</w:t>
      </w:r>
      <w:bookmarkEnd w:id="74"/>
      <w:bookmarkEnd w:id="75"/>
    </w:p>
    <w:p w:rsidR="001539D2" w:rsidRDefault="001539D2">
      <w:pPr>
        <w:jc w:val="center"/>
        <w:rPr>
          <w:rFonts w:ascii="Times New Roman CYR" w:hAnsi="Times New Roman CYR" w:cs="Times New Roman CYR"/>
          <w:b/>
          <w:bCs/>
          <w:sz w:val="24"/>
          <w:szCs w:val="24"/>
        </w:rPr>
      </w:pPr>
    </w:p>
    <w:p w:rsidR="001539D2" w:rsidRDefault="00A5769C">
      <w:pPr>
        <w:jc w:val="center"/>
        <w:rPr>
          <w:rFonts w:ascii="Times New Roman CYR" w:hAnsi="Times New Roman CYR" w:cs="Times New Roman CYR"/>
          <w:b/>
          <w:bCs/>
          <w:sz w:val="28"/>
          <w:szCs w:val="28"/>
        </w:rPr>
      </w:pPr>
      <w:r>
        <w:rPr>
          <w:rFonts w:ascii="Times New Roman CYR" w:hAnsi="Times New Roman CYR" w:cs="Times New Roman CYR"/>
          <w:b/>
          <w:bCs/>
          <w:sz w:val="28"/>
          <w:szCs w:val="28"/>
        </w:rPr>
        <w:t>КАЛЕНДАРНЫЙ ПЛАН</w:t>
      </w:r>
    </w:p>
    <w:p w:rsidR="001539D2" w:rsidRDefault="00A5769C">
      <w:pPr>
        <w:jc w:val="center"/>
        <w:rPr>
          <w:rFonts w:ascii="Times New Roman CYR" w:hAnsi="Times New Roman CYR" w:cs="Times New Roman CYR"/>
          <w:b/>
          <w:sz w:val="28"/>
          <w:szCs w:val="28"/>
        </w:rPr>
      </w:pPr>
      <w:r>
        <w:rPr>
          <w:rFonts w:ascii="Times New Roman CYR" w:hAnsi="Times New Roman CYR" w:cs="Times New Roman CYR"/>
          <w:b/>
          <w:sz w:val="28"/>
          <w:szCs w:val="28"/>
        </w:rPr>
        <w:t>выполнения курсового проекта</w:t>
      </w:r>
    </w:p>
    <w:p w:rsidR="001539D2" w:rsidRDefault="00A5769C">
      <w:pPr>
        <w:jc w:val="center"/>
        <w:rPr>
          <w:b/>
          <w:sz w:val="28"/>
          <w:szCs w:val="28"/>
        </w:rPr>
      </w:pPr>
      <w:r>
        <w:rPr>
          <w:b/>
          <w:sz w:val="28"/>
          <w:szCs w:val="28"/>
        </w:rPr>
        <w:t>ПМ.03 ЭКСПЛУАТАЦИЯ ОБЪЕКТОВ СЕТЕВОЙ ИНФРАСТРУКТУРЫ</w:t>
      </w:r>
    </w:p>
    <w:p w:rsidR="001539D2" w:rsidRDefault="001539D2">
      <w:pPr>
        <w:pStyle w:val="FR2"/>
        <w:spacing w:before="0"/>
        <w:jc w:val="left"/>
        <w:rPr>
          <w:b w:val="0"/>
          <w:sz w:val="28"/>
          <w:szCs w:val="28"/>
        </w:rPr>
      </w:pPr>
    </w:p>
    <w:p w:rsidR="001539D2" w:rsidRDefault="00A5769C">
      <w:pPr>
        <w:pStyle w:val="FR2"/>
        <w:spacing w:before="0"/>
        <w:jc w:val="left"/>
        <w:rPr>
          <w:b w:val="0"/>
          <w:sz w:val="28"/>
          <w:szCs w:val="28"/>
        </w:rPr>
      </w:pPr>
      <w:r>
        <w:rPr>
          <w:b w:val="0"/>
          <w:sz w:val="28"/>
          <w:szCs w:val="28"/>
        </w:rPr>
        <w:t>Студентом ___ курса группы _______   __________________________________</w:t>
      </w:r>
    </w:p>
    <w:p w:rsidR="001539D2" w:rsidRDefault="001539D2">
      <w:pPr>
        <w:pStyle w:val="FR2"/>
        <w:spacing w:before="0"/>
        <w:jc w:val="left"/>
        <w:rPr>
          <w:b w:val="0"/>
          <w:sz w:val="28"/>
          <w:szCs w:val="28"/>
        </w:rPr>
      </w:pPr>
    </w:p>
    <w:p w:rsidR="001539D2" w:rsidRDefault="00A5769C">
      <w:pPr>
        <w:pStyle w:val="FR2"/>
        <w:spacing w:before="0"/>
        <w:jc w:val="left"/>
        <w:rPr>
          <w:b w:val="0"/>
          <w:sz w:val="28"/>
          <w:szCs w:val="28"/>
        </w:rPr>
      </w:pPr>
      <w:r>
        <w:rPr>
          <w:b w:val="0"/>
          <w:sz w:val="28"/>
          <w:szCs w:val="28"/>
        </w:rPr>
        <w:t>По теме: ____________________________________________________________</w:t>
      </w:r>
    </w:p>
    <w:p w:rsidR="001539D2" w:rsidRDefault="001539D2">
      <w:pPr>
        <w:pStyle w:val="FR2"/>
        <w:spacing w:before="0"/>
        <w:jc w:val="left"/>
        <w:rPr>
          <w:b w:val="0"/>
          <w:sz w:val="24"/>
          <w:szCs w:val="24"/>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5"/>
        <w:gridCol w:w="5931"/>
        <w:gridCol w:w="1674"/>
        <w:gridCol w:w="1586"/>
      </w:tblGrid>
      <w:tr w:rsidR="001539D2">
        <w:trPr>
          <w:trHeight w:val="918"/>
          <w:jc w:val="center"/>
        </w:trPr>
        <w:tc>
          <w:tcPr>
            <w:tcW w:w="1015" w:type="dxa"/>
          </w:tcPr>
          <w:p w:rsidR="001539D2" w:rsidRDefault="00A5769C">
            <w:pPr>
              <w:pStyle w:val="FR2"/>
              <w:spacing w:before="0"/>
              <w:rPr>
                <w:sz w:val="24"/>
                <w:szCs w:val="24"/>
              </w:rPr>
            </w:pPr>
            <w:r>
              <w:rPr>
                <w:sz w:val="24"/>
                <w:szCs w:val="24"/>
              </w:rPr>
              <w:t>№</w:t>
            </w:r>
          </w:p>
          <w:p w:rsidR="001539D2" w:rsidRDefault="00A5769C">
            <w:pPr>
              <w:pStyle w:val="FR2"/>
              <w:spacing w:before="0"/>
              <w:rPr>
                <w:sz w:val="24"/>
                <w:szCs w:val="24"/>
              </w:rPr>
            </w:pPr>
            <w:r>
              <w:rPr>
                <w:sz w:val="24"/>
                <w:szCs w:val="24"/>
              </w:rPr>
              <w:t>этапа</w:t>
            </w:r>
          </w:p>
          <w:p w:rsidR="001539D2" w:rsidRDefault="00A5769C">
            <w:pPr>
              <w:pStyle w:val="FR2"/>
              <w:spacing w:before="0"/>
              <w:rPr>
                <w:sz w:val="24"/>
                <w:szCs w:val="24"/>
              </w:rPr>
            </w:pPr>
            <w:r>
              <w:rPr>
                <w:sz w:val="24"/>
                <w:szCs w:val="24"/>
              </w:rPr>
              <w:t>работы</w:t>
            </w:r>
          </w:p>
        </w:tc>
        <w:tc>
          <w:tcPr>
            <w:tcW w:w="5931" w:type="dxa"/>
          </w:tcPr>
          <w:p w:rsidR="001539D2" w:rsidRDefault="00A5769C">
            <w:pPr>
              <w:pStyle w:val="FR2"/>
              <w:spacing w:before="0"/>
              <w:rPr>
                <w:sz w:val="24"/>
                <w:szCs w:val="24"/>
              </w:rPr>
            </w:pPr>
            <w:r>
              <w:rPr>
                <w:sz w:val="24"/>
                <w:szCs w:val="24"/>
              </w:rPr>
              <w:t>Содержание этапов работы</w:t>
            </w:r>
          </w:p>
        </w:tc>
        <w:tc>
          <w:tcPr>
            <w:tcW w:w="1674" w:type="dxa"/>
          </w:tcPr>
          <w:p w:rsidR="001539D2" w:rsidRDefault="00A5769C">
            <w:pPr>
              <w:pStyle w:val="FR2"/>
              <w:spacing w:before="0"/>
              <w:rPr>
                <w:sz w:val="24"/>
                <w:szCs w:val="24"/>
              </w:rPr>
            </w:pPr>
            <w:r>
              <w:rPr>
                <w:sz w:val="24"/>
                <w:szCs w:val="24"/>
              </w:rPr>
              <w:t>Плановый срок выполнения этапа</w:t>
            </w:r>
          </w:p>
        </w:tc>
        <w:tc>
          <w:tcPr>
            <w:tcW w:w="1586" w:type="dxa"/>
          </w:tcPr>
          <w:p w:rsidR="001539D2" w:rsidRDefault="00A5769C">
            <w:pPr>
              <w:pStyle w:val="FR2"/>
              <w:spacing w:before="0"/>
              <w:rPr>
                <w:sz w:val="24"/>
                <w:szCs w:val="24"/>
              </w:rPr>
            </w:pPr>
            <w:r>
              <w:rPr>
                <w:sz w:val="24"/>
                <w:szCs w:val="24"/>
              </w:rPr>
              <w:t>Отметка о выполнении</w:t>
            </w:r>
          </w:p>
          <w:p w:rsidR="001539D2" w:rsidRDefault="001539D2">
            <w:pPr>
              <w:pStyle w:val="FR2"/>
              <w:spacing w:before="0"/>
              <w:rPr>
                <w:sz w:val="24"/>
                <w:szCs w:val="24"/>
              </w:rPr>
            </w:pPr>
          </w:p>
        </w:tc>
      </w:tr>
      <w:tr w:rsidR="001539D2">
        <w:trPr>
          <w:trHeight w:val="133"/>
          <w:jc w:val="center"/>
        </w:trPr>
        <w:tc>
          <w:tcPr>
            <w:tcW w:w="1015" w:type="dxa"/>
          </w:tcPr>
          <w:p w:rsidR="001539D2" w:rsidRDefault="001539D2">
            <w:pPr>
              <w:pStyle w:val="FR2"/>
              <w:numPr>
                <w:ilvl w:val="0"/>
                <w:numId w:val="31"/>
              </w:numPr>
              <w:spacing w:before="0"/>
              <w:jc w:val="left"/>
              <w:rPr>
                <w:b w:val="0"/>
                <w:sz w:val="24"/>
                <w:szCs w:val="24"/>
              </w:rPr>
            </w:pPr>
          </w:p>
        </w:tc>
        <w:tc>
          <w:tcPr>
            <w:tcW w:w="5931" w:type="dxa"/>
          </w:tcPr>
          <w:p w:rsidR="001539D2" w:rsidRDefault="00A5769C">
            <w:pPr>
              <w:pStyle w:val="af0"/>
              <w:shd w:val="clear" w:color="auto" w:fill="FFFFFF"/>
              <w:spacing w:before="0" w:beforeAutospacing="0" w:after="0" w:afterAutospacing="0"/>
              <w:rPr>
                <w:highlight w:val="yellow"/>
              </w:rPr>
            </w:pPr>
            <w:r>
              <w:t>Написано введение курсового проекта.</w:t>
            </w:r>
          </w:p>
        </w:tc>
        <w:tc>
          <w:tcPr>
            <w:tcW w:w="1674" w:type="dxa"/>
          </w:tcPr>
          <w:p w:rsidR="001539D2" w:rsidRDefault="001539D2">
            <w:pPr>
              <w:pStyle w:val="FR2"/>
              <w:spacing w:before="0"/>
              <w:ind w:left="1485" w:hanging="1485"/>
              <w:jc w:val="left"/>
              <w:rPr>
                <w:b w:val="0"/>
                <w:sz w:val="24"/>
                <w:szCs w:val="24"/>
              </w:rPr>
            </w:pPr>
          </w:p>
        </w:tc>
        <w:tc>
          <w:tcPr>
            <w:tcW w:w="1586" w:type="dxa"/>
          </w:tcPr>
          <w:p w:rsidR="001539D2" w:rsidRDefault="001539D2">
            <w:pPr>
              <w:pStyle w:val="FR2"/>
              <w:spacing w:before="0"/>
              <w:jc w:val="left"/>
              <w:rPr>
                <w:b w:val="0"/>
                <w:sz w:val="24"/>
                <w:szCs w:val="24"/>
              </w:rPr>
            </w:pPr>
          </w:p>
        </w:tc>
      </w:tr>
      <w:tr w:rsidR="001539D2">
        <w:trPr>
          <w:trHeight w:val="265"/>
          <w:jc w:val="center"/>
        </w:trPr>
        <w:tc>
          <w:tcPr>
            <w:tcW w:w="1015" w:type="dxa"/>
          </w:tcPr>
          <w:p w:rsidR="001539D2" w:rsidRDefault="001539D2">
            <w:pPr>
              <w:pStyle w:val="FR2"/>
              <w:numPr>
                <w:ilvl w:val="0"/>
                <w:numId w:val="31"/>
              </w:numPr>
              <w:spacing w:before="0"/>
              <w:jc w:val="left"/>
              <w:rPr>
                <w:b w:val="0"/>
                <w:sz w:val="24"/>
                <w:szCs w:val="24"/>
              </w:rPr>
            </w:pPr>
          </w:p>
        </w:tc>
        <w:tc>
          <w:tcPr>
            <w:tcW w:w="5931" w:type="dxa"/>
          </w:tcPr>
          <w:p w:rsidR="001539D2" w:rsidRDefault="00A5769C">
            <w:pPr>
              <w:pStyle w:val="af0"/>
              <w:shd w:val="clear" w:color="auto" w:fill="FFFFFF"/>
              <w:spacing w:before="0" w:beforeAutospacing="0" w:after="0" w:afterAutospacing="0"/>
              <w:rPr>
                <w:highlight w:val="yellow"/>
              </w:rPr>
            </w:pPr>
            <w:r>
              <w:t>Обзор и анализ существующих объектов защиты компьютерных сетей.</w:t>
            </w:r>
          </w:p>
        </w:tc>
        <w:tc>
          <w:tcPr>
            <w:tcW w:w="1674" w:type="dxa"/>
          </w:tcPr>
          <w:p w:rsidR="001539D2" w:rsidRDefault="001539D2">
            <w:pPr>
              <w:pStyle w:val="FR2"/>
              <w:spacing w:before="0"/>
              <w:ind w:left="1485" w:hanging="1485"/>
              <w:jc w:val="left"/>
              <w:rPr>
                <w:b w:val="0"/>
                <w:sz w:val="24"/>
                <w:szCs w:val="24"/>
              </w:rPr>
            </w:pPr>
          </w:p>
        </w:tc>
        <w:tc>
          <w:tcPr>
            <w:tcW w:w="1586" w:type="dxa"/>
          </w:tcPr>
          <w:p w:rsidR="001539D2" w:rsidRDefault="001539D2">
            <w:pPr>
              <w:pStyle w:val="FR2"/>
              <w:spacing w:before="0"/>
              <w:jc w:val="left"/>
              <w:rPr>
                <w:b w:val="0"/>
                <w:sz w:val="24"/>
                <w:szCs w:val="24"/>
              </w:rPr>
            </w:pPr>
          </w:p>
        </w:tc>
      </w:tr>
      <w:tr w:rsidR="001539D2">
        <w:trPr>
          <w:trHeight w:val="401"/>
          <w:jc w:val="center"/>
        </w:trPr>
        <w:tc>
          <w:tcPr>
            <w:tcW w:w="1015" w:type="dxa"/>
          </w:tcPr>
          <w:p w:rsidR="001539D2" w:rsidRDefault="001539D2">
            <w:pPr>
              <w:pStyle w:val="FR2"/>
              <w:numPr>
                <w:ilvl w:val="0"/>
                <w:numId w:val="31"/>
              </w:numPr>
              <w:spacing w:before="0"/>
              <w:jc w:val="left"/>
              <w:rPr>
                <w:b w:val="0"/>
                <w:sz w:val="24"/>
                <w:szCs w:val="24"/>
              </w:rPr>
            </w:pPr>
          </w:p>
        </w:tc>
        <w:tc>
          <w:tcPr>
            <w:tcW w:w="5931" w:type="dxa"/>
          </w:tcPr>
          <w:p w:rsidR="001539D2" w:rsidRDefault="00A5769C">
            <w:pPr>
              <w:pStyle w:val="af0"/>
              <w:shd w:val="clear" w:color="auto" w:fill="FFFFFF"/>
              <w:spacing w:before="0" w:beforeAutospacing="0" w:after="0" w:afterAutospacing="0"/>
              <w:rPr>
                <w:highlight w:val="yellow"/>
              </w:rPr>
            </w:pPr>
            <w:r>
              <w:t>Описание взаимодействия серверов компьютерной сети и рабочих станций</w:t>
            </w:r>
          </w:p>
        </w:tc>
        <w:tc>
          <w:tcPr>
            <w:tcW w:w="1674" w:type="dxa"/>
          </w:tcPr>
          <w:p w:rsidR="001539D2" w:rsidRDefault="001539D2">
            <w:pPr>
              <w:pStyle w:val="FR2"/>
              <w:spacing w:before="0"/>
              <w:ind w:left="1485" w:hanging="1485"/>
              <w:jc w:val="left"/>
              <w:rPr>
                <w:b w:val="0"/>
                <w:sz w:val="24"/>
                <w:szCs w:val="24"/>
              </w:rPr>
            </w:pPr>
          </w:p>
        </w:tc>
        <w:tc>
          <w:tcPr>
            <w:tcW w:w="1586" w:type="dxa"/>
          </w:tcPr>
          <w:p w:rsidR="001539D2" w:rsidRDefault="001539D2">
            <w:pPr>
              <w:pStyle w:val="FR2"/>
              <w:spacing w:before="0"/>
              <w:jc w:val="left"/>
              <w:rPr>
                <w:b w:val="0"/>
                <w:sz w:val="24"/>
                <w:szCs w:val="24"/>
              </w:rPr>
            </w:pPr>
          </w:p>
        </w:tc>
      </w:tr>
      <w:tr w:rsidR="001539D2">
        <w:trPr>
          <w:trHeight w:val="267"/>
          <w:jc w:val="center"/>
        </w:trPr>
        <w:tc>
          <w:tcPr>
            <w:tcW w:w="1015" w:type="dxa"/>
          </w:tcPr>
          <w:p w:rsidR="001539D2" w:rsidRDefault="001539D2">
            <w:pPr>
              <w:pStyle w:val="FR2"/>
              <w:numPr>
                <w:ilvl w:val="0"/>
                <w:numId w:val="31"/>
              </w:numPr>
              <w:spacing w:before="0"/>
              <w:jc w:val="left"/>
              <w:rPr>
                <w:b w:val="0"/>
                <w:sz w:val="24"/>
                <w:szCs w:val="24"/>
              </w:rPr>
            </w:pPr>
          </w:p>
        </w:tc>
        <w:tc>
          <w:tcPr>
            <w:tcW w:w="5931" w:type="dxa"/>
          </w:tcPr>
          <w:p w:rsidR="001539D2" w:rsidRDefault="00A5769C">
            <w:pPr>
              <w:pStyle w:val="ConsPlusNormal"/>
              <w:widowControl/>
              <w:ind w:firstLine="0"/>
              <w:jc w:val="both"/>
              <w:rPr>
                <w:rFonts w:ascii="Times New Roman" w:hAnsi="Times New Roman" w:cs="Times New Roman"/>
                <w:sz w:val="24"/>
                <w:szCs w:val="24"/>
                <w:highlight w:val="yellow"/>
              </w:rPr>
            </w:pPr>
            <w:r>
              <w:rPr>
                <w:rFonts w:ascii="Times New Roman" w:hAnsi="Times New Roman" w:cs="Times New Roman"/>
                <w:sz w:val="24"/>
                <w:szCs w:val="24"/>
              </w:rPr>
              <w:t>Анализ и выявление угроз информационной безопасности.</w:t>
            </w:r>
          </w:p>
        </w:tc>
        <w:tc>
          <w:tcPr>
            <w:tcW w:w="1674" w:type="dxa"/>
          </w:tcPr>
          <w:p w:rsidR="001539D2" w:rsidRDefault="001539D2">
            <w:pPr>
              <w:pStyle w:val="FR2"/>
              <w:spacing w:before="0"/>
              <w:ind w:left="1485" w:hanging="1485"/>
              <w:jc w:val="left"/>
              <w:rPr>
                <w:b w:val="0"/>
                <w:sz w:val="24"/>
                <w:szCs w:val="24"/>
              </w:rPr>
            </w:pPr>
          </w:p>
        </w:tc>
        <w:tc>
          <w:tcPr>
            <w:tcW w:w="1586" w:type="dxa"/>
          </w:tcPr>
          <w:p w:rsidR="001539D2" w:rsidRDefault="001539D2">
            <w:pPr>
              <w:pStyle w:val="FR2"/>
              <w:spacing w:before="0"/>
              <w:jc w:val="left"/>
              <w:rPr>
                <w:b w:val="0"/>
                <w:sz w:val="24"/>
                <w:szCs w:val="24"/>
              </w:rPr>
            </w:pPr>
          </w:p>
        </w:tc>
      </w:tr>
      <w:tr w:rsidR="001539D2">
        <w:trPr>
          <w:trHeight w:val="275"/>
          <w:jc w:val="center"/>
        </w:trPr>
        <w:tc>
          <w:tcPr>
            <w:tcW w:w="1015" w:type="dxa"/>
          </w:tcPr>
          <w:p w:rsidR="001539D2" w:rsidRDefault="001539D2">
            <w:pPr>
              <w:pStyle w:val="FR2"/>
              <w:numPr>
                <w:ilvl w:val="0"/>
                <w:numId w:val="31"/>
              </w:numPr>
              <w:spacing w:before="0"/>
              <w:jc w:val="left"/>
              <w:rPr>
                <w:b w:val="0"/>
                <w:sz w:val="24"/>
                <w:szCs w:val="24"/>
              </w:rPr>
            </w:pPr>
          </w:p>
        </w:tc>
        <w:tc>
          <w:tcPr>
            <w:tcW w:w="5931" w:type="dxa"/>
          </w:tcPr>
          <w:p w:rsidR="001539D2" w:rsidRDefault="00A5769C">
            <w:pPr>
              <w:pStyle w:val="ConsPlusNormal"/>
              <w:widowControl/>
              <w:ind w:firstLine="0"/>
              <w:jc w:val="both"/>
              <w:rPr>
                <w:rFonts w:ascii="Times New Roman" w:hAnsi="Times New Roman" w:cs="Times New Roman"/>
                <w:sz w:val="24"/>
                <w:szCs w:val="24"/>
                <w:highlight w:val="yellow"/>
              </w:rPr>
            </w:pPr>
            <w:r>
              <w:rPr>
                <w:rFonts w:ascii="Times New Roman" w:hAnsi="Times New Roman" w:cs="Times New Roman"/>
                <w:sz w:val="24"/>
                <w:szCs w:val="28"/>
              </w:rPr>
              <w:t>Анализ и обоснование выбора программного и аппаратного обеспечения для организации безопасности и мониторинга данной КС.</w:t>
            </w:r>
          </w:p>
        </w:tc>
        <w:tc>
          <w:tcPr>
            <w:tcW w:w="1674" w:type="dxa"/>
          </w:tcPr>
          <w:p w:rsidR="001539D2" w:rsidRDefault="001539D2">
            <w:pPr>
              <w:pStyle w:val="FR2"/>
              <w:spacing w:before="0"/>
              <w:ind w:left="1485" w:hanging="1485"/>
              <w:jc w:val="left"/>
              <w:rPr>
                <w:b w:val="0"/>
                <w:sz w:val="24"/>
                <w:szCs w:val="24"/>
              </w:rPr>
            </w:pPr>
          </w:p>
        </w:tc>
        <w:tc>
          <w:tcPr>
            <w:tcW w:w="1586" w:type="dxa"/>
          </w:tcPr>
          <w:p w:rsidR="001539D2" w:rsidRDefault="001539D2">
            <w:pPr>
              <w:pStyle w:val="FR2"/>
              <w:spacing w:before="0"/>
              <w:jc w:val="left"/>
              <w:rPr>
                <w:b w:val="0"/>
                <w:sz w:val="24"/>
                <w:szCs w:val="24"/>
              </w:rPr>
            </w:pPr>
          </w:p>
        </w:tc>
      </w:tr>
      <w:tr w:rsidR="001539D2">
        <w:trPr>
          <w:trHeight w:val="283"/>
          <w:jc w:val="center"/>
        </w:trPr>
        <w:tc>
          <w:tcPr>
            <w:tcW w:w="1015" w:type="dxa"/>
          </w:tcPr>
          <w:p w:rsidR="001539D2" w:rsidRDefault="001539D2">
            <w:pPr>
              <w:pStyle w:val="FR2"/>
              <w:numPr>
                <w:ilvl w:val="0"/>
                <w:numId w:val="31"/>
              </w:numPr>
              <w:spacing w:before="0"/>
              <w:jc w:val="left"/>
              <w:rPr>
                <w:b w:val="0"/>
                <w:sz w:val="24"/>
                <w:szCs w:val="24"/>
              </w:rPr>
            </w:pPr>
          </w:p>
        </w:tc>
        <w:tc>
          <w:tcPr>
            <w:tcW w:w="5931" w:type="dxa"/>
          </w:tcPr>
          <w:p w:rsidR="001539D2" w:rsidRDefault="00A5769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Установка и первичная настройка межсетевого экрана на серверных маши-нах.</w:t>
            </w:r>
          </w:p>
        </w:tc>
        <w:tc>
          <w:tcPr>
            <w:tcW w:w="1674" w:type="dxa"/>
          </w:tcPr>
          <w:p w:rsidR="001539D2" w:rsidRDefault="001539D2">
            <w:pPr>
              <w:pStyle w:val="FR2"/>
              <w:spacing w:before="0"/>
              <w:ind w:left="1485" w:hanging="1485"/>
              <w:jc w:val="left"/>
              <w:rPr>
                <w:b w:val="0"/>
                <w:sz w:val="24"/>
                <w:szCs w:val="24"/>
              </w:rPr>
            </w:pPr>
          </w:p>
        </w:tc>
        <w:tc>
          <w:tcPr>
            <w:tcW w:w="1586" w:type="dxa"/>
          </w:tcPr>
          <w:p w:rsidR="001539D2" w:rsidRDefault="001539D2">
            <w:pPr>
              <w:pStyle w:val="FR2"/>
              <w:spacing w:before="0"/>
              <w:jc w:val="left"/>
              <w:rPr>
                <w:b w:val="0"/>
                <w:sz w:val="24"/>
                <w:szCs w:val="24"/>
              </w:rPr>
            </w:pPr>
          </w:p>
        </w:tc>
      </w:tr>
      <w:tr w:rsidR="001539D2">
        <w:trPr>
          <w:trHeight w:val="150"/>
          <w:jc w:val="center"/>
        </w:trPr>
        <w:tc>
          <w:tcPr>
            <w:tcW w:w="1015" w:type="dxa"/>
          </w:tcPr>
          <w:p w:rsidR="001539D2" w:rsidRDefault="001539D2">
            <w:pPr>
              <w:pStyle w:val="FR2"/>
              <w:numPr>
                <w:ilvl w:val="0"/>
                <w:numId w:val="31"/>
              </w:numPr>
              <w:spacing w:before="0"/>
              <w:jc w:val="left"/>
              <w:rPr>
                <w:b w:val="0"/>
                <w:sz w:val="24"/>
                <w:szCs w:val="24"/>
              </w:rPr>
            </w:pPr>
          </w:p>
        </w:tc>
        <w:tc>
          <w:tcPr>
            <w:tcW w:w="5931" w:type="dxa"/>
          </w:tcPr>
          <w:p w:rsidR="001539D2" w:rsidRDefault="00A5769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Установка и настройка антивирусного ПО</w:t>
            </w:r>
          </w:p>
        </w:tc>
        <w:tc>
          <w:tcPr>
            <w:tcW w:w="1674" w:type="dxa"/>
          </w:tcPr>
          <w:p w:rsidR="001539D2" w:rsidRDefault="001539D2">
            <w:pPr>
              <w:pStyle w:val="FR2"/>
              <w:spacing w:before="0"/>
              <w:ind w:left="1485" w:hanging="1485"/>
              <w:jc w:val="left"/>
              <w:rPr>
                <w:b w:val="0"/>
                <w:sz w:val="24"/>
                <w:szCs w:val="24"/>
              </w:rPr>
            </w:pPr>
          </w:p>
        </w:tc>
        <w:tc>
          <w:tcPr>
            <w:tcW w:w="1586" w:type="dxa"/>
          </w:tcPr>
          <w:p w:rsidR="001539D2" w:rsidRDefault="001539D2">
            <w:pPr>
              <w:pStyle w:val="FR2"/>
              <w:spacing w:before="0"/>
              <w:jc w:val="left"/>
              <w:rPr>
                <w:b w:val="0"/>
                <w:sz w:val="24"/>
                <w:szCs w:val="24"/>
              </w:rPr>
            </w:pPr>
          </w:p>
        </w:tc>
      </w:tr>
      <w:tr w:rsidR="001539D2">
        <w:trPr>
          <w:trHeight w:val="150"/>
          <w:jc w:val="center"/>
        </w:trPr>
        <w:tc>
          <w:tcPr>
            <w:tcW w:w="1015" w:type="dxa"/>
          </w:tcPr>
          <w:p w:rsidR="001539D2" w:rsidRDefault="001539D2">
            <w:pPr>
              <w:pStyle w:val="FR2"/>
              <w:numPr>
                <w:ilvl w:val="0"/>
                <w:numId w:val="31"/>
              </w:numPr>
              <w:spacing w:before="0"/>
              <w:jc w:val="left"/>
              <w:rPr>
                <w:b w:val="0"/>
                <w:sz w:val="24"/>
                <w:szCs w:val="24"/>
              </w:rPr>
            </w:pPr>
          </w:p>
        </w:tc>
        <w:tc>
          <w:tcPr>
            <w:tcW w:w="5931" w:type="dxa"/>
          </w:tcPr>
          <w:p w:rsidR="001539D2" w:rsidRDefault="00A5769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Настройка фильтрации трафика.</w:t>
            </w:r>
          </w:p>
        </w:tc>
        <w:tc>
          <w:tcPr>
            <w:tcW w:w="1674" w:type="dxa"/>
          </w:tcPr>
          <w:p w:rsidR="001539D2" w:rsidRDefault="001539D2">
            <w:pPr>
              <w:pStyle w:val="FR2"/>
              <w:spacing w:before="0"/>
              <w:ind w:left="1485" w:hanging="1485"/>
              <w:jc w:val="left"/>
              <w:rPr>
                <w:b w:val="0"/>
                <w:sz w:val="24"/>
                <w:szCs w:val="24"/>
              </w:rPr>
            </w:pPr>
          </w:p>
        </w:tc>
        <w:tc>
          <w:tcPr>
            <w:tcW w:w="1586" w:type="dxa"/>
          </w:tcPr>
          <w:p w:rsidR="001539D2" w:rsidRDefault="001539D2">
            <w:pPr>
              <w:pStyle w:val="FR2"/>
              <w:spacing w:before="0"/>
              <w:jc w:val="left"/>
              <w:rPr>
                <w:b w:val="0"/>
                <w:sz w:val="24"/>
                <w:szCs w:val="24"/>
              </w:rPr>
            </w:pPr>
          </w:p>
        </w:tc>
      </w:tr>
      <w:tr w:rsidR="001539D2">
        <w:trPr>
          <w:trHeight w:val="150"/>
          <w:jc w:val="center"/>
        </w:trPr>
        <w:tc>
          <w:tcPr>
            <w:tcW w:w="1015" w:type="dxa"/>
          </w:tcPr>
          <w:p w:rsidR="001539D2" w:rsidRDefault="001539D2">
            <w:pPr>
              <w:pStyle w:val="FR2"/>
              <w:numPr>
                <w:ilvl w:val="0"/>
                <w:numId w:val="31"/>
              </w:numPr>
              <w:spacing w:before="0"/>
              <w:jc w:val="left"/>
              <w:rPr>
                <w:b w:val="0"/>
                <w:sz w:val="24"/>
                <w:szCs w:val="24"/>
              </w:rPr>
            </w:pPr>
          </w:p>
        </w:tc>
        <w:tc>
          <w:tcPr>
            <w:tcW w:w="5931" w:type="dxa"/>
          </w:tcPr>
          <w:p w:rsidR="001539D2" w:rsidRDefault="00A5769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Организация мониторинга сетевых устройств и рабочих станций</w:t>
            </w:r>
          </w:p>
        </w:tc>
        <w:tc>
          <w:tcPr>
            <w:tcW w:w="1674" w:type="dxa"/>
          </w:tcPr>
          <w:p w:rsidR="001539D2" w:rsidRDefault="001539D2">
            <w:pPr>
              <w:pStyle w:val="FR2"/>
              <w:spacing w:before="0"/>
              <w:ind w:left="1485" w:hanging="1485"/>
              <w:jc w:val="left"/>
              <w:rPr>
                <w:b w:val="0"/>
                <w:sz w:val="24"/>
                <w:szCs w:val="24"/>
              </w:rPr>
            </w:pPr>
          </w:p>
        </w:tc>
        <w:tc>
          <w:tcPr>
            <w:tcW w:w="1586" w:type="dxa"/>
          </w:tcPr>
          <w:p w:rsidR="001539D2" w:rsidRDefault="001539D2">
            <w:pPr>
              <w:pStyle w:val="FR2"/>
              <w:spacing w:before="0"/>
              <w:jc w:val="left"/>
              <w:rPr>
                <w:b w:val="0"/>
                <w:sz w:val="24"/>
                <w:szCs w:val="24"/>
              </w:rPr>
            </w:pPr>
          </w:p>
        </w:tc>
      </w:tr>
      <w:tr w:rsidR="001539D2">
        <w:trPr>
          <w:trHeight w:val="150"/>
          <w:jc w:val="center"/>
        </w:trPr>
        <w:tc>
          <w:tcPr>
            <w:tcW w:w="1015" w:type="dxa"/>
          </w:tcPr>
          <w:p w:rsidR="001539D2" w:rsidRDefault="001539D2">
            <w:pPr>
              <w:pStyle w:val="FR2"/>
              <w:numPr>
                <w:ilvl w:val="0"/>
                <w:numId w:val="31"/>
              </w:numPr>
              <w:spacing w:before="0"/>
              <w:jc w:val="left"/>
              <w:rPr>
                <w:b w:val="0"/>
                <w:sz w:val="24"/>
                <w:szCs w:val="24"/>
              </w:rPr>
            </w:pPr>
          </w:p>
        </w:tc>
        <w:tc>
          <w:tcPr>
            <w:tcW w:w="5931" w:type="dxa"/>
          </w:tcPr>
          <w:p w:rsidR="001539D2" w:rsidRDefault="00A5769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Описание используемых методов защиты персональных данных пользователей.</w:t>
            </w:r>
          </w:p>
        </w:tc>
        <w:tc>
          <w:tcPr>
            <w:tcW w:w="1674" w:type="dxa"/>
          </w:tcPr>
          <w:p w:rsidR="001539D2" w:rsidRDefault="001539D2">
            <w:pPr>
              <w:pStyle w:val="FR2"/>
              <w:spacing w:before="0"/>
              <w:ind w:left="1485" w:hanging="1485"/>
              <w:jc w:val="left"/>
              <w:rPr>
                <w:b w:val="0"/>
                <w:sz w:val="24"/>
                <w:szCs w:val="24"/>
              </w:rPr>
            </w:pPr>
          </w:p>
        </w:tc>
        <w:tc>
          <w:tcPr>
            <w:tcW w:w="1586" w:type="dxa"/>
          </w:tcPr>
          <w:p w:rsidR="001539D2" w:rsidRDefault="001539D2">
            <w:pPr>
              <w:pStyle w:val="FR2"/>
              <w:spacing w:before="0"/>
              <w:jc w:val="left"/>
              <w:rPr>
                <w:b w:val="0"/>
                <w:sz w:val="24"/>
                <w:szCs w:val="24"/>
              </w:rPr>
            </w:pPr>
          </w:p>
        </w:tc>
      </w:tr>
      <w:tr w:rsidR="001539D2">
        <w:trPr>
          <w:trHeight w:val="150"/>
          <w:jc w:val="center"/>
        </w:trPr>
        <w:tc>
          <w:tcPr>
            <w:tcW w:w="1015" w:type="dxa"/>
          </w:tcPr>
          <w:p w:rsidR="001539D2" w:rsidRDefault="001539D2">
            <w:pPr>
              <w:pStyle w:val="FR2"/>
              <w:numPr>
                <w:ilvl w:val="0"/>
                <w:numId w:val="31"/>
              </w:numPr>
              <w:spacing w:before="0"/>
              <w:jc w:val="left"/>
              <w:rPr>
                <w:b w:val="0"/>
                <w:sz w:val="24"/>
                <w:szCs w:val="24"/>
              </w:rPr>
            </w:pPr>
          </w:p>
        </w:tc>
        <w:tc>
          <w:tcPr>
            <w:tcW w:w="5931" w:type="dxa"/>
          </w:tcPr>
          <w:p w:rsidR="001539D2" w:rsidRDefault="00A5769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Составление плана технического и профилактического обслуживания</w:t>
            </w:r>
          </w:p>
        </w:tc>
        <w:tc>
          <w:tcPr>
            <w:tcW w:w="1674" w:type="dxa"/>
          </w:tcPr>
          <w:p w:rsidR="001539D2" w:rsidRDefault="001539D2">
            <w:pPr>
              <w:pStyle w:val="FR2"/>
              <w:spacing w:before="0"/>
              <w:ind w:left="1485" w:hanging="1485"/>
              <w:jc w:val="left"/>
              <w:rPr>
                <w:b w:val="0"/>
                <w:sz w:val="24"/>
                <w:szCs w:val="24"/>
              </w:rPr>
            </w:pPr>
          </w:p>
        </w:tc>
        <w:tc>
          <w:tcPr>
            <w:tcW w:w="1586" w:type="dxa"/>
          </w:tcPr>
          <w:p w:rsidR="001539D2" w:rsidRDefault="001539D2">
            <w:pPr>
              <w:pStyle w:val="FR2"/>
              <w:spacing w:before="0"/>
              <w:jc w:val="left"/>
              <w:rPr>
                <w:b w:val="0"/>
                <w:sz w:val="24"/>
                <w:szCs w:val="24"/>
              </w:rPr>
            </w:pPr>
          </w:p>
        </w:tc>
      </w:tr>
      <w:tr w:rsidR="001539D2">
        <w:trPr>
          <w:trHeight w:val="150"/>
          <w:jc w:val="center"/>
        </w:trPr>
        <w:tc>
          <w:tcPr>
            <w:tcW w:w="1015" w:type="dxa"/>
          </w:tcPr>
          <w:p w:rsidR="001539D2" w:rsidRDefault="001539D2">
            <w:pPr>
              <w:pStyle w:val="FR2"/>
              <w:numPr>
                <w:ilvl w:val="0"/>
                <w:numId w:val="31"/>
              </w:numPr>
              <w:spacing w:before="0"/>
              <w:jc w:val="left"/>
              <w:rPr>
                <w:b w:val="0"/>
                <w:sz w:val="24"/>
                <w:szCs w:val="24"/>
              </w:rPr>
            </w:pPr>
          </w:p>
        </w:tc>
        <w:tc>
          <w:tcPr>
            <w:tcW w:w="5931" w:type="dxa"/>
          </w:tcPr>
          <w:p w:rsidR="001539D2" w:rsidRDefault="00A5769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Составление плана превентивных мер и действий, в случае возникновения аварийных ситуаций</w:t>
            </w:r>
          </w:p>
        </w:tc>
        <w:tc>
          <w:tcPr>
            <w:tcW w:w="1674" w:type="dxa"/>
          </w:tcPr>
          <w:p w:rsidR="001539D2" w:rsidRDefault="001539D2">
            <w:pPr>
              <w:pStyle w:val="FR2"/>
              <w:spacing w:before="0"/>
              <w:ind w:left="1485" w:hanging="1485"/>
              <w:jc w:val="left"/>
              <w:rPr>
                <w:b w:val="0"/>
                <w:sz w:val="24"/>
                <w:szCs w:val="24"/>
              </w:rPr>
            </w:pPr>
          </w:p>
        </w:tc>
        <w:tc>
          <w:tcPr>
            <w:tcW w:w="1586" w:type="dxa"/>
          </w:tcPr>
          <w:p w:rsidR="001539D2" w:rsidRDefault="001539D2">
            <w:pPr>
              <w:pStyle w:val="FR2"/>
              <w:spacing w:before="0"/>
              <w:jc w:val="left"/>
              <w:rPr>
                <w:b w:val="0"/>
                <w:sz w:val="24"/>
                <w:szCs w:val="24"/>
              </w:rPr>
            </w:pPr>
          </w:p>
        </w:tc>
      </w:tr>
      <w:tr w:rsidR="001539D2">
        <w:trPr>
          <w:trHeight w:val="150"/>
          <w:jc w:val="center"/>
        </w:trPr>
        <w:tc>
          <w:tcPr>
            <w:tcW w:w="1015" w:type="dxa"/>
          </w:tcPr>
          <w:p w:rsidR="001539D2" w:rsidRDefault="001539D2">
            <w:pPr>
              <w:pStyle w:val="FR2"/>
              <w:numPr>
                <w:ilvl w:val="0"/>
                <w:numId w:val="31"/>
              </w:numPr>
              <w:spacing w:before="0"/>
              <w:jc w:val="left"/>
              <w:rPr>
                <w:b w:val="0"/>
                <w:sz w:val="24"/>
                <w:szCs w:val="24"/>
              </w:rPr>
            </w:pPr>
          </w:p>
        </w:tc>
        <w:tc>
          <w:tcPr>
            <w:tcW w:w="5931" w:type="dxa"/>
          </w:tcPr>
          <w:p w:rsidR="001539D2" w:rsidRDefault="00A5769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Расчет стоимости аппаратного обеспечения</w:t>
            </w:r>
          </w:p>
        </w:tc>
        <w:tc>
          <w:tcPr>
            <w:tcW w:w="1674" w:type="dxa"/>
            <w:vMerge w:val="restart"/>
          </w:tcPr>
          <w:p w:rsidR="001539D2" w:rsidRDefault="001539D2">
            <w:pPr>
              <w:pStyle w:val="FR2"/>
              <w:spacing w:before="0"/>
              <w:ind w:left="1485" w:hanging="1485"/>
              <w:jc w:val="left"/>
              <w:rPr>
                <w:b w:val="0"/>
                <w:sz w:val="24"/>
                <w:szCs w:val="24"/>
              </w:rPr>
            </w:pPr>
          </w:p>
        </w:tc>
        <w:tc>
          <w:tcPr>
            <w:tcW w:w="1586" w:type="dxa"/>
          </w:tcPr>
          <w:p w:rsidR="001539D2" w:rsidRDefault="001539D2">
            <w:pPr>
              <w:pStyle w:val="FR2"/>
              <w:spacing w:before="0"/>
              <w:jc w:val="left"/>
              <w:rPr>
                <w:b w:val="0"/>
                <w:sz w:val="24"/>
                <w:szCs w:val="24"/>
              </w:rPr>
            </w:pPr>
          </w:p>
        </w:tc>
      </w:tr>
      <w:tr w:rsidR="001539D2">
        <w:trPr>
          <w:trHeight w:val="150"/>
          <w:jc w:val="center"/>
        </w:trPr>
        <w:tc>
          <w:tcPr>
            <w:tcW w:w="1015" w:type="dxa"/>
          </w:tcPr>
          <w:p w:rsidR="001539D2" w:rsidRDefault="001539D2">
            <w:pPr>
              <w:pStyle w:val="FR2"/>
              <w:numPr>
                <w:ilvl w:val="0"/>
                <w:numId w:val="31"/>
              </w:numPr>
              <w:spacing w:before="0"/>
              <w:jc w:val="left"/>
              <w:rPr>
                <w:b w:val="0"/>
                <w:sz w:val="24"/>
                <w:szCs w:val="24"/>
              </w:rPr>
            </w:pPr>
          </w:p>
        </w:tc>
        <w:tc>
          <w:tcPr>
            <w:tcW w:w="5931" w:type="dxa"/>
          </w:tcPr>
          <w:p w:rsidR="001539D2" w:rsidRDefault="00A5769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Расчет стоимости программного обеспечения</w:t>
            </w:r>
          </w:p>
        </w:tc>
        <w:tc>
          <w:tcPr>
            <w:tcW w:w="1674" w:type="dxa"/>
            <w:vMerge/>
          </w:tcPr>
          <w:p w:rsidR="001539D2" w:rsidRDefault="001539D2">
            <w:pPr>
              <w:pStyle w:val="FR2"/>
              <w:spacing w:before="0"/>
              <w:ind w:left="1485" w:hanging="1485"/>
              <w:jc w:val="left"/>
              <w:rPr>
                <w:b w:val="0"/>
                <w:sz w:val="24"/>
                <w:szCs w:val="24"/>
              </w:rPr>
            </w:pPr>
          </w:p>
        </w:tc>
        <w:tc>
          <w:tcPr>
            <w:tcW w:w="1586" w:type="dxa"/>
          </w:tcPr>
          <w:p w:rsidR="001539D2" w:rsidRDefault="001539D2">
            <w:pPr>
              <w:pStyle w:val="FR2"/>
              <w:spacing w:before="0"/>
              <w:jc w:val="left"/>
              <w:rPr>
                <w:b w:val="0"/>
                <w:sz w:val="24"/>
                <w:szCs w:val="24"/>
              </w:rPr>
            </w:pPr>
          </w:p>
        </w:tc>
      </w:tr>
      <w:tr w:rsidR="001539D2">
        <w:trPr>
          <w:trHeight w:val="150"/>
          <w:jc w:val="center"/>
        </w:trPr>
        <w:tc>
          <w:tcPr>
            <w:tcW w:w="1015" w:type="dxa"/>
          </w:tcPr>
          <w:p w:rsidR="001539D2" w:rsidRDefault="001539D2">
            <w:pPr>
              <w:pStyle w:val="FR2"/>
              <w:numPr>
                <w:ilvl w:val="0"/>
                <w:numId w:val="31"/>
              </w:numPr>
              <w:spacing w:before="0"/>
              <w:jc w:val="left"/>
              <w:rPr>
                <w:b w:val="0"/>
                <w:sz w:val="24"/>
                <w:szCs w:val="24"/>
              </w:rPr>
            </w:pPr>
          </w:p>
        </w:tc>
        <w:tc>
          <w:tcPr>
            <w:tcW w:w="5931" w:type="dxa"/>
          </w:tcPr>
          <w:p w:rsidR="001539D2" w:rsidRDefault="00A5769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Расчет стоимости работ</w:t>
            </w:r>
          </w:p>
        </w:tc>
        <w:tc>
          <w:tcPr>
            <w:tcW w:w="1674" w:type="dxa"/>
            <w:vMerge/>
          </w:tcPr>
          <w:p w:rsidR="001539D2" w:rsidRDefault="001539D2">
            <w:pPr>
              <w:pStyle w:val="FR2"/>
              <w:spacing w:before="0"/>
              <w:ind w:left="1485" w:hanging="1485"/>
              <w:jc w:val="left"/>
              <w:rPr>
                <w:b w:val="0"/>
                <w:sz w:val="24"/>
                <w:szCs w:val="24"/>
              </w:rPr>
            </w:pPr>
          </w:p>
        </w:tc>
        <w:tc>
          <w:tcPr>
            <w:tcW w:w="1586" w:type="dxa"/>
          </w:tcPr>
          <w:p w:rsidR="001539D2" w:rsidRDefault="001539D2">
            <w:pPr>
              <w:pStyle w:val="FR2"/>
              <w:spacing w:before="0"/>
              <w:jc w:val="left"/>
              <w:rPr>
                <w:b w:val="0"/>
                <w:sz w:val="24"/>
                <w:szCs w:val="24"/>
              </w:rPr>
            </w:pPr>
          </w:p>
        </w:tc>
      </w:tr>
      <w:tr w:rsidR="001539D2">
        <w:trPr>
          <w:trHeight w:val="85"/>
          <w:jc w:val="center"/>
        </w:trPr>
        <w:tc>
          <w:tcPr>
            <w:tcW w:w="1015" w:type="dxa"/>
          </w:tcPr>
          <w:p w:rsidR="001539D2" w:rsidRDefault="001539D2">
            <w:pPr>
              <w:pStyle w:val="FR2"/>
              <w:numPr>
                <w:ilvl w:val="0"/>
                <w:numId w:val="31"/>
              </w:numPr>
              <w:spacing w:before="0"/>
              <w:jc w:val="left"/>
              <w:rPr>
                <w:b w:val="0"/>
                <w:sz w:val="24"/>
                <w:szCs w:val="24"/>
              </w:rPr>
            </w:pPr>
          </w:p>
        </w:tc>
        <w:tc>
          <w:tcPr>
            <w:tcW w:w="5931" w:type="dxa"/>
          </w:tcPr>
          <w:p w:rsidR="001539D2" w:rsidRDefault="00A5769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Написано заключение курсового проекта</w:t>
            </w:r>
          </w:p>
        </w:tc>
        <w:tc>
          <w:tcPr>
            <w:tcW w:w="1674" w:type="dxa"/>
          </w:tcPr>
          <w:p w:rsidR="001539D2" w:rsidRDefault="001539D2">
            <w:pPr>
              <w:pStyle w:val="FR2"/>
              <w:spacing w:before="0"/>
              <w:ind w:left="1485" w:hanging="1485"/>
              <w:jc w:val="left"/>
              <w:rPr>
                <w:b w:val="0"/>
                <w:sz w:val="24"/>
                <w:szCs w:val="24"/>
              </w:rPr>
            </w:pPr>
          </w:p>
        </w:tc>
        <w:tc>
          <w:tcPr>
            <w:tcW w:w="1586" w:type="dxa"/>
          </w:tcPr>
          <w:p w:rsidR="001539D2" w:rsidRDefault="001539D2">
            <w:pPr>
              <w:pStyle w:val="FR2"/>
              <w:spacing w:before="0"/>
              <w:jc w:val="left"/>
              <w:rPr>
                <w:b w:val="0"/>
                <w:sz w:val="24"/>
                <w:szCs w:val="24"/>
              </w:rPr>
            </w:pPr>
          </w:p>
        </w:tc>
      </w:tr>
      <w:tr w:rsidR="001539D2">
        <w:trPr>
          <w:trHeight w:val="85"/>
          <w:jc w:val="center"/>
        </w:trPr>
        <w:tc>
          <w:tcPr>
            <w:tcW w:w="1015" w:type="dxa"/>
          </w:tcPr>
          <w:p w:rsidR="001539D2" w:rsidRDefault="001539D2">
            <w:pPr>
              <w:pStyle w:val="FR2"/>
              <w:numPr>
                <w:ilvl w:val="0"/>
                <w:numId w:val="31"/>
              </w:numPr>
              <w:spacing w:before="0"/>
              <w:jc w:val="left"/>
              <w:rPr>
                <w:b w:val="0"/>
                <w:sz w:val="24"/>
                <w:szCs w:val="24"/>
              </w:rPr>
            </w:pPr>
          </w:p>
        </w:tc>
        <w:tc>
          <w:tcPr>
            <w:tcW w:w="5931" w:type="dxa"/>
          </w:tcPr>
          <w:p w:rsidR="001539D2" w:rsidRDefault="00A5769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Подготовлена презентация и речь для защиты.</w:t>
            </w:r>
          </w:p>
        </w:tc>
        <w:tc>
          <w:tcPr>
            <w:tcW w:w="1674" w:type="dxa"/>
          </w:tcPr>
          <w:p w:rsidR="001539D2" w:rsidRDefault="001539D2">
            <w:pPr>
              <w:pStyle w:val="FR2"/>
              <w:spacing w:before="0"/>
              <w:ind w:left="1485" w:hanging="1485"/>
              <w:jc w:val="left"/>
              <w:rPr>
                <w:b w:val="0"/>
                <w:sz w:val="24"/>
                <w:szCs w:val="24"/>
              </w:rPr>
            </w:pPr>
          </w:p>
        </w:tc>
        <w:tc>
          <w:tcPr>
            <w:tcW w:w="1586" w:type="dxa"/>
          </w:tcPr>
          <w:p w:rsidR="001539D2" w:rsidRDefault="001539D2">
            <w:pPr>
              <w:pStyle w:val="FR2"/>
              <w:spacing w:before="0"/>
              <w:jc w:val="left"/>
              <w:rPr>
                <w:b w:val="0"/>
                <w:sz w:val="24"/>
                <w:szCs w:val="24"/>
              </w:rPr>
            </w:pPr>
          </w:p>
        </w:tc>
      </w:tr>
    </w:tbl>
    <w:p w:rsidR="001539D2" w:rsidRDefault="001539D2">
      <w:pPr>
        <w:pStyle w:val="FR2"/>
        <w:spacing w:before="0"/>
        <w:jc w:val="left"/>
        <w:rPr>
          <w:sz w:val="24"/>
          <w:szCs w:val="24"/>
        </w:rPr>
      </w:pPr>
    </w:p>
    <w:p w:rsidR="001539D2" w:rsidRDefault="00A5769C">
      <w:pPr>
        <w:pStyle w:val="FR2"/>
        <w:spacing w:before="0"/>
        <w:jc w:val="left"/>
        <w:rPr>
          <w:sz w:val="28"/>
          <w:szCs w:val="28"/>
        </w:rPr>
      </w:pPr>
      <w:r>
        <w:rPr>
          <w:b w:val="0"/>
          <w:sz w:val="28"/>
          <w:szCs w:val="28"/>
        </w:rPr>
        <w:t>Студент</w:t>
      </w:r>
      <w:r>
        <w:rPr>
          <w:sz w:val="28"/>
          <w:szCs w:val="28"/>
        </w:rPr>
        <w:t xml:space="preserve">                            </w:t>
      </w:r>
      <w:r>
        <w:rPr>
          <w:b w:val="0"/>
          <w:sz w:val="28"/>
          <w:szCs w:val="28"/>
        </w:rPr>
        <w:t>___________</w:t>
      </w:r>
      <w:r>
        <w:rPr>
          <w:b w:val="0"/>
          <w:sz w:val="28"/>
          <w:szCs w:val="28"/>
        </w:rPr>
        <w:tab/>
      </w:r>
      <w:r>
        <w:rPr>
          <w:b w:val="0"/>
          <w:sz w:val="28"/>
          <w:szCs w:val="28"/>
        </w:rPr>
        <w:tab/>
        <w:t xml:space="preserve">     _____________________</w:t>
      </w:r>
    </w:p>
    <w:p w:rsidR="001539D2" w:rsidRDefault="00A5769C">
      <w:pPr>
        <w:pStyle w:val="FR2"/>
        <w:spacing w:before="0"/>
        <w:jc w:val="left"/>
        <w:rPr>
          <w:b w:val="0"/>
          <w:sz w:val="28"/>
          <w:szCs w:val="28"/>
          <w:vertAlign w:val="subscript"/>
        </w:rPr>
      </w:pPr>
      <w:r>
        <w:rPr>
          <w:sz w:val="28"/>
          <w:szCs w:val="28"/>
        </w:rPr>
        <w:tab/>
      </w:r>
      <w:r>
        <w:rPr>
          <w:sz w:val="28"/>
          <w:szCs w:val="28"/>
        </w:rPr>
        <w:tab/>
      </w:r>
      <w:r>
        <w:rPr>
          <w:sz w:val="28"/>
          <w:szCs w:val="28"/>
        </w:rPr>
        <w:tab/>
      </w:r>
      <w:r>
        <w:rPr>
          <w:sz w:val="28"/>
          <w:szCs w:val="28"/>
        </w:rPr>
        <w:tab/>
        <w:t xml:space="preserve">       </w:t>
      </w:r>
      <w:r>
        <w:rPr>
          <w:b w:val="0"/>
          <w:sz w:val="28"/>
          <w:szCs w:val="28"/>
          <w:vertAlign w:val="subscript"/>
        </w:rPr>
        <w:t>подпись                                                             И.О. Фамилия</w:t>
      </w:r>
    </w:p>
    <w:p w:rsidR="001539D2" w:rsidRDefault="001539D2">
      <w:pPr>
        <w:pStyle w:val="FR2"/>
        <w:spacing w:before="0"/>
        <w:jc w:val="left"/>
        <w:rPr>
          <w:b w:val="0"/>
          <w:sz w:val="28"/>
          <w:szCs w:val="28"/>
        </w:rPr>
      </w:pPr>
    </w:p>
    <w:p w:rsidR="001539D2" w:rsidRDefault="00A5769C">
      <w:pPr>
        <w:pStyle w:val="FR2"/>
        <w:spacing w:before="0"/>
        <w:jc w:val="left"/>
        <w:rPr>
          <w:sz w:val="28"/>
          <w:szCs w:val="28"/>
        </w:rPr>
      </w:pPr>
      <w:r>
        <w:rPr>
          <w:b w:val="0"/>
          <w:sz w:val="28"/>
          <w:szCs w:val="28"/>
        </w:rPr>
        <w:t xml:space="preserve">Руководитель                 </w:t>
      </w:r>
      <w:r>
        <w:rPr>
          <w:b w:val="0"/>
          <w:i/>
          <w:sz w:val="28"/>
          <w:szCs w:val="28"/>
        </w:rPr>
        <w:t xml:space="preserve"> </w:t>
      </w:r>
      <w:r>
        <w:rPr>
          <w:b w:val="0"/>
          <w:sz w:val="28"/>
          <w:szCs w:val="28"/>
        </w:rPr>
        <w:t>___________</w:t>
      </w:r>
      <w:r>
        <w:rPr>
          <w:b w:val="0"/>
          <w:i/>
          <w:sz w:val="28"/>
          <w:szCs w:val="28"/>
        </w:rPr>
        <w:tab/>
      </w:r>
      <w:r>
        <w:rPr>
          <w:b w:val="0"/>
          <w:i/>
          <w:sz w:val="28"/>
          <w:szCs w:val="28"/>
        </w:rPr>
        <w:tab/>
        <w:t xml:space="preserve">     </w:t>
      </w:r>
      <w:r>
        <w:rPr>
          <w:b w:val="0"/>
          <w:sz w:val="28"/>
          <w:szCs w:val="28"/>
        </w:rPr>
        <w:t>_____________________</w:t>
      </w:r>
    </w:p>
    <w:p w:rsidR="001539D2" w:rsidRDefault="00A5769C">
      <w:r>
        <w:rPr>
          <w:b/>
          <w:sz w:val="28"/>
          <w:szCs w:val="28"/>
          <w:vertAlign w:val="subscript"/>
        </w:rPr>
        <w:t xml:space="preserve">                                                                           </w:t>
      </w:r>
      <w:r>
        <w:rPr>
          <w:sz w:val="28"/>
          <w:szCs w:val="28"/>
          <w:vertAlign w:val="subscript"/>
        </w:rPr>
        <w:t>подпись                                                                И.О. Фамилия</w:t>
      </w:r>
    </w:p>
    <w:p w:rsidR="001539D2" w:rsidRDefault="00A5769C">
      <w:pPr>
        <w:pStyle w:val="10"/>
        <w:pBdr>
          <w:bottom w:val="single" w:sz="4" w:space="1" w:color="auto"/>
        </w:pBdr>
        <w:ind w:left="0"/>
        <w:jc w:val="center"/>
        <w:rPr>
          <w:b w:val="0"/>
        </w:rPr>
      </w:pPr>
      <w:r>
        <w:rPr>
          <w:szCs w:val="28"/>
        </w:rPr>
        <w:br w:type="page"/>
      </w:r>
      <w:bookmarkStart w:id="76" w:name="_Toc419036264"/>
      <w:bookmarkStart w:id="77" w:name="_Toc15662"/>
      <w:r>
        <w:t xml:space="preserve">ПРИЛОЖЕНИЕ Б </w:t>
      </w:r>
      <w:r>
        <w:br/>
      </w:r>
      <w:r>
        <w:rPr>
          <w:b w:val="0"/>
        </w:rPr>
        <w:t>Пример оформления списка источников и литературы</w:t>
      </w:r>
      <w:bookmarkEnd w:id="76"/>
      <w:bookmarkEnd w:id="77"/>
    </w:p>
    <w:p w:rsidR="001539D2" w:rsidRDefault="001539D2">
      <w:pPr>
        <w:ind w:right="2"/>
        <w:jc w:val="center"/>
        <w:rPr>
          <w:b/>
          <w:sz w:val="28"/>
          <w:szCs w:val="28"/>
        </w:rPr>
      </w:pPr>
    </w:p>
    <w:p w:rsidR="001539D2" w:rsidRDefault="001539D2">
      <w:pPr>
        <w:spacing w:line="360" w:lineRule="auto"/>
        <w:ind w:right="2"/>
        <w:jc w:val="center"/>
        <w:rPr>
          <w:b/>
          <w:sz w:val="28"/>
          <w:szCs w:val="28"/>
        </w:rPr>
      </w:pPr>
    </w:p>
    <w:p w:rsidR="001539D2" w:rsidRDefault="00A5769C">
      <w:pPr>
        <w:spacing w:line="360" w:lineRule="auto"/>
        <w:ind w:right="2"/>
        <w:jc w:val="center"/>
        <w:rPr>
          <w:b/>
          <w:sz w:val="28"/>
          <w:szCs w:val="28"/>
        </w:rPr>
      </w:pPr>
      <w:r>
        <w:rPr>
          <w:b/>
          <w:sz w:val="28"/>
          <w:szCs w:val="28"/>
        </w:rPr>
        <w:t>Список источников и  литературы</w:t>
      </w:r>
    </w:p>
    <w:p w:rsidR="001539D2" w:rsidRDefault="00A5769C">
      <w:pPr>
        <w:jc w:val="center"/>
        <w:rPr>
          <w:b/>
          <w:sz w:val="28"/>
          <w:szCs w:val="28"/>
        </w:rPr>
      </w:pPr>
      <w:r>
        <w:rPr>
          <w:b/>
          <w:sz w:val="28"/>
          <w:szCs w:val="28"/>
        </w:rPr>
        <w:t>по теме «Обеспечение безопасности КС аптечной сети»</w:t>
      </w:r>
    </w:p>
    <w:p w:rsidR="001539D2" w:rsidRDefault="001539D2">
      <w:pPr>
        <w:ind w:right="2"/>
        <w:jc w:val="center"/>
        <w:rPr>
          <w:b/>
          <w:sz w:val="28"/>
          <w:szCs w:val="28"/>
        </w:rPr>
      </w:pPr>
    </w:p>
    <w:p w:rsidR="001539D2" w:rsidRDefault="00A5769C">
      <w:pPr>
        <w:pStyle w:val="Default"/>
        <w:numPr>
          <w:ilvl w:val="0"/>
          <w:numId w:val="32"/>
        </w:numPr>
        <w:tabs>
          <w:tab w:val="left" w:pos="360"/>
        </w:tabs>
        <w:spacing w:line="360" w:lineRule="auto"/>
        <w:jc w:val="both"/>
        <w:rPr>
          <w:sz w:val="28"/>
          <w:szCs w:val="28"/>
        </w:rPr>
      </w:pPr>
      <w:r>
        <w:rPr>
          <w:sz w:val="28"/>
          <w:szCs w:val="28"/>
        </w:rPr>
        <w:t xml:space="preserve">Григорьев В.А., Лагутенко О.И., Распаев Ю.А. Сети и системы радиодоступа. – М.: Эко-Тренд, 2005. – 384 с. </w:t>
      </w:r>
    </w:p>
    <w:p w:rsidR="001539D2" w:rsidRDefault="00A5769C">
      <w:pPr>
        <w:pStyle w:val="Default"/>
        <w:numPr>
          <w:ilvl w:val="0"/>
          <w:numId w:val="32"/>
        </w:numPr>
        <w:tabs>
          <w:tab w:val="left" w:pos="360"/>
        </w:tabs>
        <w:spacing w:line="360" w:lineRule="auto"/>
        <w:jc w:val="both"/>
        <w:rPr>
          <w:sz w:val="28"/>
          <w:szCs w:val="28"/>
        </w:rPr>
      </w:pPr>
      <w:r>
        <w:rPr>
          <w:sz w:val="28"/>
          <w:szCs w:val="28"/>
        </w:rPr>
        <w:t xml:space="preserve">Рошан П. Лиэри Д. Основы построения беспроводных локальных сетей стандарта 802.11, пер. с англ. – М.: Издательский дом «Вильямс», 2004. - 304 с. </w:t>
      </w:r>
    </w:p>
    <w:p w:rsidR="001539D2" w:rsidRDefault="00A5769C">
      <w:pPr>
        <w:pStyle w:val="Default"/>
        <w:numPr>
          <w:ilvl w:val="0"/>
          <w:numId w:val="32"/>
        </w:numPr>
        <w:tabs>
          <w:tab w:val="left" w:pos="360"/>
        </w:tabs>
        <w:spacing w:line="360" w:lineRule="auto"/>
        <w:jc w:val="both"/>
        <w:rPr>
          <w:sz w:val="28"/>
          <w:szCs w:val="28"/>
        </w:rPr>
      </w:pPr>
      <w:r>
        <w:rPr>
          <w:sz w:val="28"/>
          <w:szCs w:val="28"/>
        </w:rPr>
        <w:t xml:space="preserve">Столингс В. Беспроводные линии связи и сети: Пер. с англ. – М.: Издательский дом «Вильямс», 2003. – 640 с. </w:t>
      </w:r>
    </w:p>
    <w:p w:rsidR="001539D2" w:rsidRDefault="00A5769C">
      <w:pPr>
        <w:pStyle w:val="Default"/>
        <w:numPr>
          <w:ilvl w:val="0"/>
          <w:numId w:val="32"/>
        </w:numPr>
        <w:tabs>
          <w:tab w:val="left" w:pos="360"/>
        </w:tabs>
        <w:spacing w:line="360" w:lineRule="auto"/>
        <w:jc w:val="both"/>
        <w:rPr>
          <w:sz w:val="28"/>
          <w:szCs w:val="28"/>
        </w:rPr>
      </w:pPr>
      <w:r>
        <w:rPr>
          <w:sz w:val="28"/>
          <w:szCs w:val="28"/>
        </w:rPr>
        <w:t xml:space="preserve">Романец Ю.В., Тимофеев П.А., Шаньгин В.Ф. Защита информации в компьютерных системах и сетях. – М.: Радио и связь, 2001. – 376 с. </w:t>
      </w:r>
    </w:p>
    <w:p w:rsidR="001539D2" w:rsidRDefault="00A5769C">
      <w:pPr>
        <w:pStyle w:val="Default"/>
        <w:numPr>
          <w:ilvl w:val="0"/>
          <w:numId w:val="32"/>
        </w:numPr>
        <w:tabs>
          <w:tab w:val="left" w:pos="360"/>
        </w:tabs>
        <w:spacing w:line="360" w:lineRule="auto"/>
        <w:jc w:val="both"/>
        <w:rPr>
          <w:sz w:val="28"/>
          <w:szCs w:val="28"/>
        </w:rPr>
      </w:pPr>
      <w:r>
        <w:rPr>
          <w:sz w:val="28"/>
          <w:szCs w:val="28"/>
        </w:rPr>
        <w:t xml:space="preserve">ГОСТ 19.201-78 ЕСПД. Спецификация. Требования к содержанию и оформлению. </w:t>
      </w:r>
    </w:p>
    <w:p w:rsidR="001539D2" w:rsidRDefault="00A5769C">
      <w:pPr>
        <w:pStyle w:val="afa"/>
        <w:numPr>
          <w:ilvl w:val="0"/>
          <w:numId w:val="32"/>
        </w:numPr>
        <w:tabs>
          <w:tab w:val="left" w:pos="360"/>
        </w:tabs>
      </w:pPr>
      <w:r>
        <w:t>Галатенко В.А. Основы информационной безопасности. - М.: "Интуит", 2003.</w:t>
      </w:r>
    </w:p>
    <w:p w:rsidR="001539D2" w:rsidRDefault="00A5769C">
      <w:pPr>
        <w:pStyle w:val="afa"/>
        <w:numPr>
          <w:ilvl w:val="0"/>
          <w:numId w:val="32"/>
        </w:numPr>
        <w:tabs>
          <w:tab w:val="left" w:pos="360"/>
        </w:tabs>
      </w:pPr>
      <w:r>
        <w:t>Завгородний В.И. Комплексная защита информации в компьютерных системах. - М.: "Логос", 2001.</w:t>
      </w:r>
    </w:p>
    <w:p w:rsidR="001539D2" w:rsidRDefault="00A5769C">
      <w:pPr>
        <w:pStyle w:val="afa"/>
        <w:numPr>
          <w:ilvl w:val="0"/>
          <w:numId w:val="32"/>
        </w:numPr>
        <w:tabs>
          <w:tab w:val="left" w:pos="360"/>
        </w:tabs>
      </w:pPr>
      <w:r>
        <w:t xml:space="preserve"> Федеральный Закон Российской Федерации от 27 июля 2006 г. № 149-ФЗ "Об информации, информационных технологиях и о защите информации".</w:t>
      </w:r>
    </w:p>
    <w:p w:rsidR="001539D2" w:rsidRDefault="00A5769C">
      <w:pPr>
        <w:pStyle w:val="afa"/>
        <w:numPr>
          <w:ilvl w:val="0"/>
          <w:numId w:val="32"/>
        </w:numPr>
        <w:tabs>
          <w:tab w:val="left" w:pos="360"/>
        </w:tabs>
      </w:pPr>
      <w:r>
        <w:t xml:space="preserve">  Федеральный Закон Российской федерации от 26 июля 2006 г. № 152-ФЗ "О персональных данных".</w:t>
      </w:r>
    </w:p>
    <w:p w:rsidR="001539D2" w:rsidRDefault="001539D2">
      <w:pPr>
        <w:pStyle w:val="Default"/>
        <w:rPr>
          <w:sz w:val="28"/>
          <w:szCs w:val="28"/>
        </w:rPr>
      </w:pPr>
    </w:p>
    <w:p w:rsidR="001539D2" w:rsidRDefault="001539D2">
      <w:pPr>
        <w:pStyle w:val="Default"/>
        <w:rPr>
          <w:sz w:val="28"/>
          <w:szCs w:val="28"/>
        </w:rPr>
      </w:pPr>
    </w:p>
    <w:p w:rsidR="001539D2" w:rsidRDefault="001539D2">
      <w:pPr>
        <w:pStyle w:val="Default"/>
        <w:rPr>
          <w:sz w:val="28"/>
          <w:szCs w:val="28"/>
        </w:rPr>
      </w:pPr>
    </w:p>
    <w:p w:rsidR="001539D2" w:rsidRDefault="001539D2">
      <w:pPr>
        <w:pStyle w:val="Default"/>
        <w:jc w:val="both"/>
        <w:rPr>
          <w:sz w:val="28"/>
          <w:szCs w:val="28"/>
        </w:rPr>
      </w:pPr>
    </w:p>
    <w:p w:rsidR="001539D2" w:rsidRDefault="001539D2">
      <w:pPr>
        <w:ind w:left="360" w:right="2"/>
        <w:rPr>
          <w:b/>
          <w:sz w:val="28"/>
          <w:szCs w:val="28"/>
        </w:rPr>
      </w:pPr>
    </w:p>
    <w:p w:rsidR="001539D2" w:rsidRDefault="001539D2">
      <w:pPr>
        <w:ind w:left="360" w:right="2"/>
        <w:rPr>
          <w:b/>
          <w:sz w:val="28"/>
          <w:szCs w:val="28"/>
        </w:rPr>
      </w:pPr>
    </w:p>
    <w:p w:rsidR="001539D2" w:rsidRDefault="00A5769C">
      <w:pPr>
        <w:pStyle w:val="10"/>
        <w:pBdr>
          <w:bottom w:val="single" w:sz="4" w:space="1" w:color="auto"/>
        </w:pBdr>
        <w:ind w:left="0"/>
        <w:jc w:val="center"/>
        <w:rPr>
          <w:b w:val="0"/>
          <w:szCs w:val="28"/>
        </w:rPr>
      </w:pPr>
      <w:bookmarkStart w:id="78" w:name="_Toc419036265"/>
      <w:bookmarkStart w:id="79" w:name="_Toc2281"/>
      <w:r>
        <w:rPr>
          <w:szCs w:val="28"/>
        </w:rPr>
        <w:t xml:space="preserve">ПРИЛОЖЕНИЕ В </w:t>
      </w:r>
      <w:r>
        <w:rPr>
          <w:szCs w:val="28"/>
        </w:rPr>
        <w:br/>
      </w:r>
      <w:r>
        <w:rPr>
          <w:b w:val="0"/>
        </w:rPr>
        <w:t>Форма титульного листа курсового проекта</w:t>
      </w:r>
      <w:bookmarkEnd w:id="78"/>
      <w:bookmarkEnd w:id="79"/>
    </w:p>
    <w:p w:rsidR="001539D2" w:rsidRDefault="001539D2">
      <w:pPr>
        <w:jc w:val="center"/>
      </w:pPr>
    </w:p>
    <w:p w:rsidR="001539D2" w:rsidRDefault="00A5769C">
      <w:pPr>
        <w:jc w:val="center"/>
        <w:rPr>
          <w:sz w:val="28"/>
          <w:szCs w:val="28"/>
        </w:rPr>
      </w:pPr>
      <w:r>
        <w:rPr>
          <w:sz w:val="28"/>
          <w:szCs w:val="28"/>
        </w:rPr>
        <w:t>Министерство образования и науки Самарской области</w:t>
      </w:r>
    </w:p>
    <w:p w:rsidR="001539D2" w:rsidRDefault="00A5769C">
      <w:pPr>
        <w:jc w:val="center"/>
        <w:rPr>
          <w:sz w:val="28"/>
          <w:szCs w:val="28"/>
        </w:rPr>
      </w:pPr>
      <w:r>
        <w:rPr>
          <w:sz w:val="28"/>
          <w:szCs w:val="28"/>
        </w:rPr>
        <w:t>ГБПОУ «ПОВОЛЖСКИЙ ГОСУДАРСТВЕННЫЙ КОЛЛЕДЖ»</w:t>
      </w:r>
    </w:p>
    <w:p w:rsidR="001539D2" w:rsidRDefault="001539D2">
      <w:pPr>
        <w:jc w:val="center"/>
        <w:rPr>
          <w:sz w:val="28"/>
          <w:szCs w:val="28"/>
        </w:rPr>
      </w:pPr>
    </w:p>
    <w:p w:rsidR="001539D2" w:rsidRDefault="001539D2">
      <w:pPr>
        <w:jc w:val="center"/>
        <w:rPr>
          <w:sz w:val="28"/>
          <w:szCs w:val="28"/>
        </w:rPr>
      </w:pPr>
    </w:p>
    <w:p w:rsidR="001539D2" w:rsidRDefault="001539D2">
      <w:pPr>
        <w:jc w:val="center"/>
        <w:rPr>
          <w:sz w:val="28"/>
          <w:szCs w:val="28"/>
        </w:rPr>
      </w:pPr>
    </w:p>
    <w:p w:rsidR="001539D2" w:rsidRDefault="001539D2">
      <w:pPr>
        <w:jc w:val="center"/>
        <w:rPr>
          <w:sz w:val="28"/>
          <w:szCs w:val="28"/>
        </w:rPr>
      </w:pPr>
    </w:p>
    <w:p w:rsidR="001539D2" w:rsidRDefault="001539D2">
      <w:pPr>
        <w:rPr>
          <w:sz w:val="28"/>
          <w:szCs w:val="28"/>
        </w:rPr>
      </w:pPr>
    </w:p>
    <w:p w:rsidR="001539D2" w:rsidRDefault="00A5769C">
      <w:pPr>
        <w:spacing w:line="360" w:lineRule="auto"/>
        <w:jc w:val="center"/>
        <w:rPr>
          <w:b/>
          <w:sz w:val="36"/>
          <w:szCs w:val="36"/>
        </w:rPr>
      </w:pPr>
      <w:r>
        <w:rPr>
          <w:b/>
          <w:sz w:val="36"/>
          <w:szCs w:val="36"/>
        </w:rPr>
        <w:t>КУРСОВОЙ ПРОЕКТ</w:t>
      </w:r>
    </w:p>
    <w:p w:rsidR="001539D2" w:rsidRDefault="00A5769C">
      <w:pPr>
        <w:spacing w:line="360" w:lineRule="auto"/>
        <w:jc w:val="center"/>
        <w:rPr>
          <w:b/>
          <w:sz w:val="32"/>
          <w:szCs w:val="32"/>
        </w:rPr>
      </w:pPr>
      <w:r>
        <w:rPr>
          <w:b/>
          <w:sz w:val="32"/>
          <w:szCs w:val="32"/>
        </w:rPr>
        <w:t xml:space="preserve"> «</w:t>
      </w:r>
      <w:r>
        <w:rPr>
          <w:b/>
          <w:sz w:val="28"/>
          <w:szCs w:val="28"/>
        </w:rPr>
        <w:t>ОБЕСПЕЧЕНИЕ БЕЗОПАСНОСТИ КС АПТЕЧНОЙ СЕТИ</w:t>
      </w:r>
      <w:r>
        <w:rPr>
          <w:b/>
          <w:sz w:val="32"/>
          <w:szCs w:val="32"/>
        </w:rPr>
        <w:t>»</w:t>
      </w:r>
    </w:p>
    <w:p w:rsidR="001539D2" w:rsidRDefault="00A576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r>
        <w:rPr>
          <w:rStyle w:val="FontStyle50"/>
          <w:sz w:val="28"/>
          <w:szCs w:val="28"/>
        </w:rPr>
        <w:t>ПМ.03 ЭКСПЛУАТАЦИЯ ОБЪЕКТОВ СЕТЕВОЙ ИНФРАСТРУКТУРЫ</w:t>
      </w:r>
    </w:p>
    <w:p w:rsidR="001539D2" w:rsidRDefault="001539D2">
      <w:pPr>
        <w:jc w:val="center"/>
        <w:rPr>
          <w:b/>
          <w:sz w:val="32"/>
          <w:szCs w:val="28"/>
        </w:rPr>
      </w:pPr>
    </w:p>
    <w:p w:rsidR="001539D2" w:rsidRDefault="00A5769C">
      <w:pPr>
        <w:tabs>
          <w:tab w:val="left" w:pos="456"/>
        </w:tabs>
        <w:jc w:val="center"/>
        <w:rPr>
          <w:b/>
          <w:i/>
          <w:sz w:val="28"/>
          <w:szCs w:val="28"/>
        </w:rPr>
      </w:pPr>
      <w:r>
        <w:rPr>
          <w:b/>
          <w:i/>
          <w:sz w:val="28"/>
          <w:szCs w:val="28"/>
        </w:rPr>
        <w:t>Специальность: 09.02.06 «Сетевое и системное администрирование»</w:t>
      </w:r>
    </w:p>
    <w:p w:rsidR="001539D2" w:rsidRDefault="001539D2">
      <w:pPr>
        <w:tabs>
          <w:tab w:val="left" w:pos="456"/>
        </w:tabs>
        <w:jc w:val="center"/>
        <w:rPr>
          <w:b/>
          <w:i/>
          <w:sz w:val="28"/>
          <w:szCs w:val="28"/>
        </w:rPr>
      </w:pPr>
    </w:p>
    <w:p w:rsidR="001539D2" w:rsidRDefault="001539D2">
      <w:pPr>
        <w:tabs>
          <w:tab w:val="left" w:pos="456"/>
        </w:tabs>
        <w:jc w:val="center"/>
        <w:rPr>
          <w:b/>
          <w:i/>
          <w:sz w:val="28"/>
          <w:szCs w:val="28"/>
        </w:rPr>
      </w:pPr>
    </w:p>
    <w:p w:rsidR="001539D2" w:rsidRDefault="001539D2">
      <w:pPr>
        <w:tabs>
          <w:tab w:val="left" w:pos="456"/>
        </w:tabs>
        <w:jc w:val="center"/>
        <w:rPr>
          <w:b/>
          <w:sz w:val="28"/>
          <w:szCs w:val="28"/>
        </w:rPr>
      </w:pPr>
    </w:p>
    <w:p w:rsidR="001539D2" w:rsidRDefault="00A5769C">
      <w:pPr>
        <w:tabs>
          <w:tab w:val="left" w:pos="456"/>
        </w:tabs>
      </w:pPr>
      <w:r>
        <w:rPr>
          <w:b/>
          <w:sz w:val="28"/>
          <w:szCs w:val="28"/>
        </w:rPr>
        <w:t>Студент                                                 ________                               ____________</w:t>
      </w:r>
    </w:p>
    <w:p w:rsidR="001539D2" w:rsidRDefault="00A5769C">
      <w:pPr>
        <w:pStyle w:val="FR2"/>
        <w:spacing w:before="0"/>
        <w:jc w:val="left"/>
        <w:rPr>
          <w:sz w:val="28"/>
          <w:szCs w:val="28"/>
        </w:rPr>
      </w:pPr>
      <w:r>
        <w:rPr>
          <w:sz w:val="28"/>
          <w:szCs w:val="28"/>
        </w:rPr>
        <w:tab/>
      </w:r>
      <w:r>
        <w:rPr>
          <w:sz w:val="28"/>
          <w:szCs w:val="28"/>
        </w:rPr>
        <w:tab/>
      </w:r>
      <w:r>
        <w:rPr>
          <w:sz w:val="28"/>
          <w:szCs w:val="28"/>
        </w:rPr>
        <w:tab/>
      </w:r>
      <w:r>
        <w:rPr>
          <w:sz w:val="28"/>
          <w:szCs w:val="28"/>
        </w:rPr>
        <w:tab/>
      </w:r>
      <w:r>
        <w:rPr>
          <w:sz w:val="28"/>
          <w:szCs w:val="28"/>
        </w:rPr>
        <w:tab/>
        <w:t xml:space="preserve">                </w:t>
      </w:r>
      <w:r>
        <w:rPr>
          <w:b w:val="0"/>
          <w:i/>
          <w:sz w:val="20"/>
          <w:szCs w:val="20"/>
        </w:rPr>
        <w:t>подпись</w:t>
      </w:r>
      <w:r>
        <w:rPr>
          <w:b w:val="0"/>
          <w:sz w:val="28"/>
          <w:szCs w:val="28"/>
        </w:rPr>
        <w:tab/>
      </w:r>
      <w:r>
        <w:rPr>
          <w:b w:val="0"/>
          <w:sz w:val="28"/>
          <w:szCs w:val="28"/>
        </w:rPr>
        <w:tab/>
      </w:r>
      <w:r>
        <w:rPr>
          <w:b w:val="0"/>
          <w:sz w:val="28"/>
          <w:szCs w:val="28"/>
        </w:rPr>
        <w:tab/>
        <w:t xml:space="preserve">           </w:t>
      </w:r>
      <w:r>
        <w:rPr>
          <w:b w:val="0"/>
          <w:sz w:val="20"/>
          <w:szCs w:val="20"/>
        </w:rPr>
        <w:t>И.О. Фамилия</w:t>
      </w:r>
    </w:p>
    <w:p w:rsidR="001539D2" w:rsidRDefault="001539D2">
      <w:pPr>
        <w:pStyle w:val="FR2"/>
        <w:spacing w:before="0"/>
        <w:jc w:val="left"/>
        <w:rPr>
          <w:sz w:val="28"/>
          <w:szCs w:val="28"/>
        </w:rPr>
      </w:pPr>
    </w:p>
    <w:p w:rsidR="001539D2" w:rsidRDefault="00A5769C">
      <w:pPr>
        <w:pStyle w:val="FR2"/>
        <w:spacing w:before="0"/>
        <w:jc w:val="left"/>
        <w:rPr>
          <w:b w:val="0"/>
          <w:sz w:val="28"/>
          <w:szCs w:val="28"/>
        </w:rPr>
      </w:pPr>
      <w:r>
        <w:rPr>
          <w:b w:val="0"/>
          <w:sz w:val="28"/>
          <w:szCs w:val="28"/>
        </w:rPr>
        <w:t>_____  _________________  20__ г.</w:t>
      </w:r>
    </w:p>
    <w:p w:rsidR="001539D2" w:rsidRDefault="001539D2">
      <w:pPr>
        <w:pStyle w:val="FR2"/>
        <w:spacing w:before="0"/>
        <w:jc w:val="left"/>
        <w:rPr>
          <w:sz w:val="28"/>
          <w:szCs w:val="28"/>
        </w:rPr>
      </w:pPr>
    </w:p>
    <w:p w:rsidR="001539D2" w:rsidRDefault="00A5769C">
      <w:pPr>
        <w:spacing w:line="360" w:lineRule="auto"/>
        <w:rPr>
          <w:sz w:val="28"/>
          <w:szCs w:val="28"/>
        </w:rPr>
      </w:pPr>
      <w:r>
        <w:rPr>
          <w:sz w:val="28"/>
          <w:szCs w:val="28"/>
        </w:rPr>
        <w:t>Оценка выполнения и защиты курсового проекта</w:t>
      </w:r>
      <w:r>
        <w:rPr>
          <w:sz w:val="28"/>
          <w:szCs w:val="28"/>
        </w:rPr>
        <w:tab/>
      </w:r>
      <w:r>
        <w:rPr>
          <w:sz w:val="28"/>
          <w:szCs w:val="28"/>
        </w:rPr>
        <w:tab/>
        <w:t xml:space="preserve">      ______________</w:t>
      </w:r>
      <w:r>
        <w:rPr>
          <w:sz w:val="28"/>
          <w:szCs w:val="28"/>
        </w:rPr>
        <w:tab/>
      </w:r>
    </w:p>
    <w:p w:rsidR="001539D2" w:rsidRDefault="00A5769C">
      <w:pPr>
        <w:tabs>
          <w:tab w:val="left" w:pos="456"/>
        </w:tabs>
      </w:pPr>
      <w:r>
        <w:rPr>
          <w:b/>
          <w:sz w:val="28"/>
          <w:szCs w:val="28"/>
        </w:rPr>
        <w:t>Руководитель                                      ________                              ______________</w:t>
      </w:r>
    </w:p>
    <w:p w:rsidR="001539D2" w:rsidRDefault="00A5769C">
      <w:pPr>
        <w:pStyle w:val="FR2"/>
        <w:spacing w:before="0"/>
        <w:jc w:val="left"/>
        <w:rPr>
          <w:sz w:val="28"/>
          <w:szCs w:val="28"/>
        </w:rPr>
      </w:pPr>
      <w:r>
        <w:rPr>
          <w:sz w:val="28"/>
          <w:szCs w:val="28"/>
        </w:rPr>
        <w:tab/>
      </w:r>
      <w:r>
        <w:rPr>
          <w:sz w:val="28"/>
          <w:szCs w:val="28"/>
        </w:rPr>
        <w:tab/>
      </w:r>
      <w:r>
        <w:rPr>
          <w:sz w:val="28"/>
          <w:szCs w:val="28"/>
        </w:rPr>
        <w:tab/>
      </w:r>
      <w:r>
        <w:rPr>
          <w:sz w:val="28"/>
          <w:szCs w:val="28"/>
        </w:rPr>
        <w:tab/>
      </w:r>
      <w:r>
        <w:rPr>
          <w:sz w:val="28"/>
          <w:szCs w:val="28"/>
        </w:rPr>
        <w:tab/>
        <w:t xml:space="preserve">               </w:t>
      </w:r>
      <w:r>
        <w:rPr>
          <w:b w:val="0"/>
          <w:i/>
          <w:sz w:val="20"/>
          <w:szCs w:val="20"/>
        </w:rPr>
        <w:t>подпись</w:t>
      </w:r>
      <w:r>
        <w:rPr>
          <w:b w:val="0"/>
          <w:sz w:val="28"/>
          <w:szCs w:val="28"/>
        </w:rPr>
        <w:tab/>
      </w:r>
      <w:r>
        <w:rPr>
          <w:b w:val="0"/>
          <w:sz w:val="28"/>
          <w:szCs w:val="28"/>
        </w:rPr>
        <w:tab/>
      </w:r>
      <w:r>
        <w:rPr>
          <w:b w:val="0"/>
          <w:sz w:val="28"/>
          <w:szCs w:val="28"/>
        </w:rPr>
        <w:tab/>
      </w:r>
      <w:r>
        <w:rPr>
          <w:b w:val="0"/>
          <w:sz w:val="28"/>
          <w:szCs w:val="28"/>
        </w:rPr>
        <w:tab/>
      </w:r>
      <w:r>
        <w:rPr>
          <w:b w:val="0"/>
          <w:sz w:val="20"/>
          <w:szCs w:val="20"/>
        </w:rPr>
        <w:t>И.О. Фамилия</w:t>
      </w:r>
    </w:p>
    <w:p w:rsidR="001539D2" w:rsidRDefault="001539D2">
      <w:pPr>
        <w:tabs>
          <w:tab w:val="left" w:pos="456"/>
        </w:tabs>
        <w:rPr>
          <w:b/>
          <w:sz w:val="28"/>
          <w:szCs w:val="28"/>
        </w:rPr>
      </w:pPr>
    </w:p>
    <w:p w:rsidR="001539D2" w:rsidRDefault="001539D2">
      <w:pPr>
        <w:tabs>
          <w:tab w:val="left" w:pos="456"/>
        </w:tabs>
        <w:rPr>
          <w:b/>
          <w:sz w:val="28"/>
          <w:szCs w:val="28"/>
        </w:rPr>
      </w:pPr>
    </w:p>
    <w:p w:rsidR="001539D2" w:rsidRDefault="00A5769C">
      <w:pPr>
        <w:tabs>
          <w:tab w:val="left" w:pos="456"/>
        </w:tabs>
        <w:rPr>
          <w:sz w:val="28"/>
          <w:szCs w:val="28"/>
        </w:rPr>
      </w:pPr>
      <w:r>
        <w:rPr>
          <w:sz w:val="28"/>
          <w:szCs w:val="28"/>
        </w:rPr>
        <w:t>Руководитель  дипломного проекта</w:t>
      </w:r>
      <w:r>
        <w:rPr>
          <w:b/>
          <w:sz w:val="28"/>
          <w:szCs w:val="28"/>
        </w:rPr>
        <w:t xml:space="preserve">    ________                            ______________</w:t>
      </w:r>
      <w:r>
        <w:rPr>
          <w:sz w:val="28"/>
          <w:szCs w:val="28"/>
        </w:rPr>
        <w:tab/>
      </w:r>
      <w:r>
        <w:rPr>
          <w:sz w:val="28"/>
          <w:szCs w:val="28"/>
        </w:rPr>
        <w:tab/>
        <w:t xml:space="preserve">                                                        </w:t>
      </w:r>
      <w:r>
        <w:rPr>
          <w:i/>
        </w:rPr>
        <w:t>подпись</w:t>
      </w:r>
      <w:r>
        <w:rPr>
          <w:sz w:val="28"/>
          <w:szCs w:val="28"/>
        </w:rPr>
        <w:tab/>
        <w:t xml:space="preserve">  </w:t>
      </w:r>
      <w:r>
        <w:rPr>
          <w:sz w:val="28"/>
          <w:szCs w:val="28"/>
        </w:rPr>
        <w:tab/>
        <w:t xml:space="preserve">                     </w:t>
      </w:r>
      <w:r>
        <w:t>И.О. Фамилия</w:t>
      </w:r>
    </w:p>
    <w:p w:rsidR="001539D2" w:rsidRDefault="00A5769C">
      <w:pPr>
        <w:pStyle w:val="FR2"/>
        <w:spacing w:before="0"/>
        <w:jc w:val="left"/>
        <w:rPr>
          <w:b w:val="0"/>
          <w:sz w:val="28"/>
          <w:szCs w:val="28"/>
        </w:rPr>
      </w:pPr>
      <w:r>
        <w:rPr>
          <w:b w:val="0"/>
          <w:sz w:val="28"/>
          <w:szCs w:val="28"/>
        </w:rPr>
        <w:t xml:space="preserve"> </w:t>
      </w:r>
    </w:p>
    <w:p w:rsidR="001539D2" w:rsidRDefault="001539D2">
      <w:pPr>
        <w:pStyle w:val="FR2"/>
        <w:spacing w:before="0"/>
        <w:jc w:val="left"/>
        <w:rPr>
          <w:b w:val="0"/>
          <w:sz w:val="28"/>
          <w:szCs w:val="28"/>
        </w:rPr>
      </w:pPr>
    </w:p>
    <w:p w:rsidR="001539D2" w:rsidRDefault="00A5769C">
      <w:pPr>
        <w:pStyle w:val="FR2"/>
        <w:spacing w:before="0"/>
        <w:jc w:val="left"/>
        <w:rPr>
          <w:b w:val="0"/>
          <w:sz w:val="28"/>
          <w:szCs w:val="28"/>
        </w:rPr>
      </w:pPr>
      <w:r>
        <w:rPr>
          <w:b w:val="0"/>
          <w:sz w:val="28"/>
          <w:szCs w:val="28"/>
        </w:rPr>
        <w:t>_____  _________________  20__ г.</w:t>
      </w:r>
    </w:p>
    <w:p w:rsidR="001539D2" w:rsidRDefault="001539D2">
      <w:pPr>
        <w:jc w:val="both"/>
        <w:rPr>
          <w:sz w:val="16"/>
          <w:szCs w:val="16"/>
        </w:rPr>
      </w:pPr>
    </w:p>
    <w:p w:rsidR="001539D2" w:rsidRDefault="001539D2">
      <w:pPr>
        <w:jc w:val="center"/>
        <w:rPr>
          <w:sz w:val="28"/>
          <w:szCs w:val="28"/>
        </w:rPr>
      </w:pPr>
    </w:p>
    <w:p w:rsidR="001539D2" w:rsidRDefault="001539D2">
      <w:pPr>
        <w:jc w:val="center"/>
        <w:rPr>
          <w:sz w:val="28"/>
          <w:szCs w:val="28"/>
        </w:rPr>
      </w:pPr>
    </w:p>
    <w:p w:rsidR="001539D2" w:rsidRDefault="00A5769C">
      <w:pPr>
        <w:jc w:val="center"/>
        <w:rPr>
          <w:sz w:val="28"/>
          <w:szCs w:val="28"/>
        </w:rPr>
      </w:pPr>
      <w:r>
        <w:rPr>
          <w:sz w:val="28"/>
          <w:szCs w:val="28"/>
        </w:rPr>
        <w:t>Самара, 20___г.</w:t>
      </w:r>
    </w:p>
    <w:p w:rsidR="001539D2" w:rsidRDefault="00A5769C">
      <w:pPr>
        <w:pStyle w:val="10"/>
        <w:pBdr>
          <w:bottom w:val="single" w:sz="4" w:space="1" w:color="auto"/>
        </w:pBdr>
        <w:ind w:left="0"/>
        <w:jc w:val="center"/>
        <w:rPr>
          <w:szCs w:val="28"/>
        </w:rPr>
      </w:pPr>
      <w:r>
        <w:rPr>
          <w:szCs w:val="28"/>
        </w:rPr>
        <w:br w:type="page"/>
      </w:r>
      <w:bookmarkStart w:id="80" w:name="_Toc419036266"/>
      <w:bookmarkStart w:id="81" w:name="_Toc53"/>
      <w:r>
        <w:rPr>
          <w:szCs w:val="28"/>
        </w:rPr>
        <w:t xml:space="preserve">ПРИЛОЖЕНИЕ Г </w:t>
      </w:r>
      <w:r>
        <w:rPr>
          <w:szCs w:val="28"/>
        </w:rPr>
        <w:br/>
      </w:r>
      <w:r>
        <w:rPr>
          <w:b w:val="0"/>
        </w:rPr>
        <w:t>Пример оформления содержания курсового проекта</w:t>
      </w:r>
      <w:bookmarkEnd w:id="80"/>
      <w:bookmarkEnd w:id="81"/>
    </w:p>
    <w:p w:rsidR="001539D2" w:rsidRDefault="001539D2">
      <w:pPr>
        <w:spacing w:line="360" w:lineRule="auto"/>
        <w:ind w:right="2"/>
        <w:jc w:val="center"/>
        <w:rPr>
          <w:sz w:val="24"/>
          <w:szCs w:val="24"/>
        </w:rPr>
      </w:pPr>
    </w:p>
    <w:p w:rsidR="001539D2" w:rsidRDefault="001539D2">
      <w:pPr>
        <w:spacing w:line="360" w:lineRule="auto"/>
        <w:ind w:right="2"/>
        <w:jc w:val="center"/>
        <w:rPr>
          <w:sz w:val="24"/>
          <w:szCs w:val="24"/>
        </w:rPr>
      </w:pPr>
    </w:p>
    <w:p w:rsidR="001539D2" w:rsidRDefault="00A5769C">
      <w:pPr>
        <w:spacing w:line="360" w:lineRule="auto"/>
        <w:ind w:right="2"/>
        <w:jc w:val="center"/>
        <w:rPr>
          <w:b/>
          <w:sz w:val="28"/>
          <w:szCs w:val="28"/>
        </w:rPr>
      </w:pPr>
      <w:r>
        <w:rPr>
          <w:b/>
          <w:sz w:val="28"/>
          <w:szCs w:val="28"/>
        </w:rPr>
        <w:t>СОДЕРЖАНИЕ</w:t>
      </w:r>
    </w:p>
    <w:p w:rsidR="001539D2" w:rsidRDefault="001539D2">
      <w:pPr>
        <w:spacing w:line="360" w:lineRule="auto"/>
        <w:ind w:right="2"/>
        <w:jc w:val="center"/>
        <w:rPr>
          <w:sz w:val="28"/>
          <w:szCs w:val="28"/>
        </w:rPr>
      </w:pPr>
    </w:p>
    <w:tbl>
      <w:tblPr>
        <w:tblW w:w="10314" w:type="dxa"/>
        <w:tblLook w:val="0000" w:firstRow="0" w:lastRow="0" w:firstColumn="0" w:lastColumn="0" w:noHBand="0" w:noVBand="0"/>
      </w:tblPr>
      <w:tblGrid>
        <w:gridCol w:w="9322"/>
        <w:gridCol w:w="992"/>
      </w:tblGrid>
      <w:tr w:rsidR="001539D2">
        <w:trPr>
          <w:trHeight w:val="426"/>
        </w:trPr>
        <w:tc>
          <w:tcPr>
            <w:tcW w:w="9322" w:type="dxa"/>
          </w:tcPr>
          <w:p w:rsidR="001539D2" w:rsidRDefault="00A5769C">
            <w:pPr>
              <w:ind w:right="2"/>
              <w:jc w:val="center"/>
              <w:rPr>
                <w:b/>
                <w:sz w:val="28"/>
                <w:szCs w:val="28"/>
              </w:rPr>
            </w:pPr>
            <w:r>
              <w:rPr>
                <w:b/>
                <w:sz w:val="28"/>
                <w:szCs w:val="28"/>
              </w:rPr>
              <w:t>Название глав, разделов</w:t>
            </w:r>
          </w:p>
        </w:tc>
        <w:tc>
          <w:tcPr>
            <w:tcW w:w="992" w:type="dxa"/>
          </w:tcPr>
          <w:p w:rsidR="001539D2" w:rsidRDefault="00A5769C">
            <w:pPr>
              <w:ind w:right="2"/>
              <w:jc w:val="center"/>
              <w:rPr>
                <w:b/>
                <w:sz w:val="28"/>
                <w:szCs w:val="28"/>
              </w:rPr>
            </w:pPr>
            <w:r>
              <w:rPr>
                <w:b/>
                <w:sz w:val="28"/>
                <w:szCs w:val="28"/>
              </w:rPr>
              <w:t>Стр.</w:t>
            </w:r>
          </w:p>
        </w:tc>
      </w:tr>
      <w:tr w:rsidR="001539D2">
        <w:trPr>
          <w:trHeight w:val="426"/>
        </w:trPr>
        <w:tc>
          <w:tcPr>
            <w:tcW w:w="9322" w:type="dxa"/>
          </w:tcPr>
          <w:p w:rsidR="001539D2" w:rsidRDefault="00A5769C">
            <w:pPr>
              <w:ind w:right="2"/>
              <w:rPr>
                <w:sz w:val="28"/>
                <w:szCs w:val="28"/>
              </w:rPr>
            </w:pPr>
            <w:r>
              <w:rPr>
                <w:sz w:val="28"/>
                <w:szCs w:val="28"/>
              </w:rPr>
              <w:t>ВВЕДЕНИЕ</w:t>
            </w:r>
          </w:p>
        </w:tc>
        <w:tc>
          <w:tcPr>
            <w:tcW w:w="992" w:type="dxa"/>
          </w:tcPr>
          <w:p w:rsidR="001539D2" w:rsidRDefault="00A5769C">
            <w:pPr>
              <w:ind w:right="2"/>
              <w:jc w:val="center"/>
              <w:rPr>
                <w:sz w:val="28"/>
                <w:szCs w:val="28"/>
              </w:rPr>
            </w:pPr>
            <w:r>
              <w:rPr>
                <w:sz w:val="28"/>
                <w:szCs w:val="28"/>
              </w:rPr>
              <w:t>3</w:t>
            </w:r>
          </w:p>
        </w:tc>
      </w:tr>
      <w:tr w:rsidR="001539D2">
        <w:trPr>
          <w:trHeight w:val="426"/>
        </w:trPr>
        <w:tc>
          <w:tcPr>
            <w:tcW w:w="9322" w:type="dxa"/>
          </w:tcPr>
          <w:p w:rsidR="001539D2" w:rsidRDefault="00A5769C">
            <w:pPr>
              <w:ind w:right="2"/>
              <w:rPr>
                <w:sz w:val="28"/>
                <w:szCs w:val="28"/>
              </w:rPr>
            </w:pPr>
            <w:r>
              <w:rPr>
                <w:sz w:val="28"/>
                <w:szCs w:val="28"/>
              </w:rPr>
              <w:t xml:space="preserve">ГЛАВА 1. АНАЛИТИЧЕСКАЯ ЧАСТЬ </w:t>
            </w:r>
          </w:p>
        </w:tc>
        <w:tc>
          <w:tcPr>
            <w:tcW w:w="992" w:type="dxa"/>
          </w:tcPr>
          <w:p w:rsidR="001539D2" w:rsidRDefault="00A5769C">
            <w:pPr>
              <w:ind w:right="2"/>
              <w:jc w:val="center"/>
              <w:rPr>
                <w:sz w:val="28"/>
                <w:szCs w:val="28"/>
              </w:rPr>
            </w:pPr>
            <w:r>
              <w:rPr>
                <w:sz w:val="28"/>
                <w:szCs w:val="28"/>
              </w:rPr>
              <w:t>4</w:t>
            </w:r>
          </w:p>
        </w:tc>
      </w:tr>
      <w:tr w:rsidR="001539D2">
        <w:trPr>
          <w:trHeight w:val="426"/>
        </w:trPr>
        <w:tc>
          <w:tcPr>
            <w:tcW w:w="9322" w:type="dxa"/>
          </w:tcPr>
          <w:p w:rsidR="001539D2" w:rsidRDefault="00A5769C">
            <w:pPr>
              <w:ind w:left="720" w:right="2"/>
              <w:rPr>
                <w:sz w:val="28"/>
                <w:szCs w:val="28"/>
              </w:rPr>
            </w:pPr>
            <w:r>
              <w:rPr>
                <w:sz w:val="28"/>
                <w:szCs w:val="28"/>
              </w:rPr>
              <w:t>1.1 Описание взаимодействия серверов компьютерной сети и рабочих станций</w:t>
            </w:r>
          </w:p>
        </w:tc>
        <w:tc>
          <w:tcPr>
            <w:tcW w:w="992" w:type="dxa"/>
          </w:tcPr>
          <w:p w:rsidR="001539D2" w:rsidRDefault="00A5769C">
            <w:pPr>
              <w:ind w:right="2"/>
              <w:jc w:val="center"/>
              <w:rPr>
                <w:sz w:val="28"/>
                <w:szCs w:val="28"/>
              </w:rPr>
            </w:pPr>
            <w:r>
              <w:rPr>
                <w:sz w:val="28"/>
                <w:szCs w:val="28"/>
              </w:rPr>
              <w:t>4</w:t>
            </w:r>
          </w:p>
        </w:tc>
      </w:tr>
      <w:tr w:rsidR="001539D2">
        <w:trPr>
          <w:trHeight w:val="426"/>
        </w:trPr>
        <w:tc>
          <w:tcPr>
            <w:tcW w:w="9322" w:type="dxa"/>
          </w:tcPr>
          <w:p w:rsidR="001539D2" w:rsidRDefault="00A5769C">
            <w:pPr>
              <w:ind w:left="720" w:right="2"/>
              <w:rPr>
                <w:sz w:val="28"/>
                <w:szCs w:val="28"/>
              </w:rPr>
            </w:pPr>
            <w:r>
              <w:rPr>
                <w:sz w:val="28"/>
                <w:szCs w:val="28"/>
              </w:rPr>
              <w:t>1.2 Обзор и анализ существующих объектов защиты компьютерных сетей</w:t>
            </w:r>
          </w:p>
          <w:p w:rsidR="001539D2" w:rsidRDefault="00A5769C">
            <w:pPr>
              <w:ind w:left="720" w:right="2"/>
              <w:rPr>
                <w:sz w:val="28"/>
                <w:szCs w:val="28"/>
              </w:rPr>
            </w:pPr>
            <w:r>
              <w:rPr>
                <w:sz w:val="28"/>
                <w:szCs w:val="28"/>
              </w:rPr>
              <w:t>1.3 Анализ действующей информационной системы и выявление угроз информационной безопасности</w:t>
            </w:r>
          </w:p>
          <w:p w:rsidR="001539D2" w:rsidRDefault="00A5769C">
            <w:pPr>
              <w:ind w:left="720" w:right="2"/>
              <w:rPr>
                <w:sz w:val="28"/>
                <w:szCs w:val="28"/>
              </w:rPr>
            </w:pPr>
            <w:r>
              <w:rPr>
                <w:sz w:val="28"/>
                <w:szCs w:val="28"/>
              </w:rPr>
              <w:t xml:space="preserve">1.4 Анализ и обоснование выбора программного обеспечения для обеспечения безопасности данной КС </w:t>
            </w:r>
          </w:p>
        </w:tc>
        <w:tc>
          <w:tcPr>
            <w:tcW w:w="992" w:type="dxa"/>
          </w:tcPr>
          <w:p w:rsidR="001539D2" w:rsidRDefault="00A5769C">
            <w:pPr>
              <w:ind w:right="2"/>
              <w:jc w:val="center"/>
              <w:rPr>
                <w:sz w:val="28"/>
                <w:szCs w:val="28"/>
              </w:rPr>
            </w:pPr>
            <w:r>
              <w:rPr>
                <w:sz w:val="28"/>
                <w:szCs w:val="28"/>
              </w:rPr>
              <w:t>8</w:t>
            </w:r>
          </w:p>
          <w:p w:rsidR="001539D2" w:rsidRDefault="001539D2">
            <w:pPr>
              <w:ind w:right="2"/>
              <w:jc w:val="center"/>
              <w:rPr>
                <w:sz w:val="28"/>
                <w:szCs w:val="28"/>
              </w:rPr>
            </w:pPr>
          </w:p>
          <w:p w:rsidR="001539D2" w:rsidRDefault="00A5769C">
            <w:pPr>
              <w:ind w:right="2"/>
              <w:jc w:val="center"/>
              <w:rPr>
                <w:sz w:val="28"/>
                <w:szCs w:val="28"/>
              </w:rPr>
            </w:pPr>
            <w:r>
              <w:rPr>
                <w:sz w:val="28"/>
                <w:szCs w:val="28"/>
              </w:rPr>
              <w:t>12</w:t>
            </w:r>
          </w:p>
          <w:p w:rsidR="001539D2" w:rsidRDefault="001539D2">
            <w:pPr>
              <w:ind w:right="2"/>
              <w:jc w:val="center"/>
              <w:rPr>
                <w:sz w:val="28"/>
                <w:szCs w:val="28"/>
              </w:rPr>
            </w:pPr>
          </w:p>
          <w:p w:rsidR="001539D2" w:rsidRDefault="00A5769C">
            <w:pPr>
              <w:ind w:right="2"/>
              <w:jc w:val="center"/>
              <w:rPr>
                <w:sz w:val="28"/>
                <w:szCs w:val="28"/>
              </w:rPr>
            </w:pPr>
            <w:r>
              <w:rPr>
                <w:sz w:val="28"/>
                <w:szCs w:val="28"/>
              </w:rPr>
              <w:t>15</w:t>
            </w:r>
          </w:p>
        </w:tc>
      </w:tr>
      <w:tr w:rsidR="001539D2">
        <w:trPr>
          <w:trHeight w:val="426"/>
        </w:trPr>
        <w:tc>
          <w:tcPr>
            <w:tcW w:w="9322" w:type="dxa"/>
          </w:tcPr>
          <w:p w:rsidR="001539D2" w:rsidRDefault="00A5769C">
            <w:pPr>
              <w:pStyle w:val="ConsPlusNormal"/>
              <w:widowControl/>
              <w:ind w:firstLine="0"/>
              <w:jc w:val="both"/>
              <w:rPr>
                <w:sz w:val="28"/>
                <w:szCs w:val="28"/>
              </w:rPr>
            </w:pPr>
            <w:r>
              <w:rPr>
                <w:rFonts w:ascii="Times New Roman" w:hAnsi="Times New Roman" w:cs="Times New Roman"/>
                <w:sz w:val="28"/>
                <w:szCs w:val="28"/>
              </w:rPr>
              <w:t>ГЛАВА 2.</w:t>
            </w:r>
            <w:r>
              <w:rPr>
                <w:sz w:val="28"/>
                <w:szCs w:val="28"/>
              </w:rPr>
              <w:t xml:space="preserve"> </w:t>
            </w:r>
            <w:r>
              <w:rPr>
                <w:rFonts w:ascii="Times New Roman" w:hAnsi="Times New Roman" w:cs="Times New Roman"/>
                <w:sz w:val="28"/>
                <w:szCs w:val="28"/>
              </w:rPr>
              <w:t>ПРОЕКТНАЯ ЧАСТЬ – ОБЕСПЕЧЕНИЕ БЕЗОПАСНОСТИ КОМПЬЮТЕРНОЙ СЕТИ</w:t>
            </w:r>
          </w:p>
        </w:tc>
        <w:tc>
          <w:tcPr>
            <w:tcW w:w="992" w:type="dxa"/>
          </w:tcPr>
          <w:p w:rsidR="001539D2" w:rsidRDefault="00A5769C">
            <w:pPr>
              <w:ind w:right="2"/>
              <w:jc w:val="center"/>
              <w:rPr>
                <w:sz w:val="28"/>
                <w:szCs w:val="28"/>
              </w:rPr>
            </w:pPr>
            <w:r>
              <w:rPr>
                <w:sz w:val="28"/>
                <w:szCs w:val="28"/>
              </w:rPr>
              <w:t>18</w:t>
            </w:r>
          </w:p>
        </w:tc>
      </w:tr>
      <w:tr w:rsidR="001539D2">
        <w:trPr>
          <w:trHeight w:val="426"/>
        </w:trPr>
        <w:tc>
          <w:tcPr>
            <w:tcW w:w="9322" w:type="dxa"/>
          </w:tcPr>
          <w:p w:rsidR="001539D2" w:rsidRDefault="00A5769C">
            <w:pPr>
              <w:ind w:left="720" w:right="2"/>
              <w:rPr>
                <w:sz w:val="28"/>
                <w:szCs w:val="28"/>
              </w:rPr>
            </w:pPr>
            <w:r>
              <w:rPr>
                <w:sz w:val="28"/>
                <w:szCs w:val="28"/>
              </w:rPr>
              <w:t>2.1 Установка и первичная настройка межсетевого экрана на сервере</w:t>
            </w:r>
          </w:p>
        </w:tc>
        <w:tc>
          <w:tcPr>
            <w:tcW w:w="992" w:type="dxa"/>
          </w:tcPr>
          <w:p w:rsidR="001539D2" w:rsidRDefault="00A5769C">
            <w:pPr>
              <w:ind w:right="2"/>
              <w:jc w:val="center"/>
              <w:rPr>
                <w:sz w:val="28"/>
                <w:szCs w:val="28"/>
              </w:rPr>
            </w:pPr>
            <w:r>
              <w:rPr>
                <w:sz w:val="28"/>
                <w:szCs w:val="28"/>
              </w:rPr>
              <w:t>18</w:t>
            </w:r>
          </w:p>
        </w:tc>
      </w:tr>
      <w:tr w:rsidR="001539D2">
        <w:trPr>
          <w:trHeight w:val="426"/>
        </w:trPr>
        <w:tc>
          <w:tcPr>
            <w:tcW w:w="9322" w:type="dxa"/>
          </w:tcPr>
          <w:p w:rsidR="001539D2" w:rsidRDefault="00A5769C">
            <w:pPr>
              <w:ind w:left="720" w:right="2"/>
              <w:rPr>
                <w:sz w:val="28"/>
                <w:szCs w:val="28"/>
              </w:rPr>
            </w:pPr>
            <w:r>
              <w:rPr>
                <w:sz w:val="28"/>
                <w:szCs w:val="28"/>
              </w:rPr>
              <w:t>2.2 Установка и настройка антивирусного ПО</w:t>
            </w:r>
          </w:p>
          <w:p w:rsidR="001539D2" w:rsidRDefault="00A5769C">
            <w:pPr>
              <w:ind w:left="720" w:right="2"/>
              <w:rPr>
                <w:sz w:val="28"/>
                <w:szCs w:val="28"/>
              </w:rPr>
            </w:pPr>
            <w:r>
              <w:rPr>
                <w:sz w:val="28"/>
                <w:szCs w:val="28"/>
              </w:rPr>
              <w:t>2.3 Настройка фильтрации трафика</w:t>
            </w:r>
          </w:p>
          <w:p w:rsidR="001539D2" w:rsidRDefault="00A5769C">
            <w:pPr>
              <w:ind w:left="720" w:right="2"/>
              <w:rPr>
                <w:sz w:val="28"/>
                <w:szCs w:val="28"/>
              </w:rPr>
            </w:pPr>
            <w:r>
              <w:rPr>
                <w:sz w:val="28"/>
                <w:szCs w:val="28"/>
              </w:rPr>
              <w:t>2.4 Описание используемых методов защиты персональных данных пользователей</w:t>
            </w:r>
          </w:p>
          <w:p w:rsidR="001539D2" w:rsidRDefault="00A5769C">
            <w:pPr>
              <w:pStyle w:val="ConsPlusNormal"/>
              <w:widowControl/>
              <w:ind w:firstLine="0"/>
              <w:jc w:val="both"/>
              <w:rPr>
                <w:sz w:val="28"/>
                <w:szCs w:val="28"/>
              </w:rPr>
            </w:pPr>
            <w:r>
              <w:rPr>
                <w:rFonts w:ascii="Times New Roman" w:hAnsi="Times New Roman" w:cs="Times New Roman"/>
                <w:sz w:val="28"/>
                <w:szCs w:val="28"/>
              </w:rPr>
              <w:t>ГЛАВА 3.</w:t>
            </w:r>
            <w:r>
              <w:rPr>
                <w:sz w:val="28"/>
                <w:szCs w:val="28"/>
              </w:rPr>
              <w:t xml:space="preserve"> </w:t>
            </w:r>
            <w:r>
              <w:rPr>
                <w:rFonts w:ascii="Times New Roman" w:hAnsi="Times New Roman" w:cs="Times New Roman"/>
                <w:sz w:val="28"/>
                <w:szCs w:val="28"/>
              </w:rPr>
              <w:t>Мероприятия по эксплуатации сетевой инфраструктуры</w:t>
            </w:r>
          </w:p>
        </w:tc>
        <w:tc>
          <w:tcPr>
            <w:tcW w:w="992" w:type="dxa"/>
          </w:tcPr>
          <w:p w:rsidR="001539D2" w:rsidRDefault="00A5769C">
            <w:pPr>
              <w:ind w:right="2"/>
              <w:jc w:val="center"/>
              <w:rPr>
                <w:sz w:val="28"/>
                <w:szCs w:val="28"/>
              </w:rPr>
            </w:pPr>
            <w:r>
              <w:rPr>
                <w:sz w:val="28"/>
                <w:szCs w:val="28"/>
              </w:rPr>
              <w:t>22</w:t>
            </w:r>
          </w:p>
          <w:p w:rsidR="001539D2" w:rsidRDefault="00A5769C">
            <w:pPr>
              <w:ind w:right="2"/>
              <w:jc w:val="center"/>
              <w:rPr>
                <w:sz w:val="28"/>
                <w:szCs w:val="28"/>
              </w:rPr>
            </w:pPr>
            <w:r>
              <w:rPr>
                <w:sz w:val="28"/>
                <w:szCs w:val="28"/>
              </w:rPr>
              <w:t>26</w:t>
            </w:r>
          </w:p>
          <w:p w:rsidR="001539D2" w:rsidRDefault="00A5769C">
            <w:pPr>
              <w:ind w:right="2"/>
              <w:jc w:val="center"/>
              <w:rPr>
                <w:sz w:val="28"/>
                <w:szCs w:val="28"/>
              </w:rPr>
            </w:pPr>
            <w:r>
              <w:rPr>
                <w:sz w:val="28"/>
                <w:szCs w:val="28"/>
              </w:rPr>
              <w:t>28</w:t>
            </w:r>
          </w:p>
          <w:p w:rsidR="001539D2" w:rsidRDefault="001539D2">
            <w:pPr>
              <w:ind w:right="2"/>
              <w:jc w:val="center"/>
              <w:rPr>
                <w:sz w:val="28"/>
                <w:szCs w:val="28"/>
              </w:rPr>
            </w:pPr>
          </w:p>
          <w:p w:rsidR="001539D2" w:rsidRDefault="00A5769C">
            <w:pPr>
              <w:ind w:right="2"/>
              <w:jc w:val="center"/>
              <w:rPr>
                <w:sz w:val="28"/>
                <w:szCs w:val="28"/>
              </w:rPr>
            </w:pPr>
            <w:r>
              <w:rPr>
                <w:sz w:val="28"/>
                <w:szCs w:val="28"/>
              </w:rPr>
              <w:t>30</w:t>
            </w:r>
          </w:p>
        </w:tc>
      </w:tr>
      <w:tr w:rsidR="001539D2">
        <w:trPr>
          <w:trHeight w:val="426"/>
        </w:trPr>
        <w:tc>
          <w:tcPr>
            <w:tcW w:w="9322" w:type="dxa"/>
          </w:tcPr>
          <w:p w:rsidR="001539D2" w:rsidRDefault="00A5769C">
            <w:pPr>
              <w:ind w:right="2"/>
              <w:rPr>
                <w:sz w:val="28"/>
                <w:szCs w:val="28"/>
              </w:rPr>
            </w:pPr>
            <w:r>
              <w:rPr>
                <w:sz w:val="28"/>
                <w:szCs w:val="28"/>
              </w:rPr>
              <w:t>Заключение</w:t>
            </w:r>
          </w:p>
        </w:tc>
        <w:tc>
          <w:tcPr>
            <w:tcW w:w="992" w:type="dxa"/>
          </w:tcPr>
          <w:p w:rsidR="001539D2" w:rsidRDefault="00A5769C">
            <w:pPr>
              <w:ind w:right="2"/>
              <w:jc w:val="center"/>
              <w:rPr>
                <w:sz w:val="28"/>
                <w:szCs w:val="28"/>
              </w:rPr>
            </w:pPr>
            <w:r>
              <w:rPr>
                <w:sz w:val="28"/>
                <w:szCs w:val="28"/>
              </w:rPr>
              <w:t>40</w:t>
            </w:r>
          </w:p>
        </w:tc>
      </w:tr>
      <w:tr w:rsidR="001539D2">
        <w:trPr>
          <w:trHeight w:val="426"/>
        </w:trPr>
        <w:tc>
          <w:tcPr>
            <w:tcW w:w="9322" w:type="dxa"/>
          </w:tcPr>
          <w:p w:rsidR="001539D2" w:rsidRDefault="00A5769C">
            <w:pPr>
              <w:ind w:right="2"/>
              <w:rPr>
                <w:sz w:val="28"/>
                <w:szCs w:val="28"/>
              </w:rPr>
            </w:pPr>
            <w:r>
              <w:rPr>
                <w:sz w:val="28"/>
                <w:szCs w:val="28"/>
              </w:rPr>
              <w:t>Список источников и литературы</w:t>
            </w:r>
          </w:p>
        </w:tc>
        <w:tc>
          <w:tcPr>
            <w:tcW w:w="992" w:type="dxa"/>
          </w:tcPr>
          <w:p w:rsidR="001539D2" w:rsidRDefault="00A5769C">
            <w:pPr>
              <w:ind w:right="2"/>
              <w:jc w:val="center"/>
              <w:rPr>
                <w:sz w:val="28"/>
                <w:szCs w:val="28"/>
              </w:rPr>
            </w:pPr>
            <w:r>
              <w:rPr>
                <w:sz w:val="28"/>
                <w:szCs w:val="28"/>
              </w:rPr>
              <w:t>44</w:t>
            </w:r>
          </w:p>
        </w:tc>
      </w:tr>
      <w:tr w:rsidR="001539D2">
        <w:trPr>
          <w:trHeight w:val="426"/>
        </w:trPr>
        <w:tc>
          <w:tcPr>
            <w:tcW w:w="9322" w:type="dxa"/>
          </w:tcPr>
          <w:p w:rsidR="001539D2" w:rsidRDefault="00A5769C">
            <w:pPr>
              <w:ind w:right="2"/>
              <w:rPr>
                <w:sz w:val="28"/>
                <w:szCs w:val="28"/>
              </w:rPr>
            </w:pPr>
            <w:r>
              <w:rPr>
                <w:sz w:val="28"/>
                <w:szCs w:val="28"/>
              </w:rPr>
              <w:t>Приложение 1. Логическая топология локальной сети</w:t>
            </w:r>
          </w:p>
          <w:p w:rsidR="001539D2" w:rsidRDefault="00A5769C">
            <w:pPr>
              <w:ind w:right="2"/>
              <w:rPr>
                <w:sz w:val="28"/>
                <w:szCs w:val="28"/>
              </w:rPr>
            </w:pPr>
            <w:r>
              <w:rPr>
                <w:sz w:val="28"/>
                <w:szCs w:val="28"/>
              </w:rPr>
              <w:t>Приложение 2. Диск (DVD, CD) с курсовым проектом</w:t>
            </w:r>
          </w:p>
        </w:tc>
        <w:tc>
          <w:tcPr>
            <w:tcW w:w="992" w:type="dxa"/>
          </w:tcPr>
          <w:p w:rsidR="001539D2" w:rsidRDefault="00A5769C">
            <w:pPr>
              <w:ind w:right="2"/>
              <w:jc w:val="center"/>
              <w:rPr>
                <w:sz w:val="28"/>
                <w:szCs w:val="28"/>
              </w:rPr>
            </w:pPr>
            <w:r>
              <w:rPr>
                <w:sz w:val="28"/>
                <w:szCs w:val="28"/>
              </w:rPr>
              <w:t>46</w:t>
            </w:r>
          </w:p>
          <w:p w:rsidR="001539D2" w:rsidRDefault="00A5769C">
            <w:pPr>
              <w:ind w:right="2"/>
              <w:jc w:val="center"/>
              <w:rPr>
                <w:sz w:val="28"/>
                <w:szCs w:val="28"/>
              </w:rPr>
            </w:pPr>
            <w:r>
              <w:rPr>
                <w:sz w:val="28"/>
                <w:szCs w:val="28"/>
              </w:rPr>
              <w:t>48</w:t>
            </w:r>
          </w:p>
        </w:tc>
      </w:tr>
    </w:tbl>
    <w:p w:rsidR="001539D2" w:rsidRDefault="001539D2">
      <w:pPr>
        <w:spacing w:line="360" w:lineRule="auto"/>
        <w:ind w:right="2"/>
        <w:jc w:val="center"/>
        <w:rPr>
          <w:i/>
          <w:sz w:val="28"/>
          <w:szCs w:val="28"/>
        </w:rPr>
      </w:pPr>
    </w:p>
    <w:p w:rsidR="001539D2" w:rsidRDefault="001539D2">
      <w:pPr>
        <w:spacing w:line="360" w:lineRule="auto"/>
        <w:ind w:right="2"/>
        <w:jc w:val="center"/>
        <w:rPr>
          <w:i/>
          <w:sz w:val="28"/>
          <w:szCs w:val="28"/>
        </w:rPr>
      </w:pPr>
    </w:p>
    <w:p w:rsidR="001539D2" w:rsidRDefault="001539D2">
      <w:pPr>
        <w:spacing w:line="360" w:lineRule="auto"/>
        <w:ind w:right="2"/>
        <w:rPr>
          <w:sz w:val="28"/>
          <w:szCs w:val="28"/>
        </w:rPr>
      </w:pPr>
    </w:p>
    <w:p w:rsidR="001539D2" w:rsidRDefault="001539D2">
      <w:pPr>
        <w:spacing w:line="360" w:lineRule="auto"/>
        <w:ind w:right="2"/>
        <w:rPr>
          <w:sz w:val="28"/>
          <w:szCs w:val="28"/>
        </w:rPr>
      </w:pPr>
    </w:p>
    <w:p w:rsidR="001539D2" w:rsidRDefault="001539D2">
      <w:pPr>
        <w:spacing w:line="360" w:lineRule="auto"/>
        <w:ind w:right="2"/>
        <w:rPr>
          <w:sz w:val="28"/>
          <w:szCs w:val="28"/>
        </w:rPr>
      </w:pPr>
    </w:p>
    <w:p w:rsidR="001539D2" w:rsidRDefault="001539D2">
      <w:pPr>
        <w:spacing w:line="360" w:lineRule="auto"/>
        <w:ind w:right="2"/>
        <w:rPr>
          <w:sz w:val="28"/>
          <w:szCs w:val="28"/>
        </w:rPr>
      </w:pPr>
    </w:p>
    <w:p w:rsidR="001539D2" w:rsidRDefault="001539D2">
      <w:pPr>
        <w:spacing w:line="360" w:lineRule="auto"/>
        <w:ind w:right="2"/>
        <w:rPr>
          <w:sz w:val="28"/>
          <w:szCs w:val="28"/>
        </w:rPr>
      </w:pPr>
    </w:p>
    <w:p w:rsidR="001539D2" w:rsidRDefault="00A5769C">
      <w:pPr>
        <w:pStyle w:val="10"/>
        <w:pBdr>
          <w:bottom w:val="single" w:sz="4" w:space="1" w:color="auto"/>
        </w:pBdr>
        <w:ind w:left="0"/>
        <w:jc w:val="center"/>
        <w:rPr>
          <w:szCs w:val="28"/>
        </w:rPr>
      </w:pPr>
      <w:bookmarkStart w:id="82" w:name="_Toc419036267"/>
      <w:bookmarkStart w:id="83" w:name="_Toc13"/>
      <w:r>
        <w:rPr>
          <w:szCs w:val="28"/>
        </w:rPr>
        <w:t>ПРИЛОЖЕНИЕ Д</w:t>
      </w:r>
      <w:r>
        <w:rPr>
          <w:szCs w:val="28"/>
        </w:rPr>
        <w:br/>
      </w:r>
      <w:r>
        <w:rPr>
          <w:b w:val="0"/>
        </w:rPr>
        <w:t>Пример задания на курсовой проект</w:t>
      </w:r>
      <w:bookmarkEnd w:id="82"/>
      <w:bookmarkEnd w:id="83"/>
    </w:p>
    <w:p w:rsidR="001539D2" w:rsidRDefault="001539D2">
      <w:pPr>
        <w:jc w:val="center"/>
        <w:rPr>
          <w:sz w:val="28"/>
          <w:szCs w:val="28"/>
        </w:rPr>
      </w:pPr>
    </w:p>
    <w:p w:rsidR="001539D2" w:rsidRDefault="00A5769C">
      <w:pPr>
        <w:jc w:val="center"/>
        <w:rPr>
          <w:sz w:val="28"/>
          <w:szCs w:val="28"/>
        </w:rPr>
      </w:pPr>
      <w:r>
        <w:rPr>
          <w:sz w:val="28"/>
          <w:szCs w:val="28"/>
        </w:rPr>
        <w:t>Министерство образования и науки Самарской области</w:t>
      </w:r>
    </w:p>
    <w:p w:rsidR="001539D2" w:rsidRDefault="00A5769C">
      <w:pPr>
        <w:jc w:val="center"/>
        <w:rPr>
          <w:sz w:val="28"/>
          <w:szCs w:val="28"/>
        </w:rPr>
      </w:pPr>
      <w:r>
        <w:rPr>
          <w:sz w:val="28"/>
          <w:szCs w:val="28"/>
        </w:rPr>
        <w:t>ГБПОУ «ПОВОЛЖСКИЙ ГОСУДАРСТВЕННЫЙ КОЛЛЕДЖ»</w:t>
      </w:r>
    </w:p>
    <w:p w:rsidR="001539D2" w:rsidRDefault="001539D2">
      <w:pPr>
        <w:jc w:val="center"/>
        <w:rPr>
          <w:sz w:val="28"/>
          <w:szCs w:val="28"/>
        </w:rPr>
      </w:pPr>
    </w:p>
    <w:p w:rsidR="001539D2" w:rsidRDefault="001539D2">
      <w:pPr>
        <w:jc w:val="center"/>
        <w:rPr>
          <w:sz w:val="28"/>
          <w:szCs w:val="28"/>
        </w:rPr>
      </w:pPr>
    </w:p>
    <w:p w:rsidR="001539D2" w:rsidRDefault="001539D2">
      <w:pPr>
        <w:jc w:val="center"/>
        <w:rPr>
          <w:sz w:val="28"/>
          <w:szCs w:val="28"/>
        </w:rPr>
      </w:pPr>
    </w:p>
    <w:p w:rsidR="001539D2" w:rsidRDefault="00A5769C">
      <w:pPr>
        <w:spacing w:line="360" w:lineRule="auto"/>
        <w:jc w:val="center"/>
        <w:rPr>
          <w:b/>
          <w:sz w:val="36"/>
          <w:szCs w:val="36"/>
        </w:rPr>
      </w:pPr>
      <w:r>
        <w:rPr>
          <w:b/>
          <w:sz w:val="36"/>
          <w:szCs w:val="36"/>
        </w:rPr>
        <w:t>Задание на курсовой проект по теме:</w:t>
      </w:r>
    </w:p>
    <w:p w:rsidR="001539D2" w:rsidRDefault="00A5769C">
      <w:pPr>
        <w:spacing w:line="360" w:lineRule="auto"/>
        <w:jc w:val="center"/>
        <w:rPr>
          <w:b/>
          <w:sz w:val="28"/>
          <w:szCs w:val="28"/>
        </w:rPr>
      </w:pPr>
      <w:r>
        <w:rPr>
          <w:b/>
          <w:sz w:val="28"/>
          <w:szCs w:val="28"/>
        </w:rPr>
        <w:t xml:space="preserve"> «ОБЕСПЕЧЕНИЕ БЕЗОПАСНОСТИ КС АПТЕЧНОЙ СЕТИ»</w:t>
      </w:r>
    </w:p>
    <w:p w:rsidR="001539D2" w:rsidRDefault="001539D2">
      <w:pPr>
        <w:spacing w:line="360" w:lineRule="auto"/>
        <w:jc w:val="center"/>
        <w:rPr>
          <w:b/>
          <w:sz w:val="28"/>
          <w:szCs w:val="28"/>
        </w:rPr>
      </w:pPr>
    </w:p>
    <w:p w:rsidR="001539D2" w:rsidRDefault="00A576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b/>
          <w:sz w:val="28"/>
          <w:szCs w:val="28"/>
        </w:rPr>
      </w:pPr>
      <w:r>
        <w:rPr>
          <w:b/>
          <w:sz w:val="28"/>
          <w:szCs w:val="28"/>
        </w:rPr>
        <w:t>ПМ.03 ЭКСПЛУАТАЦИЯ ОБЪЕКТОВ СЕТЕВОЙ ИНФРАСТУКТУРЫ</w:t>
      </w:r>
    </w:p>
    <w:p w:rsidR="001539D2" w:rsidRDefault="001539D2">
      <w:pPr>
        <w:tabs>
          <w:tab w:val="left" w:pos="456"/>
        </w:tabs>
        <w:spacing w:line="360" w:lineRule="auto"/>
        <w:jc w:val="center"/>
        <w:rPr>
          <w:b/>
          <w:i/>
          <w:sz w:val="28"/>
          <w:szCs w:val="28"/>
        </w:rPr>
      </w:pPr>
    </w:p>
    <w:p w:rsidR="001539D2" w:rsidRDefault="00A5769C">
      <w:pPr>
        <w:tabs>
          <w:tab w:val="left" w:pos="456"/>
        </w:tabs>
        <w:spacing w:line="360" w:lineRule="auto"/>
        <w:jc w:val="center"/>
        <w:rPr>
          <w:b/>
          <w:i/>
          <w:sz w:val="28"/>
          <w:szCs w:val="28"/>
        </w:rPr>
      </w:pPr>
      <w:r>
        <w:rPr>
          <w:b/>
          <w:i/>
          <w:sz w:val="28"/>
          <w:szCs w:val="28"/>
        </w:rPr>
        <w:t>Специальность: 09.02.06 «Сетевое и системное администрирование»</w:t>
      </w:r>
    </w:p>
    <w:p w:rsidR="001539D2" w:rsidRDefault="001539D2">
      <w:pPr>
        <w:tabs>
          <w:tab w:val="left" w:pos="456"/>
        </w:tabs>
        <w:spacing w:line="360" w:lineRule="auto"/>
        <w:jc w:val="center"/>
        <w:rPr>
          <w:sz w:val="28"/>
          <w:szCs w:val="28"/>
        </w:rPr>
      </w:pPr>
    </w:p>
    <w:p w:rsidR="001539D2" w:rsidRDefault="00A5769C">
      <w:pPr>
        <w:spacing w:line="360" w:lineRule="auto"/>
        <w:ind w:firstLine="709"/>
        <w:jc w:val="both"/>
        <w:rPr>
          <w:sz w:val="28"/>
          <w:szCs w:val="28"/>
        </w:rPr>
      </w:pPr>
      <w:r>
        <w:rPr>
          <w:sz w:val="28"/>
          <w:szCs w:val="28"/>
        </w:rPr>
        <w:t>На основе созданной ранее топологии _________________________ описать установку и настройку:</w:t>
      </w:r>
    </w:p>
    <w:p w:rsidR="001539D2" w:rsidRDefault="00A5769C">
      <w:pPr>
        <w:widowControl/>
        <w:numPr>
          <w:ilvl w:val="0"/>
          <w:numId w:val="33"/>
        </w:numPr>
        <w:autoSpaceDE/>
        <w:autoSpaceDN/>
        <w:adjustRightInd/>
        <w:spacing w:line="360" w:lineRule="auto"/>
        <w:jc w:val="both"/>
        <w:rPr>
          <w:sz w:val="28"/>
          <w:szCs w:val="28"/>
        </w:rPr>
      </w:pPr>
      <w:r>
        <w:rPr>
          <w:sz w:val="28"/>
          <w:szCs w:val="28"/>
        </w:rPr>
        <w:t>межсетевого экрана на сервере;</w:t>
      </w:r>
    </w:p>
    <w:p w:rsidR="001539D2" w:rsidRDefault="00A5769C">
      <w:pPr>
        <w:widowControl/>
        <w:numPr>
          <w:ilvl w:val="0"/>
          <w:numId w:val="33"/>
        </w:numPr>
        <w:autoSpaceDE/>
        <w:autoSpaceDN/>
        <w:adjustRightInd/>
        <w:spacing w:line="360" w:lineRule="auto"/>
        <w:jc w:val="both"/>
        <w:rPr>
          <w:sz w:val="28"/>
          <w:szCs w:val="28"/>
        </w:rPr>
      </w:pPr>
      <w:r>
        <w:rPr>
          <w:sz w:val="28"/>
          <w:szCs w:val="28"/>
        </w:rPr>
        <w:t>антивирусного ПО;</w:t>
      </w:r>
    </w:p>
    <w:p w:rsidR="001539D2" w:rsidRDefault="00A5769C">
      <w:pPr>
        <w:widowControl/>
        <w:numPr>
          <w:ilvl w:val="0"/>
          <w:numId w:val="33"/>
        </w:numPr>
        <w:autoSpaceDE/>
        <w:autoSpaceDN/>
        <w:adjustRightInd/>
        <w:spacing w:line="360" w:lineRule="auto"/>
        <w:jc w:val="both"/>
        <w:rPr>
          <w:sz w:val="28"/>
          <w:szCs w:val="28"/>
        </w:rPr>
      </w:pPr>
      <w:r>
        <w:rPr>
          <w:sz w:val="28"/>
          <w:szCs w:val="28"/>
        </w:rPr>
        <w:t>фильтрации трафика;</w:t>
      </w:r>
    </w:p>
    <w:p w:rsidR="001539D2" w:rsidRDefault="00A5769C">
      <w:pPr>
        <w:widowControl/>
        <w:numPr>
          <w:ilvl w:val="0"/>
          <w:numId w:val="33"/>
        </w:numPr>
        <w:autoSpaceDE/>
        <w:autoSpaceDN/>
        <w:adjustRightInd/>
        <w:spacing w:line="360" w:lineRule="auto"/>
        <w:jc w:val="both"/>
        <w:rPr>
          <w:sz w:val="28"/>
          <w:szCs w:val="28"/>
        </w:rPr>
      </w:pPr>
      <w:r>
        <w:rPr>
          <w:sz w:val="28"/>
          <w:szCs w:val="28"/>
        </w:rPr>
        <w:t>методов защиты персональных данных пользователей.</w:t>
      </w:r>
    </w:p>
    <w:p w:rsidR="001539D2" w:rsidRDefault="00A5769C">
      <w:pPr>
        <w:spacing w:line="360" w:lineRule="auto"/>
        <w:ind w:firstLine="709"/>
        <w:jc w:val="both"/>
        <w:rPr>
          <w:sz w:val="28"/>
          <w:szCs w:val="28"/>
        </w:rPr>
      </w:pPr>
      <w:r>
        <w:rPr>
          <w:sz w:val="28"/>
          <w:szCs w:val="28"/>
        </w:rPr>
        <w:t>Развернуто описать требования по эксплуатации сетевой инфраструктуры и предусмотреть их соблюдение.</w:t>
      </w:r>
    </w:p>
    <w:p w:rsidR="001539D2" w:rsidRDefault="00A5769C">
      <w:pPr>
        <w:spacing w:line="360" w:lineRule="auto"/>
        <w:jc w:val="both"/>
        <w:rPr>
          <w:sz w:val="28"/>
          <w:szCs w:val="28"/>
        </w:rPr>
      </w:pPr>
      <w:r>
        <w:rPr>
          <w:sz w:val="28"/>
          <w:szCs w:val="28"/>
        </w:rPr>
        <w:t>Студент</w:t>
      </w:r>
      <w:r>
        <w:rPr>
          <w:b/>
          <w:sz w:val="28"/>
          <w:szCs w:val="28"/>
        </w:rPr>
        <w:tab/>
      </w:r>
      <w:r>
        <w:rPr>
          <w:b/>
          <w:sz w:val="28"/>
          <w:szCs w:val="28"/>
        </w:rPr>
        <w:tab/>
      </w:r>
      <w:r>
        <w:rPr>
          <w:b/>
          <w:sz w:val="28"/>
          <w:szCs w:val="28"/>
        </w:rPr>
        <w:tab/>
      </w:r>
      <w:r>
        <w:rPr>
          <w:b/>
          <w:sz w:val="28"/>
          <w:szCs w:val="28"/>
        </w:rPr>
        <w:tab/>
      </w:r>
      <w:r>
        <w:rPr>
          <w:b/>
          <w:sz w:val="28"/>
          <w:szCs w:val="28"/>
        </w:rPr>
        <w:tab/>
      </w:r>
      <w:r>
        <w:rPr>
          <w:i/>
          <w:sz w:val="28"/>
          <w:szCs w:val="28"/>
        </w:rPr>
        <w:tab/>
      </w:r>
      <w:r>
        <w:rPr>
          <w:sz w:val="28"/>
          <w:szCs w:val="28"/>
        </w:rPr>
        <w:tab/>
      </w:r>
      <w:r>
        <w:rPr>
          <w:sz w:val="28"/>
          <w:szCs w:val="28"/>
        </w:rPr>
        <w:tab/>
        <w:t>___________</w:t>
      </w:r>
    </w:p>
    <w:p w:rsidR="001539D2" w:rsidRDefault="00A5769C">
      <w:pPr>
        <w:spacing w:line="360" w:lineRule="auto"/>
        <w:jc w:val="both"/>
        <w:rPr>
          <w:b/>
          <w:sz w:val="28"/>
          <w:szCs w:val="28"/>
        </w:rPr>
      </w:pPr>
      <w:r>
        <w:rPr>
          <w:sz w:val="28"/>
          <w:szCs w:val="28"/>
        </w:rPr>
        <w:t>Руководитель курсового проекта</w:t>
      </w:r>
      <w:r>
        <w:rPr>
          <w:sz w:val="28"/>
          <w:szCs w:val="28"/>
        </w:rPr>
        <w:tab/>
      </w:r>
      <w:r>
        <w:rPr>
          <w:i/>
          <w:sz w:val="28"/>
          <w:szCs w:val="28"/>
        </w:rPr>
        <w:tab/>
      </w:r>
      <w:r>
        <w:rPr>
          <w:sz w:val="28"/>
          <w:szCs w:val="28"/>
        </w:rPr>
        <w:tab/>
      </w:r>
      <w:r>
        <w:rPr>
          <w:sz w:val="28"/>
          <w:szCs w:val="28"/>
        </w:rPr>
        <w:tab/>
        <w:t>___________ Руководитель дипломного проекта</w:t>
      </w:r>
      <w:r>
        <w:rPr>
          <w:sz w:val="28"/>
          <w:szCs w:val="28"/>
        </w:rPr>
        <w:tab/>
      </w:r>
      <w:r>
        <w:rPr>
          <w:i/>
          <w:sz w:val="28"/>
          <w:szCs w:val="28"/>
        </w:rPr>
        <w:tab/>
      </w:r>
      <w:r>
        <w:rPr>
          <w:sz w:val="28"/>
          <w:szCs w:val="28"/>
        </w:rPr>
        <w:tab/>
      </w:r>
      <w:r>
        <w:rPr>
          <w:sz w:val="28"/>
          <w:szCs w:val="28"/>
        </w:rPr>
        <w:tab/>
        <w:t>___________</w:t>
      </w:r>
    </w:p>
    <w:p w:rsidR="001539D2" w:rsidRDefault="00A5769C">
      <w:pPr>
        <w:spacing w:line="360" w:lineRule="auto"/>
        <w:rPr>
          <w:sz w:val="28"/>
          <w:szCs w:val="28"/>
        </w:rPr>
      </w:pPr>
      <w:r>
        <w:rPr>
          <w:sz w:val="28"/>
          <w:szCs w:val="28"/>
        </w:rPr>
        <w:t>«___»  _____ 20___ г.</w:t>
      </w:r>
    </w:p>
    <w:p w:rsidR="001539D2" w:rsidRDefault="001539D2">
      <w:pPr>
        <w:spacing w:line="360" w:lineRule="auto"/>
        <w:jc w:val="center"/>
        <w:rPr>
          <w:sz w:val="28"/>
          <w:szCs w:val="28"/>
        </w:rPr>
      </w:pPr>
    </w:p>
    <w:p w:rsidR="001539D2" w:rsidRDefault="00A5769C">
      <w:pPr>
        <w:spacing w:line="360" w:lineRule="auto"/>
        <w:jc w:val="center"/>
        <w:rPr>
          <w:sz w:val="28"/>
          <w:szCs w:val="28"/>
        </w:rPr>
      </w:pPr>
      <w:r>
        <w:rPr>
          <w:sz w:val="28"/>
          <w:szCs w:val="28"/>
        </w:rPr>
        <w:t>Самара, 20____г.</w:t>
      </w:r>
    </w:p>
    <w:p w:rsidR="001539D2" w:rsidRDefault="00A5769C">
      <w:pPr>
        <w:spacing w:line="360" w:lineRule="auto"/>
        <w:jc w:val="center"/>
        <w:rPr>
          <w:b/>
          <w:sz w:val="28"/>
          <w:szCs w:val="28"/>
        </w:rPr>
      </w:pPr>
      <w:r>
        <w:rPr>
          <w:b/>
          <w:sz w:val="28"/>
          <w:szCs w:val="28"/>
        </w:rPr>
        <w:br w:type="page"/>
        <w:t>СОДЕРЖАНИЕ</w:t>
      </w:r>
    </w:p>
    <w:p w:rsidR="001539D2" w:rsidRDefault="00A5769C">
      <w:pPr>
        <w:pStyle w:val="12"/>
        <w:tabs>
          <w:tab w:val="right" w:leader="dot" w:pos="9641"/>
        </w:tabs>
        <w:spacing w:line="360" w:lineRule="auto"/>
        <w:rPr>
          <w:sz w:val="28"/>
          <w:szCs w:val="28"/>
        </w:rPr>
      </w:pPr>
      <w:r>
        <w:rPr>
          <w:b/>
          <w:sz w:val="28"/>
          <w:szCs w:val="28"/>
        </w:rPr>
        <w:fldChar w:fldCharType="begin"/>
      </w:r>
      <w:r>
        <w:rPr>
          <w:b/>
          <w:sz w:val="28"/>
          <w:szCs w:val="28"/>
        </w:rPr>
        <w:instrText xml:space="preserve"> TOC \o "1-3" \u </w:instrText>
      </w:r>
      <w:r>
        <w:rPr>
          <w:b/>
          <w:sz w:val="28"/>
          <w:szCs w:val="28"/>
        </w:rPr>
        <w:fldChar w:fldCharType="separate"/>
      </w:r>
      <w:r>
        <w:rPr>
          <w:sz w:val="28"/>
          <w:szCs w:val="28"/>
        </w:rPr>
        <w:t>ВВЕДЕНИЕ</w:t>
      </w:r>
      <w:r>
        <w:rPr>
          <w:sz w:val="28"/>
          <w:szCs w:val="28"/>
        </w:rPr>
        <w:tab/>
      </w:r>
      <w:r>
        <w:rPr>
          <w:sz w:val="28"/>
          <w:szCs w:val="28"/>
        </w:rPr>
        <w:fldChar w:fldCharType="begin"/>
      </w:r>
      <w:r>
        <w:rPr>
          <w:sz w:val="28"/>
          <w:szCs w:val="28"/>
        </w:rPr>
        <w:instrText xml:space="preserve"> PAGEREF _Toc9500 \h </w:instrText>
      </w:r>
      <w:r>
        <w:rPr>
          <w:sz w:val="28"/>
          <w:szCs w:val="28"/>
        </w:rPr>
      </w:r>
      <w:r>
        <w:rPr>
          <w:sz w:val="28"/>
          <w:szCs w:val="28"/>
        </w:rPr>
        <w:fldChar w:fldCharType="separate"/>
      </w:r>
      <w:r>
        <w:rPr>
          <w:sz w:val="28"/>
          <w:szCs w:val="28"/>
        </w:rPr>
        <w:t>3</w:t>
      </w:r>
      <w:r>
        <w:rPr>
          <w:sz w:val="28"/>
          <w:szCs w:val="28"/>
        </w:rPr>
        <w:fldChar w:fldCharType="end"/>
      </w:r>
    </w:p>
    <w:p w:rsidR="001539D2" w:rsidRDefault="00A5769C">
      <w:pPr>
        <w:pStyle w:val="12"/>
        <w:tabs>
          <w:tab w:val="right" w:leader="dot" w:pos="9641"/>
        </w:tabs>
        <w:spacing w:line="360" w:lineRule="auto"/>
        <w:rPr>
          <w:sz w:val="28"/>
          <w:szCs w:val="28"/>
        </w:rPr>
      </w:pPr>
      <w:r>
        <w:rPr>
          <w:sz w:val="28"/>
          <w:szCs w:val="28"/>
        </w:rPr>
        <w:t>1 ЦЕЛИ И ЗАДАЧИ КУРСОВОГО ПРОЕКТА</w:t>
      </w:r>
      <w:r>
        <w:rPr>
          <w:sz w:val="28"/>
          <w:szCs w:val="28"/>
        </w:rPr>
        <w:tab/>
      </w:r>
      <w:r>
        <w:rPr>
          <w:sz w:val="28"/>
          <w:szCs w:val="28"/>
        </w:rPr>
        <w:fldChar w:fldCharType="begin"/>
      </w:r>
      <w:r>
        <w:rPr>
          <w:sz w:val="28"/>
          <w:szCs w:val="28"/>
        </w:rPr>
        <w:instrText xml:space="preserve"> PAGEREF _Toc14515 \h </w:instrText>
      </w:r>
      <w:r>
        <w:rPr>
          <w:sz w:val="28"/>
          <w:szCs w:val="28"/>
        </w:rPr>
      </w:r>
      <w:r>
        <w:rPr>
          <w:sz w:val="28"/>
          <w:szCs w:val="28"/>
        </w:rPr>
        <w:fldChar w:fldCharType="separate"/>
      </w:r>
      <w:r>
        <w:rPr>
          <w:sz w:val="28"/>
          <w:szCs w:val="28"/>
        </w:rPr>
        <w:t>5</w:t>
      </w:r>
      <w:r>
        <w:rPr>
          <w:sz w:val="28"/>
          <w:szCs w:val="28"/>
        </w:rPr>
        <w:fldChar w:fldCharType="end"/>
      </w:r>
    </w:p>
    <w:p w:rsidR="001539D2" w:rsidRDefault="00A5769C">
      <w:pPr>
        <w:pStyle w:val="22"/>
        <w:tabs>
          <w:tab w:val="right" w:leader="dot" w:pos="9641"/>
        </w:tabs>
        <w:spacing w:line="360" w:lineRule="auto"/>
        <w:rPr>
          <w:sz w:val="28"/>
          <w:szCs w:val="28"/>
        </w:rPr>
      </w:pPr>
      <w:r>
        <w:rPr>
          <w:sz w:val="28"/>
          <w:szCs w:val="28"/>
        </w:rPr>
        <w:t>1.1 Цель курсового проектирования</w:t>
      </w:r>
      <w:r>
        <w:rPr>
          <w:sz w:val="28"/>
          <w:szCs w:val="28"/>
        </w:rPr>
        <w:tab/>
      </w:r>
      <w:r>
        <w:rPr>
          <w:sz w:val="28"/>
          <w:szCs w:val="28"/>
        </w:rPr>
        <w:fldChar w:fldCharType="begin"/>
      </w:r>
      <w:r>
        <w:rPr>
          <w:sz w:val="28"/>
          <w:szCs w:val="28"/>
        </w:rPr>
        <w:instrText xml:space="preserve"> PAGEREF _Toc30665 \h </w:instrText>
      </w:r>
      <w:r>
        <w:rPr>
          <w:sz w:val="28"/>
          <w:szCs w:val="28"/>
        </w:rPr>
      </w:r>
      <w:r>
        <w:rPr>
          <w:sz w:val="28"/>
          <w:szCs w:val="28"/>
        </w:rPr>
        <w:fldChar w:fldCharType="separate"/>
      </w:r>
      <w:r>
        <w:rPr>
          <w:sz w:val="28"/>
          <w:szCs w:val="28"/>
        </w:rPr>
        <w:t>5</w:t>
      </w:r>
      <w:r>
        <w:rPr>
          <w:sz w:val="28"/>
          <w:szCs w:val="28"/>
        </w:rPr>
        <w:fldChar w:fldCharType="end"/>
      </w:r>
    </w:p>
    <w:p w:rsidR="001539D2" w:rsidRDefault="00A5769C">
      <w:pPr>
        <w:pStyle w:val="22"/>
        <w:tabs>
          <w:tab w:val="right" w:leader="dot" w:pos="9641"/>
        </w:tabs>
        <w:spacing w:line="360" w:lineRule="auto"/>
        <w:rPr>
          <w:sz w:val="28"/>
          <w:szCs w:val="28"/>
        </w:rPr>
      </w:pPr>
      <w:r>
        <w:rPr>
          <w:sz w:val="28"/>
          <w:szCs w:val="28"/>
        </w:rPr>
        <w:t>1.2 Задачи курсового проектирования</w:t>
      </w:r>
      <w:r>
        <w:rPr>
          <w:sz w:val="28"/>
          <w:szCs w:val="28"/>
        </w:rPr>
        <w:tab/>
      </w:r>
      <w:r>
        <w:rPr>
          <w:sz w:val="28"/>
          <w:szCs w:val="28"/>
        </w:rPr>
        <w:fldChar w:fldCharType="begin"/>
      </w:r>
      <w:r>
        <w:rPr>
          <w:sz w:val="28"/>
          <w:szCs w:val="28"/>
        </w:rPr>
        <w:instrText xml:space="preserve"> PAGEREF _Toc2913 \h </w:instrText>
      </w:r>
      <w:r>
        <w:rPr>
          <w:sz w:val="28"/>
          <w:szCs w:val="28"/>
        </w:rPr>
      </w:r>
      <w:r>
        <w:rPr>
          <w:sz w:val="28"/>
          <w:szCs w:val="28"/>
        </w:rPr>
        <w:fldChar w:fldCharType="separate"/>
      </w:r>
      <w:r>
        <w:rPr>
          <w:sz w:val="28"/>
          <w:szCs w:val="28"/>
        </w:rPr>
        <w:t>9</w:t>
      </w:r>
      <w:r>
        <w:rPr>
          <w:sz w:val="28"/>
          <w:szCs w:val="28"/>
        </w:rPr>
        <w:fldChar w:fldCharType="end"/>
      </w:r>
    </w:p>
    <w:p w:rsidR="001539D2" w:rsidRDefault="00A5769C">
      <w:pPr>
        <w:pStyle w:val="12"/>
        <w:tabs>
          <w:tab w:val="right" w:leader="dot" w:pos="9641"/>
        </w:tabs>
        <w:spacing w:line="360" w:lineRule="auto"/>
        <w:rPr>
          <w:sz w:val="28"/>
          <w:szCs w:val="28"/>
        </w:rPr>
      </w:pPr>
      <w:r>
        <w:rPr>
          <w:sz w:val="28"/>
          <w:szCs w:val="28"/>
        </w:rPr>
        <w:t>2 СТРУКТУРА КУРСОВОГО ПРОЕКТА</w:t>
      </w:r>
      <w:r>
        <w:rPr>
          <w:sz w:val="28"/>
          <w:szCs w:val="28"/>
        </w:rPr>
        <w:tab/>
      </w:r>
      <w:r>
        <w:rPr>
          <w:sz w:val="28"/>
          <w:szCs w:val="28"/>
        </w:rPr>
        <w:fldChar w:fldCharType="begin"/>
      </w:r>
      <w:r>
        <w:rPr>
          <w:sz w:val="28"/>
          <w:szCs w:val="28"/>
        </w:rPr>
        <w:instrText xml:space="preserve"> PAGEREF _Toc25276 \h </w:instrText>
      </w:r>
      <w:r>
        <w:rPr>
          <w:sz w:val="28"/>
          <w:szCs w:val="28"/>
        </w:rPr>
      </w:r>
      <w:r>
        <w:rPr>
          <w:sz w:val="28"/>
          <w:szCs w:val="28"/>
        </w:rPr>
        <w:fldChar w:fldCharType="separate"/>
      </w:r>
      <w:r>
        <w:rPr>
          <w:sz w:val="28"/>
          <w:szCs w:val="28"/>
        </w:rPr>
        <w:t>10</w:t>
      </w:r>
      <w:r>
        <w:rPr>
          <w:sz w:val="28"/>
          <w:szCs w:val="28"/>
        </w:rPr>
        <w:fldChar w:fldCharType="end"/>
      </w:r>
    </w:p>
    <w:p w:rsidR="001539D2" w:rsidRDefault="00A5769C">
      <w:pPr>
        <w:pStyle w:val="12"/>
        <w:tabs>
          <w:tab w:val="right" w:leader="dot" w:pos="9641"/>
        </w:tabs>
        <w:spacing w:line="360" w:lineRule="auto"/>
        <w:rPr>
          <w:sz w:val="28"/>
          <w:szCs w:val="28"/>
        </w:rPr>
      </w:pPr>
      <w:r>
        <w:rPr>
          <w:sz w:val="28"/>
          <w:szCs w:val="28"/>
        </w:rPr>
        <w:t>3 ПОРЯДОК ВЫПОЛНЕНИЯ КУРСОВОГО ПРОЕКТА</w:t>
      </w:r>
      <w:r>
        <w:rPr>
          <w:sz w:val="28"/>
          <w:szCs w:val="28"/>
        </w:rPr>
        <w:tab/>
      </w:r>
      <w:r>
        <w:rPr>
          <w:sz w:val="28"/>
          <w:szCs w:val="28"/>
        </w:rPr>
        <w:fldChar w:fldCharType="begin"/>
      </w:r>
      <w:r>
        <w:rPr>
          <w:sz w:val="28"/>
          <w:szCs w:val="28"/>
        </w:rPr>
        <w:instrText xml:space="preserve"> PAGEREF _Toc22577 \h </w:instrText>
      </w:r>
      <w:r>
        <w:rPr>
          <w:sz w:val="28"/>
          <w:szCs w:val="28"/>
        </w:rPr>
      </w:r>
      <w:r>
        <w:rPr>
          <w:sz w:val="28"/>
          <w:szCs w:val="28"/>
        </w:rPr>
        <w:fldChar w:fldCharType="separate"/>
      </w:r>
      <w:r>
        <w:rPr>
          <w:sz w:val="28"/>
          <w:szCs w:val="28"/>
        </w:rPr>
        <w:t>25</w:t>
      </w:r>
      <w:r>
        <w:rPr>
          <w:sz w:val="28"/>
          <w:szCs w:val="28"/>
        </w:rPr>
        <w:fldChar w:fldCharType="end"/>
      </w:r>
    </w:p>
    <w:p w:rsidR="001539D2" w:rsidRDefault="00A5769C">
      <w:pPr>
        <w:pStyle w:val="22"/>
        <w:tabs>
          <w:tab w:val="right" w:leader="dot" w:pos="9641"/>
        </w:tabs>
        <w:spacing w:line="360" w:lineRule="auto"/>
        <w:rPr>
          <w:sz w:val="28"/>
          <w:szCs w:val="28"/>
        </w:rPr>
      </w:pPr>
      <w:r>
        <w:rPr>
          <w:sz w:val="28"/>
          <w:szCs w:val="28"/>
        </w:rPr>
        <w:t>3.1 Выбор темы</w:t>
      </w:r>
      <w:r>
        <w:rPr>
          <w:sz w:val="28"/>
          <w:szCs w:val="28"/>
        </w:rPr>
        <w:tab/>
      </w:r>
      <w:r>
        <w:rPr>
          <w:sz w:val="28"/>
          <w:szCs w:val="28"/>
        </w:rPr>
        <w:fldChar w:fldCharType="begin"/>
      </w:r>
      <w:r>
        <w:rPr>
          <w:sz w:val="28"/>
          <w:szCs w:val="28"/>
        </w:rPr>
        <w:instrText xml:space="preserve"> PAGEREF _Toc12148 \h </w:instrText>
      </w:r>
      <w:r>
        <w:rPr>
          <w:sz w:val="28"/>
          <w:szCs w:val="28"/>
        </w:rPr>
      </w:r>
      <w:r>
        <w:rPr>
          <w:sz w:val="28"/>
          <w:szCs w:val="28"/>
        </w:rPr>
        <w:fldChar w:fldCharType="separate"/>
      </w:r>
      <w:r>
        <w:rPr>
          <w:sz w:val="28"/>
          <w:szCs w:val="28"/>
        </w:rPr>
        <w:t>25</w:t>
      </w:r>
      <w:r>
        <w:rPr>
          <w:sz w:val="28"/>
          <w:szCs w:val="28"/>
        </w:rPr>
        <w:fldChar w:fldCharType="end"/>
      </w:r>
    </w:p>
    <w:p w:rsidR="001539D2" w:rsidRDefault="00A5769C">
      <w:pPr>
        <w:pStyle w:val="22"/>
        <w:tabs>
          <w:tab w:val="right" w:leader="dot" w:pos="9641"/>
        </w:tabs>
        <w:spacing w:line="360" w:lineRule="auto"/>
        <w:rPr>
          <w:sz w:val="28"/>
          <w:szCs w:val="28"/>
        </w:rPr>
      </w:pPr>
      <w:r>
        <w:rPr>
          <w:sz w:val="28"/>
          <w:szCs w:val="28"/>
        </w:rPr>
        <w:t>3.2 Примерная тематика курсовых проектов</w:t>
      </w:r>
      <w:r>
        <w:rPr>
          <w:sz w:val="28"/>
          <w:szCs w:val="28"/>
        </w:rPr>
        <w:tab/>
      </w:r>
      <w:r>
        <w:rPr>
          <w:sz w:val="28"/>
          <w:szCs w:val="28"/>
        </w:rPr>
        <w:fldChar w:fldCharType="begin"/>
      </w:r>
      <w:r>
        <w:rPr>
          <w:sz w:val="28"/>
          <w:szCs w:val="28"/>
        </w:rPr>
        <w:instrText xml:space="preserve"> PAGEREF _Toc17462 \h </w:instrText>
      </w:r>
      <w:r>
        <w:rPr>
          <w:sz w:val="28"/>
          <w:szCs w:val="28"/>
        </w:rPr>
      </w:r>
      <w:r>
        <w:rPr>
          <w:sz w:val="28"/>
          <w:szCs w:val="28"/>
        </w:rPr>
        <w:fldChar w:fldCharType="separate"/>
      </w:r>
      <w:r>
        <w:rPr>
          <w:sz w:val="28"/>
          <w:szCs w:val="28"/>
        </w:rPr>
        <w:t>25</w:t>
      </w:r>
      <w:r>
        <w:rPr>
          <w:sz w:val="28"/>
          <w:szCs w:val="28"/>
        </w:rPr>
        <w:fldChar w:fldCharType="end"/>
      </w:r>
    </w:p>
    <w:p w:rsidR="001539D2" w:rsidRDefault="00A5769C">
      <w:pPr>
        <w:pStyle w:val="22"/>
        <w:tabs>
          <w:tab w:val="right" w:leader="dot" w:pos="9641"/>
        </w:tabs>
        <w:spacing w:line="360" w:lineRule="auto"/>
        <w:rPr>
          <w:sz w:val="28"/>
          <w:szCs w:val="28"/>
        </w:rPr>
      </w:pPr>
      <w:r>
        <w:rPr>
          <w:sz w:val="28"/>
          <w:szCs w:val="28"/>
        </w:rPr>
        <w:t>3.2 Получение индивидуального задания</w:t>
      </w:r>
      <w:r>
        <w:rPr>
          <w:sz w:val="28"/>
          <w:szCs w:val="28"/>
        </w:rPr>
        <w:tab/>
      </w:r>
      <w:r>
        <w:rPr>
          <w:sz w:val="28"/>
          <w:szCs w:val="28"/>
        </w:rPr>
        <w:fldChar w:fldCharType="begin"/>
      </w:r>
      <w:r>
        <w:rPr>
          <w:sz w:val="28"/>
          <w:szCs w:val="28"/>
        </w:rPr>
        <w:instrText xml:space="preserve"> PAGEREF _Toc12798 \h </w:instrText>
      </w:r>
      <w:r>
        <w:rPr>
          <w:sz w:val="28"/>
          <w:szCs w:val="28"/>
        </w:rPr>
      </w:r>
      <w:r>
        <w:rPr>
          <w:sz w:val="28"/>
          <w:szCs w:val="28"/>
        </w:rPr>
        <w:fldChar w:fldCharType="separate"/>
      </w:r>
      <w:r>
        <w:rPr>
          <w:sz w:val="28"/>
          <w:szCs w:val="28"/>
        </w:rPr>
        <w:t>26</w:t>
      </w:r>
      <w:r>
        <w:rPr>
          <w:sz w:val="28"/>
          <w:szCs w:val="28"/>
        </w:rPr>
        <w:fldChar w:fldCharType="end"/>
      </w:r>
    </w:p>
    <w:p w:rsidR="001539D2" w:rsidRDefault="00A5769C">
      <w:pPr>
        <w:pStyle w:val="22"/>
        <w:tabs>
          <w:tab w:val="right" w:leader="dot" w:pos="9641"/>
        </w:tabs>
        <w:spacing w:line="360" w:lineRule="auto"/>
        <w:rPr>
          <w:sz w:val="28"/>
          <w:szCs w:val="28"/>
        </w:rPr>
      </w:pPr>
      <w:r>
        <w:rPr>
          <w:sz w:val="28"/>
          <w:szCs w:val="28"/>
        </w:rPr>
        <w:t>3.3 Составление плана подготовки курсового проекта</w:t>
      </w:r>
      <w:r>
        <w:rPr>
          <w:sz w:val="28"/>
          <w:szCs w:val="28"/>
        </w:rPr>
        <w:tab/>
      </w:r>
      <w:r>
        <w:rPr>
          <w:sz w:val="28"/>
          <w:szCs w:val="28"/>
        </w:rPr>
        <w:fldChar w:fldCharType="begin"/>
      </w:r>
      <w:r>
        <w:rPr>
          <w:sz w:val="28"/>
          <w:szCs w:val="28"/>
        </w:rPr>
        <w:instrText xml:space="preserve"> PAGEREF _Toc12652 \h </w:instrText>
      </w:r>
      <w:r>
        <w:rPr>
          <w:sz w:val="28"/>
          <w:szCs w:val="28"/>
        </w:rPr>
      </w:r>
      <w:r>
        <w:rPr>
          <w:sz w:val="28"/>
          <w:szCs w:val="28"/>
        </w:rPr>
        <w:fldChar w:fldCharType="separate"/>
      </w:r>
      <w:r>
        <w:rPr>
          <w:sz w:val="28"/>
          <w:szCs w:val="28"/>
        </w:rPr>
        <w:t>26</w:t>
      </w:r>
      <w:r>
        <w:rPr>
          <w:sz w:val="28"/>
          <w:szCs w:val="28"/>
        </w:rPr>
        <w:fldChar w:fldCharType="end"/>
      </w:r>
    </w:p>
    <w:p w:rsidR="001539D2" w:rsidRDefault="00A5769C">
      <w:pPr>
        <w:pStyle w:val="22"/>
        <w:tabs>
          <w:tab w:val="right" w:leader="dot" w:pos="9641"/>
        </w:tabs>
        <w:spacing w:line="360" w:lineRule="auto"/>
        <w:rPr>
          <w:sz w:val="28"/>
          <w:szCs w:val="28"/>
        </w:rPr>
      </w:pPr>
      <w:r>
        <w:rPr>
          <w:sz w:val="28"/>
          <w:szCs w:val="28"/>
        </w:rPr>
        <w:t>3.4 Подбор, изучение, анализ и обобщение материалов  по выбранной теме</w:t>
      </w:r>
      <w:r>
        <w:rPr>
          <w:sz w:val="28"/>
          <w:szCs w:val="28"/>
        </w:rPr>
        <w:tab/>
      </w:r>
      <w:r>
        <w:rPr>
          <w:sz w:val="28"/>
          <w:szCs w:val="28"/>
        </w:rPr>
        <w:fldChar w:fldCharType="begin"/>
      </w:r>
      <w:r>
        <w:rPr>
          <w:sz w:val="28"/>
          <w:szCs w:val="28"/>
        </w:rPr>
        <w:instrText xml:space="preserve"> PAGEREF _Toc12804 \h </w:instrText>
      </w:r>
      <w:r>
        <w:rPr>
          <w:sz w:val="28"/>
          <w:szCs w:val="28"/>
        </w:rPr>
      </w:r>
      <w:r>
        <w:rPr>
          <w:sz w:val="28"/>
          <w:szCs w:val="28"/>
        </w:rPr>
        <w:fldChar w:fldCharType="separate"/>
      </w:r>
      <w:r>
        <w:rPr>
          <w:sz w:val="28"/>
          <w:szCs w:val="28"/>
        </w:rPr>
        <w:t>27</w:t>
      </w:r>
      <w:r>
        <w:rPr>
          <w:sz w:val="28"/>
          <w:szCs w:val="28"/>
        </w:rPr>
        <w:fldChar w:fldCharType="end"/>
      </w:r>
    </w:p>
    <w:p w:rsidR="001539D2" w:rsidRDefault="00A5769C">
      <w:pPr>
        <w:pStyle w:val="12"/>
        <w:tabs>
          <w:tab w:val="right" w:leader="dot" w:pos="9641"/>
        </w:tabs>
        <w:spacing w:line="360" w:lineRule="auto"/>
        <w:rPr>
          <w:sz w:val="28"/>
          <w:szCs w:val="28"/>
        </w:rPr>
      </w:pPr>
      <w:r>
        <w:rPr>
          <w:sz w:val="28"/>
          <w:szCs w:val="28"/>
        </w:rPr>
        <w:t>4 ОБЩИЕ ПРАВИЛА ОФОРМЛЕНИЯ КУРСОВЫХ ПРОЕКТОВ</w:t>
      </w:r>
      <w:r>
        <w:rPr>
          <w:sz w:val="28"/>
          <w:szCs w:val="28"/>
        </w:rPr>
        <w:tab/>
      </w:r>
      <w:r>
        <w:rPr>
          <w:sz w:val="28"/>
          <w:szCs w:val="28"/>
        </w:rPr>
        <w:fldChar w:fldCharType="begin"/>
      </w:r>
      <w:r>
        <w:rPr>
          <w:sz w:val="28"/>
          <w:szCs w:val="28"/>
        </w:rPr>
        <w:instrText xml:space="preserve"> PAGEREF _Toc26630 \h </w:instrText>
      </w:r>
      <w:r>
        <w:rPr>
          <w:sz w:val="28"/>
          <w:szCs w:val="28"/>
        </w:rPr>
      </w:r>
      <w:r>
        <w:rPr>
          <w:sz w:val="28"/>
          <w:szCs w:val="28"/>
        </w:rPr>
        <w:fldChar w:fldCharType="separate"/>
      </w:r>
      <w:r>
        <w:rPr>
          <w:sz w:val="28"/>
          <w:szCs w:val="28"/>
        </w:rPr>
        <w:t>28</w:t>
      </w:r>
      <w:r>
        <w:rPr>
          <w:sz w:val="28"/>
          <w:szCs w:val="28"/>
        </w:rPr>
        <w:fldChar w:fldCharType="end"/>
      </w:r>
    </w:p>
    <w:p w:rsidR="001539D2" w:rsidRDefault="00A5769C">
      <w:pPr>
        <w:pStyle w:val="22"/>
        <w:tabs>
          <w:tab w:val="right" w:leader="dot" w:pos="9641"/>
        </w:tabs>
        <w:spacing w:line="360" w:lineRule="auto"/>
        <w:rPr>
          <w:sz w:val="28"/>
          <w:szCs w:val="28"/>
        </w:rPr>
      </w:pPr>
      <w:r>
        <w:rPr>
          <w:sz w:val="28"/>
          <w:szCs w:val="28"/>
        </w:rPr>
        <w:t>4.1 Оформление текстового материала</w:t>
      </w:r>
      <w:r>
        <w:rPr>
          <w:sz w:val="28"/>
          <w:szCs w:val="28"/>
        </w:rPr>
        <w:tab/>
      </w:r>
      <w:r>
        <w:rPr>
          <w:sz w:val="28"/>
          <w:szCs w:val="28"/>
        </w:rPr>
        <w:fldChar w:fldCharType="begin"/>
      </w:r>
      <w:r>
        <w:rPr>
          <w:sz w:val="28"/>
          <w:szCs w:val="28"/>
        </w:rPr>
        <w:instrText xml:space="preserve"> PAGEREF _Toc16725 \h </w:instrText>
      </w:r>
      <w:r>
        <w:rPr>
          <w:sz w:val="28"/>
          <w:szCs w:val="28"/>
        </w:rPr>
      </w:r>
      <w:r>
        <w:rPr>
          <w:sz w:val="28"/>
          <w:szCs w:val="28"/>
        </w:rPr>
        <w:fldChar w:fldCharType="separate"/>
      </w:r>
      <w:r>
        <w:rPr>
          <w:sz w:val="28"/>
          <w:szCs w:val="28"/>
        </w:rPr>
        <w:t>28</w:t>
      </w:r>
      <w:r>
        <w:rPr>
          <w:sz w:val="28"/>
          <w:szCs w:val="28"/>
        </w:rPr>
        <w:fldChar w:fldCharType="end"/>
      </w:r>
    </w:p>
    <w:p w:rsidR="001539D2" w:rsidRDefault="00A5769C">
      <w:pPr>
        <w:pStyle w:val="22"/>
        <w:tabs>
          <w:tab w:val="right" w:leader="dot" w:pos="9641"/>
        </w:tabs>
        <w:spacing w:line="360" w:lineRule="auto"/>
        <w:rPr>
          <w:sz w:val="28"/>
          <w:szCs w:val="28"/>
        </w:rPr>
      </w:pPr>
      <w:r>
        <w:rPr>
          <w:sz w:val="28"/>
          <w:szCs w:val="28"/>
        </w:rPr>
        <w:t>4.2 Оформление таблиц</w:t>
      </w:r>
      <w:r>
        <w:rPr>
          <w:sz w:val="28"/>
          <w:szCs w:val="28"/>
        </w:rPr>
        <w:tab/>
      </w:r>
      <w:r>
        <w:rPr>
          <w:sz w:val="28"/>
          <w:szCs w:val="28"/>
        </w:rPr>
        <w:fldChar w:fldCharType="begin"/>
      </w:r>
      <w:r>
        <w:rPr>
          <w:sz w:val="28"/>
          <w:szCs w:val="28"/>
        </w:rPr>
        <w:instrText xml:space="preserve"> PAGEREF _Toc6999 \h </w:instrText>
      </w:r>
      <w:r>
        <w:rPr>
          <w:sz w:val="28"/>
          <w:szCs w:val="28"/>
        </w:rPr>
      </w:r>
      <w:r>
        <w:rPr>
          <w:sz w:val="28"/>
          <w:szCs w:val="28"/>
        </w:rPr>
        <w:fldChar w:fldCharType="separate"/>
      </w:r>
      <w:r>
        <w:rPr>
          <w:sz w:val="28"/>
          <w:szCs w:val="28"/>
        </w:rPr>
        <w:t>33</w:t>
      </w:r>
      <w:r>
        <w:rPr>
          <w:sz w:val="28"/>
          <w:szCs w:val="28"/>
        </w:rPr>
        <w:fldChar w:fldCharType="end"/>
      </w:r>
    </w:p>
    <w:p w:rsidR="001539D2" w:rsidRDefault="00A5769C">
      <w:pPr>
        <w:pStyle w:val="22"/>
        <w:tabs>
          <w:tab w:val="right" w:leader="dot" w:pos="9641"/>
        </w:tabs>
        <w:spacing w:line="360" w:lineRule="auto"/>
        <w:rPr>
          <w:sz w:val="28"/>
          <w:szCs w:val="28"/>
        </w:rPr>
      </w:pPr>
      <w:r>
        <w:rPr>
          <w:sz w:val="28"/>
          <w:szCs w:val="28"/>
        </w:rPr>
        <w:t>4.3 Оформление формул и уравнений</w:t>
      </w:r>
      <w:r>
        <w:rPr>
          <w:sz w:val="28"/>
          <w:szCs w:val="28"/>
        </w:rPr>
        <w:tab/>
      </w:r>
      <w:r>
        <w:rPr>
          <w:sz w:val="28"/>
          <w:szCs w:val="28"/>
        </w:rPr>
        <w:fldChar w:fldCharType="begin"/>
      </w:r>
      <w:r>
        <w:rPr>
          <w:sz w:val="28"/>
          <w:szCs w:val="28"/>
        </w:rPr>
        <w:instrText xml:space="preserve"> PAGEREF _Toc5039 \h </w:instrText>
      </w:r>
      <w:r>
        <w:rPr>
          <w:sz w:val="28"/>
          <w:szCs w:val="28"/>
        </w:rPr>
      </w:r>
      <w:r>
        <w:rPr>
          <w:sz w:val="28"/>
          <w:szCs w:val="28"/>
        </w:rPr>
        <w:fldChar w:fldCharType="separate"/>
      </w:r>
      <w:r>
        <w:rPr>
          <w:sz w:val="28"/>
          <w:szCs w:val="28"/>
        </w:rPr>
        <w:t>36</w:t>
      </w:r>
      <w:r>
        <w:rPr>
          <w:sz w:val="28"/>
          <w:szCs w:val="28"/>
        </w:rPr>
        <w:fldChar w:fldCharType="end"/>
      </w:r>
    </w:p>
    <w:p w:rsidR="001539D2" w:rsidRDefault="00A5769C">
      <w:pPr>
        <w:pStyle w:val="22"/>
        <w:tabs>
          <w:tab w:val="right" w:leader="dot" w:pos="9641"/>
        </w:tabs>
        <w:spacing w:line="360" w:lineRule="auto"/>
        <w:rPr>
          <w:sz w:val="28"/>
          <w:szCs w:val="28"/>
        </w:rPr>
      </w:pPr>
      <w:r>
        <w:rPr>
          <w:sz w:val="28"/>
          <w:szCs w:val="28"/>
        </w:rPr>
        <w:t>4.4 Оформление иллюстраций</w:t>
      </w:r>
      <w:r>
        <w:rPr>
          <w:sz w:val="28"/>
          <w:szCs w:val="28"/>
        </w:rPr>
        <w:tab/>
      </w:r>
      <w:r>
        <w:rPr>
          <w:sz w:val="28"/>
          <w:szCs w:val="28"/>
        </w:rPr>
        <w:fldChar w:fldCharType="begin"/>
      </w:r>
      <w:r>
        <w:rPr>
          <w:sz w:val="28"/>
          <w:szCs w:val="28"/>
        </w:rPr>
        <w:instrText xml:space="preserve"> PAGEREF _Toc12027 \h </w:instrText>
      </w:r>
      <w:r>
        <w:rPr>
          <w:sz w:val="28"/>
          <w:szCs w:val="28"/>
        </w:rPr>
      </w:r>
      <w:r>
        <w:rPr>
          <w:sz w:val="28"/>
          <w:szCs w:val="28"/>
        </w:rPr>
        <w:fldChar w:fldCharType="separate"/>
      </w:r>
      <w:r>
        <w:rPr>
          <w:sz w:val="28"/>
          <w:szCs w:val="28"/>
        </w:rPr>
        <w:t>37</w:t>
      </w:r>
      <w:r>
        <w:rPr>
          <w:sz w:val="28"/>
          <w:szCs w:val="28"/>
        </w:rPr>
        <w:fldChar w:fldCharType="end"/>
      </w:r>
    </w:p>
    <w:p w:rsidR="001539D2" w:rsidRDefault="00A5769C">
      <w:pPr>
        <w:pStyle w:val="22"/>
        <w:tabs>
          <w:tab w:val="right" w:leader="dot" w:pos="9641"/>
        </w:tabs>
        <w:spacing w:line="360" w:lineRule="auto"/>
        <w:rPr>
          <w:sz w:val="28"/>
          <w:szCs w:val="28"/>
        </w:rPr>
      </w:pPr>
      <w:r>
        <w:rPr>
          <w:sz w:val="28"/>
          <w:szCs w:val="28"/>
        </w:rPr>
        <w:t>4.5 Оформление ссылок</w:t>
      </w:r>
      <w:r>
        <w:rPr>
          <w:sz w:val="28"/>
          <w:szCs w:val="28"/>
        </w:rPr>
        <w:tab/>
      </w:r>
      <w:r>
        <w:rPr>
          <w:sz w:val="28"/>
          <w:szCs w:val="28"/>
        </w:rPr>
        <w:fldChar w:fldCharType="begin"/>
      </w:r>
      <w:r>
        <w:rPr>
          <w:sz w:val="28"/>
          <w:szCs w:val="28"/>
        </w:rPr>
        <w:instrText xml:space="preserve"> PAGEREF _Toc18896 \h </w:instrText>
      </w:r>
      <w:r>
        <w:rPr>
          <w:sz w:val="28"/>
          <w:szCs w:val="28"/>
        </w:rPr>
      </w:r>
      <w:r>
        <w:rPr>
          <w:sz w:val="28"/>
          <w:szCs w:val="28"/>
        </w:rPr>
        <w:fldChar w:fldCharType="separate"/>
      </w:r>
      <w:r>
        <w:rPr>
          <w:sz w:val="28"/>
          <w:szCs w:val="28"/>
        </w:rPr>
        <w:t>38</w:t>
      </w:r>
      <w:r>
        <w:rPr>
          <w:sz w:val="28"/>
          <w:szCs w:val="28"/>
        </w:rPr>
        <w:fldChar w:fldCharType="end"/>
      </w:r>
    </w:p>
    <w:p w:rsidR="001539D2" w:rsidRDefault="00A5769C">
      <w:pPr>
        <w:pStyle w:val="22"/>
        <w:tabs>
          <w:tab w:val="right" w:leader="dot" w:pos="9641"/>
        </w:tabs>
        <w:spacing w:line="360" w:lineRule="auto"/>
        <w:rPr>
          <w:sz w:val="28"/>
          <w:szCs w:val="28"/>
        </w:rPr>
      </w:pPr>
      <w:r>
        <w:rPr>
          <w:sz w:val="28"/>
          <w:szCs w:val="28"/>
        </w:rPr>
        <w:t>4.6 Оформление списка источников и литературы</w:t>
      </w:r>
      <w:r>
        <w:rPr>
          <w:sz w:val="28"/>
          <w:szCs w:val="28"/>
        </w:rPr>
        <w:tab/>
      </w:r>
      <w:r>
        <w:rPr>
          <w:sz w:val="28"/>
          <w:szCs w:val="28"/>
        </w:rPr>
        <w:fldChar w:fldCharType="begin"/>
      </w:r>
      <w:r>
        <w:rPr>
          <w:sz w:val="28"/>
          <w:szCs w:val="28"/>
        </w:rPr>
        <w:instrText xml:space="preserve"> PAGEREF _Toc1559 \h </w:instrText>
      </w:r>
      <w:r>
        <w:rPr>
          <w:sz w:val="28"/>
          <w:szCs w:val="28"/>
        </w:rPr>
      </w:r>
      <w:r>
        <w:rPr>
          <w:sz w:val="28"/>
          <w:szCs w:val="28"/>
        </w:rPr>
        <w:fldChar w:fldCharType="separate"/>
      </w:r>
      <w:r>
        <w:rPr>
          <w:sz w:val="28"/>
          <w:szCs w:val="28"/>
        </w:rPr>
        <w:t>39</w:t>
      </w:r>
      <w:r>
        <w:rPr>
          <w:sz w:val="28"/>
          <w:szCs w:val="28"/>
        </w:rPr>
        <w:fldChar w:fldCharType="end"/>
      </w:r>
    </w:p>
    <w:p w:rsidR="001539D2" w:rsidRDefault="00A5769C">
      <w:pPr>
        <w:pStyle w:val="22"/>
        <w:tabs>
          <w:tab w:val="right" w:leader="dot" w:pos="9641"/>
        </w:tabs>
        <w:spacing w:line="360" w:lineRule="auto"/>
        <w:rPr>
          <w:sz w:val="28"/>
          <w:szCs w:val="28"/>
        </w:rPr>
      </w:pPr>
      <w:r>
        <w:rPr>
          <w:sz w:val="28"/>
          <w:szCs w:val="28"/>
        </w:rPr>
        <w:t>4.7 Оформление приложений</w:t>
      </w:r>
      <w:r>
        <w:rPr>
          <w:sz w:val="28"/>
          <w:szCs w:val="28"/>
        </w:rPr>
        <w:tab/>
      </w:r>
      <w:r>
        <w:rPr>
          <w:sz w:val="28"/>
          <w:szCs w:val="28"/>
        </w:rPr>
        <w:fldChar w:fldCharType="begin"/>
      </w:r>
      <w:r>
        <w:rPr>
          <w:sz w:val="28"/>
          <w:szCs w:val="28"/>
        </w:rPr>
        <w:instrText xml:space="preserve"> PAGEREF _Toc29210 \h </w:instrText>
      </w:r>
      <w:r>
        <w:rPr>
          <w:sz w:val="28"/>
          <w:szCs w:val="28"/>
        </w:rPr>
      </w:r>
      <w:r>
        <w:rPr>
          <w:sz w:val="28"/>
          <w:szCs w:val="28"/>
        </w:rPr>
        <w:fldChar w:fldCharType="separate"/>
      </w:r>
      <w:r>
        <w:rPr>
          <w:sz w:val="28"/>
          <w:szCs w:val="28"/>
        </w:rPr>
        <w:t>43</w:t>
      </w:r>
      <w:r>
        <w:rPr>
          <w:sz w:val="28"/>
          <w:szCs w:val="28"/>
        </w:rPr>
        <w:fldChar w:fldCharType="end"/>
      </w:r>
    </w:p>
    <w:p w:rsidR="001539D2" w:rsidRDefault="00A5769C">
      <w:pPr>
        <w:pStyle w:val="22"/>
        <w:tabs>
          <w:tab w:val="right" w:leader="dot" w:pos="9641"/>
        </w:tabs>
        <w:spacing w:line="360" w:lineRule="auto"/>
        <w:rPr>
          <w:sz w:val="28"/>
          <w:szCs w:val="28"/>
        </w:rPr>
      </w:pPr>
      <w:r>
        <w:rPr>
          <w:sz w:val="28"/>
          <w:szCs w:val="28"/>
        </w:rPr>
        <w:t>4.8  Оформление содержания</w:t>
      </w:r>
      <w:r>
        <w:rPr>
          <w:sz w:val="28"/>
          <w:szCs w:val="28"/>
        </w:rPr>
        <w:tab/>
      </w:r>
      <w:r>
        <w:rPr>
          <w:sz w:val="28"/>
          <w:szCs w:val="28"/>
        </w:rPr>
        <w:fldChar w:fldCharType="begin"/>
      </w:r>
      <w:r>
        <w:rPr>
          <w:sz w:val="28"/>
          <w:szCs w:val="28"/>
        </w:rPr>
        <w:instrText xml:space="preserve"> PAGEREF _Toc13820 \h </w:instrText>
      </w:r>
      <w:r>
        <w:rPr>
          <w:sz w:val="28"/>
          <w:szCs w:val="28"/>
        </w:rPr>
      </w:r>
      <w:r>
        <w:rPr>
          <w:sz w:val="28"/>
          <w:szCs w:val="28"/>
        </w:rPr>
        <w:fldChar w:fldCharType="separate"/>
      </w:r>
      <w:r>
        <w:rPr>
          <w:sz w:val="28"/>
          <w:szCs w:val="28"/>
        </w:rPr>
        <w:t>44</w:t>
      </w:r>
      <w:r>
        <w:rPr>
          <w:sz w:val="28"/>
          <w:szCs w:val="28"/>
        </w:rPr>
        <w:fldChar w:fldCharType="end"/>
      </w:r>
    </w:p>
    <w:p w:rsidR="001539D2" w:rsidRDefault="00A5769C">
      <w:pPr>
        <w:pStyle w:val="22"/>
        <w:tabs>
          <w:tab w:val="right" w:leader="dot" w:pos="9641"/>
        </w:tabs>
        <w:spacing w:line="360" w:lineRule="auto"/>
        <w:rPr>
          <w:sz w:val="28"/>
          <w:szCs w:val="28"/>
        </w:rPr>
      </w:pPr>
      <w:r>
        <w:rPr>
          <w:sz w:val="28"/>
          <w:szCs w:val="28"/>
        </w:rPr>
        <w:t>4.9 Требования к лингвистическому оформлению курсового проекта</w:t>
      </w:r>
      <w:r>
        <w:rPr>
          <w:sz w:val="28"/>
          <w:szCs w:val="28"/>
        </w:rPr>
        <w:tab/>
      </w:r>
      <w:r>
        <w:rPr>
          <w:sz w:val="28"/>
          <w:szCs w:val="28"/>
        </w:rPr>
        <w:fldChar w:fldCharType="begin"/>
      </w:r>
      <w:r>
        <w:rPr>
          <w:sz w:val="28"/>
          <w:szCs w:val="28"/>
        </w:rPr>
        <w:instrText xml:space="preserve"> PAGEREF _Toc21324 \h </w:instrText>
      </w:r>
      <w:r>
        <w:rPr>
          <w:sz w:val="28"/>
          <w:szCs w:val="28"/>
        </w:rPr>
      </w:r>
      <w:r>
        <w:rPr>
          <w:sz w:val="28"/>
          <w:szCs w:val="28"/>
        </w:rPr>
        <w:fldChar w:fldCharType="separate"/>
      </w:r>
      <w:r>
        <w:rPr>
          <w:sz w:val="28"/>
          <w:szCs w:val="28"/>
        </w:rPr>
        <w:t>45</w:t>
      </w:r>
      <w:r>
        <w:rPr>
          <w:sz w:val="28"/>
          <w:szCs w:val="28"/>
        </w:rPr>
        <w:fldChar w:fldCharType="end"/>
      </w:r>
    </w:p>
    <w:p w:rsidR="001539D2" w:rsidRDefault="00A5769C">
      <w:pPr>
        <w:pStyle w:val="12"/>
        <w:tabs>
          <w:tab w:val="right" w:leader="dot" w:pos="9641"/>
        </w:tabs>
        <w:spacing w:line="360" w:lineRule="auto"/>
        <w:rPr>
          <w:sz w:val="28"/>
          <w:szCs w:val="28"/>
        </w:rPr>
      </w:pPr>
      <w:r>
        <w:rPr>
          <w:sz w:val="28"/>
          <w:szCs w:val="28"/>
        </w:rPr>
        <w:t>5 ПРОЦЕДУРА ЗАЩИТЫ КУРСОВОГО ПРОЕКТА</w:t>
      </w:r>
      <w:r>
        <w:rPr>
          <w:sz w:val="28"/>
          <w:szCs w:val="28"/>
        </w:rPr>
        <w:tab/>
      </w:r>
      <w:r>
        <w:rPr>
          <w:sz w:val="28"/>
          <w:szCs w:val="28"/>
        </w:rPr>
        <w:fldChar w:fldCharType="begin"/>
      </w:r>
      <w:r>
        <w:rPr>
          <w:sz w:val="28"/>
          <w:szCs w:val="28"/>
        </w:rPr>
        <w:instrText xml:space="preserve"> PAGEREF _Toc32358 \h </w:instrText>
      </w:r>
      <w:r>
        <w:rPr>
          <w:sz w:val="28"/>
          <w:szCs w:val="28"/>
        </w:rPr>
      </w:r>
      <w:r>
        <w:rPr>
          <w:sz w:val="28"/>
          <w:szCs w:val="28"/>
        </w:rPr>
        <w:fldChar w:fldCharType="separate"/>
      </w:r>
      <w:r>
        <w:rPr>
          <w:sz w:val="28"/>
          <w:szCs w:val="28"/>
        </w:rPr>
        <w:t>49</w:t>
      </w:r>
      <w:r>
        <w:rPr>
          <w:sz w:val="28"/>
          <w:szCs w:val="28"/>
        </w:rPr>
        <w:fldChar w:fldCharType="end"/>
      </w:r>
    </w:p>
    <w:p w:rsidR="001539D2" w:rsidRDefault="00A5769C">
      <w:pPr>
        <w:pStyle w:val="12"/>
        <w:tabs>
          <w:tab w:val="right" w:leader="dot" w:pos="9641"/>
        </w:tabs>
        <w:spacing w:line="360" w:lineRule="auto"/>
        <w:rPr>
          <w:sz w:val="28"/>
          <w:szCs w:val="28"/>
        </w:rPr>
      </w:pPr>
      <w:r>
        <w:rPr>
          <w:sz w:val="28"/>
          <w:szCs w:val="28"/>
        </w:rPr>
        <w:t>ПРИЛОЖЕНИЕ А  Пример календарного плана выполнения курсового проекта</w:t>
      </w:r>
      <w:r>
        <w:rPr>
          <w:sz w:val="28"/>
          <w:szCs w:val="28"/>
        </w:rPr>
        <w:tab/>
      </w:r>
      <w:r>
        <w:rPr>
          <w:sz w:val="28"/>
          <w:szCs w:val="28"/>
        </w:rPr>
        <w:fldChar w:fldCharType="begin"/>
      </w:r>
      <w:r>
        <w:rPr>
          <w:sz w:val="28"/>
          <w:szCs w:val="28"/>
        </w:rPr>
        <w:instrText xml:space="preserve"> PAGEREF _Toc31270 \h </w:instrText>
      </w:r>
      <w:r>
        <w:rPr>
          <w:sz w:val="28"/>
          <w:szCs w:val="28"/>
        </w:rPr>
      </w:r>
      <w:r>
        <w:rPr>
          <w:sz w:val="28"/>
          <w:szCs w:val="28"/>
        </w:rPr>
        <w:fldChar w:fldCharType="separate"/>
      </w:r>
      <w:r>
        <w:rPr>
          <w:sz w:val="28"/>
          <w:szCs w:val="28"/>
        </w:rPr>
        <w:t>52</w:t>
      </w:r>
      <w:r>
        <w:rPr>
          <w:sz w:val="28"/>
          <w:szCs w:val="28"/>
        </w:rPr>
        <w:fldChar w:fldCharType="end"/>
      </w:r>
    </w:p>
    <w:p w:rsidR="001539D2" w:rsidRDefault="00A5769C">
      <w:pPr>
        <w:pStyle w:val="12"/>
        <w:tabs>
          <w:tab w:val="right" w:leader="dot" w:pos="9641"/>
        </w:tabs>
        <w:spacing w:line="360" w:lineRule="auto"/>
        <w:rPr>
          <w:sz w:val="28"/>
          <w:szCs w:val="28"/>
        </w:rPr>
      </w:pPr>
      <w:r>
        <w:rPr>
          <w:sz w:val="28"/>
          <w:szCs w:val="28"/>
        </w:rPr>
        <w:t>ПРИЛОЖЕНИЕ Б  Пример оформления списка источников и литературы</w:t>
      </w:r>
      <w:r>
        <w:rPr>
          <w:sz w:val="28"/>
          <w:szCs w:val="28"/>
        </w:rPr>
        <w:tab/>
      </w:r>
      <w:r>
        <w:rPr>
          <w:sz w:val="28"/>
          <w:szCs w:val="28"/>
        </w:rPr>
        <w:fldChar w:fldCharType="begin"/>
      </w:r>
      <w:r>
        <w:rPr>
          <w:sz w:val="28"/>
          <w:szCs w:val="28"/>
        </w:rPr>
        <w:instrText xml:space="preserve"> PAGEREF _Toc15662 \h </w:instrText>
      </w:r>
      <w:r>
        <w:rPr>
          <w:sz w:val="28"/>
          <w:szCs w:val="28"/>
        </w:rPr>
      </w:r>
      <w:r>
        <w:rPr>
          <w:sz w:val="28"/>
          <w:szCs w:val="28"/>
        </w:rPr>
        <w:fldChar w:fldCharType="separate"/>
      </w:r>
      <w:r>
        <w:rPr>
          <w:sz w:val="28"/>
          <w:szCs w:val="28"/>
        </w:rPr>
        <w:t>53</w:t>
      </w:r>
      <w:r>
        <w:rPr>
          <w:sz w:val="28"/>
          <w:szCs w:val="28"/>
        </w:rPr>
        <w:fldChar w:fldCharType="end"/>
      </w:r>
    </w:p>
    <w:p w:rsidR="001539D2" w:rsidRDefault="00A5769C">
      <w:pPr>
        <w:pStyle w:val="12"/>
        <w:tabs>
          <w:tab w:val="right" w:leader="dot" w:pos="9641"/>
        </w:tabs>
        <w:spacing w:line="360" w:lineRule="auto"/>
        <w:rPr>
          <w:sz w:val="28"/>
          <w:szCs w:val="28"/>
        </w:rPr>
      </w:pPr>
      <w:r>
        <w:rPr>
          <w:sz w:val="28"/>
          <w:szCs w:val="28"/>
        </w:rPr>
        <w:t>ПРИЛОЖЕНИЕ В  Форма титульного листа курсового проекта</w:t>
      </w:r>
      <w:r>
        <w:rPr>
          <w:sz w:val="28"/>
          <w:szCs w:val="28"/>
        </w:rPr>
        <w:tab/>
      </w:r>
      <w:r>
        <w:rPr>
          <w:sz w:val="28"/>
          <w:szCs w:val="28"/>
        </w:rPr>
        <w:fldChar w:fldCharType="begin"/>
      </w:r>
      <w:r>
        <w:rPr>
          <w:sz w:val="28"/>
          <w:szCs w:val="28"/>
        </w:rPr>
        <w:instrText xml:space="preserve"> PAGEREF _Toc2281 \h </w:instrText>
      </w:r>
      <w:r>
        <w:rPr>
          <w:sz w:val="28"/>
          <w:szCs w:val="28"/>
        </w:rPr>
      </w:r>
      <w:r>
        <w:rPr>
          <w:sz w:val="28"/>
          <w:szCs w:val="28"/>
        </w:rPr>
        <w:fldChar w:fldCharType="separate"/>
      </w:r>
      <w:r>
        <w:rPr>
          <w:sz w:val="28"/>
          <w:szCs w:val="28"/>
        </w:rPr>
        <w:t>54</w:t>
      </w:r>
      <w:r>
        <w:rPr>
          <w:sz w:val="28"/>
          <w:szCs w:val="28"/>
        </w:rPr>
        <w:fldChar w:fldCharType="end"/>
      </w:r>
    </w:p>
    <w:p w:rsidR="001539D2" w:rsidRDefault="00A5769C">
      <w:pPr>
        <w:pStyle w:val="12"/>
        <w:tabs>
          <w:tab w:val="right" w:leader="dot" w:pos="9641"/>
        </w:tabs>
        <w:spacing w:line="360" w:lineRule="auto"/>
        <w:rPr>
          <w:sz w:val="28"/>
          <w:szCs w:val="28"/>
        </w:rPr>
      </w:pPr>
      <w:r>
        <w:rPr>
          <w:sz w:val="28"/>
          <w:szCs w:val="28"/>
        </w:rPr>
        <w:t>ПРИЛОЖЕНИЕ Г  Пример оформления содержания курсового проекта</w:t>
      </w:r>
      <w:r>
        <w:rPr>
          <w:sz w:val="28"/>
          <w:szCs w:val="28"/>
        </w:rPr>
        <w:tab/>
      </w:r>
      <w:r>
        <w:rPr>
          <w:sz w:val="28"/>
          <w:szCs w:val="28"/>
        </w:rPr>
        <w:fldChar w:fldCharType="begin"/>
      </w:r>
      <w:r>
        <w:rPr>
          <w:sz w:val="28"/>
          <w:szCs w:val="28"/>
        </w:rPr>
        <w:instrText xml:space="preserve"> PAGEREF _Toc53 \h </w:instrText>
      </w:r>
      <w:r>
        <w:rPr>
          <w:sz w:val="28"/>
          <w:szCs w:val="28"/>
        </w:rPr>
      </w:r>
      <w:r>
        <w:rPr>
          <w:sz w:val="28"/>
          <w:szCs w:val="28"/>
        </w:rPr>
        <w:fldChar w:fldCharType="separate"/>
      </w:r>
      <w:r>
        <w:rPr>
          <w:sz w:val="28"/>
          <w:szCs w:val="28"/>
        </w:rPr>
        <w:t>55</w:t>
      </w:r>
      <w:r>
        <w:rPr>
          <w:sz w:val="28"/>
          <w:szCs w:val="28"/>
        </w:rPr>
        <w:fldChar w:fldCharType="end"/>
      </w:r>
    </w:p>
    <w:p w:rsidR="001539D2" w:rsidRDefault="00A5769C">
      <w:pPr>
        <w:pStyle w:val="12"/>
        <w:tabs>
          <w:tab w:val="right" w:leader="dot" w:pos="9641"/>
        </w:tabs>
        <w:spacing w:line="360" w:lineRule="auto"/>
        <w:rPr>
          <w:sz w:val="28"/>
          <w:szCs w:val="28"/>
        </w:rPr>
      </w:pPr>
      <w:r>
        <w:rPr>
          <w:sz w:val="28"/>
          <w:szCs w:val="28"/>
        </w:rPr>
        <w:t>ПРИЛОЖЕНИЕ Д  Пример задания на курсовой проект</w:t>
      </w:r>
      <w:r>
        <w:rPr>
          <w:sz w:val="28"/>
          <w:szCs w:val="28"/>
        </w:rPr>
        <w:tab/>
      </w:r>
      <w:r>
        <w:rPr>
          <w:sz w:val="28"/>
          <w:szCs w:val="28"/>
        </w:rPr>
        <w:fldChar w:fldCharType="begin"/>
      </w:r>
      <w:r>
        <w:rPr>
          <w:sz w:val="28"/>
          <w:szCs w:val="28"/>
        </w:rPr>
        <w:instrText xml:space="preserve"> PAGEREF _Toc13 \h </w:instrText>
      </w:r>
      <w:r>
        <w:rPr>
          <w:sz w:val="28"/>
          <w:szCs w:val="28"/>
        </w:rPr>
      </w:r>
      <w:r>
        <w:rPr>
          <w:sz w:val="28"/>
          <w:szCs w:val="28"/>
        </w:rPr>
        <w:fldChar w:fldCharType="separate"/>
      </w:r>
      <w:r>
        <w:rPr>
          <w:sz w:val="28"/>
          <w:szCs w:val="28"/>
        </w:rPr>
        <w:t>56</w:t>
      </w:r>
      <w:r>
        <w:rPr>
          <w:sz w:val="28"/>
          <w:szCs w:val="28"/>
        </w:rPr>
        <w:fldChar w:fldCharType="end"/>
      </w:r>
    </w:p>
    <w:p w:rsidR="00A5769C" w:rsidRDefault="00A5769C" w:rsidP="00B33AE7">
      <w:pPr>
        <w:spacing w:after="120" w:line="360" w:lineRule="auto"/>
        <w:jc w:val="center"/>
        <w:rPr>
          <w:b/>
          <w:sz w:val="28"/>
          <w:szCs w:val="28"/>
        </w:rPr>
      </w:pPr>
      <w:r>
        <w:rPr>
          <w:sz w:val="28"/>
          <w:szCs w:val="28"/>
        </w:rPr>
        <w:fldChar w:fldCharType="end"/>
      </w:r>
      <w:bookmarkStart w:id="84" w:name="_GoBack"/>
      <w:bookmarkEnd w:id="84"/>
    </w:p>
    <w:sectPr w:rsidR="00A5769C">
      <w:footerReference w:type="default" r:id="rId31"/>
      <w:pgSz w:w="11909" w:h="16834"/>
      <w:pgMar w:top="1134" w:right="1134" w:bottom="1134" w:left="1134"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769C" w:rsidRDefault="00A5769C">
      <w:r>
        <w:separator/>
      </w:r>
    </w:p>
  </w:endnote>
  <w:endnote w:type="continuationSeparator" w:id="0">
    <w:p w:rsidR="00A5769C" w:rsidRDefault="00A57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9D2" w:rsidRDefault="00A5769C">
    <w:pPr>
      <w:pStyle w:val="ae"/>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1539D2" w:rsidRDefault="001539D2">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9D2" w:rsidRDefault="00A5769C">
    <w:pPr>
      <w:pStyle w:val="ae"/>
      <w:framePr w:wrap="around" w:vAnchor="text" w:hAnchor="margin" w:xAlign="center" w:y="1"/>
      <w:rPr>
        <w:rStyle w:val="a5"/>
        <w:sz w:val="28"/>
        <w:szCs w:val="28"/>
      </w:rPr>
    </w:pPr>
    <w:r>
      <w:rPr>
        <w:rStyle w:val="a5"/>
        <w:sz w:val="28"/>
        <w:szCs w:val="28"/>
      </w:rPr>
      <w:fldChar w:fldCharType="begin"/>
    </w:r>
    <w:r>
      <w:rPr>
        <w:rStyle w:val="a5"/>
        <w:sz w:val="28"/>
        <w:szCs w:val="28"/>
      </w:rPr>
      <w:instrText xml:space="preserve">PAGE  </w:instrText>
    </w:r>
    <w:r>
      <w:rPr>
        <w:rStyle w:val="a5"/>
        <w:sz w:val="28"/>
        <w:szCs w:val="28"/>
      </w:rPr>
      <w:fldChar w:fldCharType="separate"/>
    </w:r>
    <w:r>
      <w:rPr>
        <w:rStyle w:val="a5"/>
        <w:sz w:val="28"/>
        <w:szCs w:val="28"/>
      </w:rPr>
      <w:t>2</w:t>
    </w:r>
    <w:r>
      <w:rPr>
        <w:rStyle w:val="a5"/>
        <w:sz w:val="28"/>
        <w:szCs w:val="28"/>
      </w:rPr>
      <w:fldChar w:fldCharType="end"/>
    </w:r>
  </w:p>
  <w:p w:rsidR="001539D2" w:rsidRDefault="001539D2">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9D2" w:rsidRDefault="00A5769C">
    <w:pPr>
      <w:pStyle w:val="ae"/>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B33AE7">
      <w:rPr>
        <w:rStyle w:val="a5"/>
        <w:noProof/>
      </w:rPr>
      <w:t>48</w:t>
    </w:r>
    <w:r>
      <w:rPr>
        <w:rStyle w:val="a5"/>
      </w:rPr>
      <w:fldChar w:fldCharType="end"/>
    </w:r>
  </w:p>
  <w:p w:rsidR="001539D2" w:rsidRDefault="001539D2">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769C" w:rsidRDefault="00A5769C">
      <w:r>
        <w:separator/>
      </w:r>
    </w:p>
  </w:footnote>
  <w:footnote w:type="continuationSeparator" w:id="0">
    <w:p w:rsidR="00A5769C" w:rsidRDefault="00A576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9D2" w:rsidRDefault="00A5769C">
    <w:pPr>
      <w:pStyle w:val="a9"/>
      <w:pBdr>
        <w:bottom w:val="single" w:sz="4" w:space="1" w:color="000000"/>
      </w:pBdr>
      <w:jc w:val="center"/>
    </w:pPr>
    <w:r>
      <w:t xml:space="preserve">Государственное бюджетное образовательное учреждение </w:t>
    </w:r>
  </w:p>
  <w:p w:rsidR="001539D2" w:rsidRDefault="00A5769C">
    <w:pPr>
      <w:pStyle w:val="a9"/>
      <w:pBdr>
        <w:bottom w:val="single" w:sz="4" w:space="1" w:color="000000"/>
      </w:pBdr>
      <w:jc w:val="center"/>
    </w:pPr>
    <w:r>
      <w:t>среднего профессионального образования  «Поволжский государственный колледж»</w:t>
    </w:r>
  </w:p>
  <w:p w:rsidR="001539D2" w:rsidRDefault="001539D2">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D"/>
    <w:multiLevelType w:val="singleLevel"/>
    <w:tmpl w:val="0000001D"/>
    <w:lvl w:ilvl="0">
      <w:start w:val="5"/>
      <w:numFmt w:val="bullet"/>
      <w:lvlText w:val="–"/>
      <w:lvlJc w:val="left"/>
      <w:pPr>
        <w:tabs>
          <w:tab w:val="num" w:pos="984"/>
        </w:tabs>
        <w:ind w:left="984" w:hanging="360"/>
      </w:pPr>
      <w:rPr>
        <w:rFonts w:ascii="Times New Roman" w:hAnsi="Times New Roman" w:cs="Times New Roman"/>
        <w:sz w:val="24"/>
        <w:szCs w:val="24"/>
      </w:rPr>
    </w:lvl>
  </w:abstractNum>
  <w:abstractNum w:abstractNumId="1">
    <w:nsid w:val="06534A7C"/>
    <w:multiLevelType w:val="multilevel"/>
    <w:tmpl w:val="06534A7C"/>
    <w:lvl w:ilvl="0">
      <w:start w:val="1"/>
      <w:numFmt w:val="bullet"/>
      <w:lvlText w:val=""/>
      <w:lvlJc w:val="left"/>
      <w:pPr>
        <w:tabs>
          <w:tab w:val="num" w:pos="207"/>
        </w:tabs>
        <w:ind w:left="927" w:hanging="360"/>
      </w:pPr>
      <w:rPr>
        <w:rFonts w:ascii="Symbol" w:hAnsi="Symbol" w:hint="default"/>
      </w:rPr>
    </w:lvl>
    <w:lvl w:ilvl="1">
      <w:start w:val="1"/>
      <w:numFmt w:val="decimal"/>
      <w:lvlText w:val="%2)"/>
      <w:lvlJc w:val="left"/>
      <w:pPr>
        <w:ind w:left="2277" w:hanging="990"/>
      </w:pPr>
      <w:rPr>
        <w:rFonts w:hint="default"/>
      </w:rPr>
    </w:lvl>
    <w:lvl w:ilvl="2">
      <w:start w:val="1"/>
      <w:numFmt w:val="decimal"/>
      <w:lvlText w:val="%3."/>
      <w:lvlJc w:val="left"/>
      <w:pPr>
        <w:tabs>
          <w:tab w:val="num" w:pos="2367"/>
        </w:tabs>
        <w:ind w:left="2367" w:hanging="360"/>
      </w:pPr>
      <w:rPr>
        <w:rFont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2">
    <w:nsid w:val="0C177385"/>
    <w:multiLevelType w:val="multilevel"/>
    <w:tmpl w:val="0C177385"/>
    <w:lvl w:ilvl="0">
      <w:start w:val="1"/>
      <w:numFmt w:val="bullet"/>
      <w:lvlText w:val=""/>
      <w:lvlJc w:val="left"/>
      <w:pPr>
        <w:ind w:left="1506" w:hanging="360"/>
      </w:pPr>
      <w:rPr>
        <w:rFonts w:ascii="Symbol" w:hAnsi="Symbol" w:hint="default"/>
      </w:rPr>
    </w:lvl>
    <w:lvl w:ilvl="1">
      <w:start w:val="1"/>
      <w:numFmt w:val="bullet"/>
      <w:lvlText w:val="o"/>
      <w:lvlJc w:val="left"/>
      <w:pPr>
        <w:ind w:left="2226" w:hanging="360"/>
      </w:pPr>
      <w:rPr>
        <w:rFonts w:ascii="Courier New" w:hAnsi="Courier New" w:cs="Courier New" w:hint="default"/>
      </w:rPr>
    </w:lvl>
    <w:lvl w:ilvl="2">
      <w:start w:val="1"/>
      <w:numFmt w:val="bullet"/>
      <w:lvlText w:val=""/>
      <w:lvlJc w:val="left"/>
      <w:pPr>
        <w:ind w:left="2946" w:hanging="360"/>
      </w:pPr>
      <w:rPr>
        <w:rFonts w:ascii="Wingdings" w:hAnsi="Wingdings" w:hint="default"/>
      </w:rPr>
    </w:lvl>
    <w:lvl w:ilvl="3">
      <w:start w:val="1"/>
      <w:numFmt w:val="bullet"/>
      <w:lvlText w:val=""/>
      <w:lvlJc w:val="left"/>
      <w:pPr>
        <w:ind w:left="3666" w:hanging="360"/>
      </w:pPr>
      <w:rPr>
        <w:rFonts w:ascii="Symbol" w:hAnsi="Symbol" w:hint="default"/>
      </w:rPr>
    </w:lvl>
    <w:lvl w:ilvl="4">
      <w:start w:val="1"/>
      <w:numFmt w:val="bullet"/>
      <w:lvlText w:val="o"/>
      <w:lvlJc w:val="left"/>
      <w:pPr>
        <w:ind w:left="4386" w:hanging="360"/>
      </w:pPr>
      <w:rPr>
        <w:rFonts w:ascii="Courier New" w:hAnsi="Courier New" w:cs="Courier New" w:hint="default"/>
      </w:rPr>
    </w:lvl>
    <w:lvl w:ilvl="5">
      <w:start w:val="1"/>
      <w:numFmt w:val="bullet"/>
      <w:lvlText w:val=""/>
      <w:lvlJc w:val="left"/>
      <w:pPr>
        <w:ind w:left="5106" w:hanging="360"/>
      </w:pPr>
      <w:rPr>
        <w:rFonts w:ascii="Wingdings" w:hAnsi="Wingdings" w:hint="default"/>
      </w:rPr>
    </w:lvl>
    <w:lvl w:ilvl="6">
      <w:start w:val="1"/>
      <w:numFmt w:val="bullet"/>
      <w:lvlText w:val=""/>
      <w:lvlJc w:val="left"/>
      <w:pPr>
        <w:ind w:left="5826" w:hanging="360"/>
      </w:pPr>
      <w:rPr>
        <w:rFonts w:ascii="Symbol" w:hAnsi="Symbol" w:hint="default"/>
      </w:rPr>
    </w:lvl>
    <w:lvl w:ilvl="7">
      <w:start w:val="1"/>
      <w:numFmt w:val="bullet"/>
      <w:lvlText w:val="o"/>
      <w:lvlJc w:val="left"/>
      <w:pPr>
        <w:ind w:left="6546" w:hanging="360"/>
      </w:pPr>
      <w:rPr>
        <w:rFonts w:ascii="Courier New" w:hAnsi="Courier New" w:cs="Courier New" w:hint="default"/>
      </w:rPr>
    </w:lvl>
    <w:lvl w:ilvl="8">
      <w:start w:val="1"/>
      <w:numFmt w:val="bullet"/>
      <w:lvlText w:val=""/>
      <w:lvlJc w:val="left"/>
      <w:pPr>
        <w:ind w:left="7266" w:hanging="360"/>
      </w:pPr>
      <w:rPr>
        <w:rFonts w:ascii="Wingdings" w:hAnsi="Wingdings" w:hint="default"/>
      </w:rPr>
    </w:lvl>
  </w:abstractNum>
  <w:abstractNum w:abstractNumId="3">
    <w:nsid w:val="0DFA5171"/>
    <w:multiLevelType w:val="multilevel"/>
    <w:tmpl w:val="0DFA517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ABC46E0"/>
    <w:multiLevelType w:val="multilevel"/>
    <w:tmpl w:val="1ABC46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21E46CA4"/>
    <w:multiLevelType w:val="multilevel"/>
    <w:tmpl w:val="21E46C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25A27885"/>
    <w:multiLevelType w:val="multilevel"/>
    <w:tmpl w:val="25A27885"/>
    <w:lvl w:ilvl="0">
      <w:start w:val="1"/>
      <w:numFmt w:val="decimal"/>
      <w:lvlText w:val="%1."/>
      <w:lvlJc w:val="left"/>
      <w:pPr>
        <w:tabs>
          <w:tab w:val="num" w:pos="360"/>
        </w:tabs>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BEB0175"/>
    <w:multiLevelType w:val="multilevel"/>
    <w:tmpl w:val="2BEB017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30C365E0"/>
    <w:multiLevelType w:val="multilevel"/>
    <w:tmpl w:val="30C365E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
    <w:nsid w:val="32121FCB"/>
    <w:multiLevelType w:val="multilevel"/>
    <w:tmpl w:val="32121FC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323843A8"/>
    <w:multiLevelType w:val="multilevel"/>
    <w:tmpl w:val="323843A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nsid w:val="35264000"/>
    <w:multiLevelType w:val="multilevel"/>
    <w:tmpl w:val="3526400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nsid w:val="3E904C92"/>
    <w:multiLevelType w:val="multilevel"/>
    <w:tmpl w:val="3E904C92"/>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F445DCE"/>
    <w:multiLevelType w:val="multilevel"/>
    <w:tmpl w:val="3F445DC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444D7CCA"/>
    <w:multiLevelType w:val="multilevel"/>
    <w:tmpl w:val="444D7C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44B22966"/>
    <w:multiLevelType w:val="multilevel"/>
    <w:tmpl w:val="44B22966"/>
    <w:lvl w:ilvl="0">
      <w:start w:val="1"/>
      <w:numFmt w:val="bullet"/>
      <w:lvlText w:val=""/>
      <w:lvlJc w:val="left"/>
      <w:pPr>
        <w:ind w:left="1571" w:hanging="360"/>
      </w:pPr>
      <w:rPr>
        <w:rFonts w:ascii="Symbol" w:hAnsi="Symbol" w:hint="default"/>
        <w:spacing w:val="0"/>
        <w:position w:val="2"/>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16">
    <w:nsid w:val="46DA66BE"/>
    <w:multiLevelType w:val="multilevel"/>
    <w:tmpl w:val="46DA66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475B2715"/>
    <w:multiLevelType w:val="multilevel"/>
    <w:tmpl w:val="475B2715"/>
    <w:lvl w:ilvl="0">
      <w:start w:val="1"/>
      <w:numFmt w:val="decimal"/>
      <w:lvlText w:val="%1."/>
      <w:lvlJc w:val="left"/>
      <w:pPr>
        <w:ind w:left="720" w:hanging="360"/>
      </w:pPr>
      <w:rPr>
        <w:rFonts w:hint="default"/>
      </w:rPr>
    </w:lvl>
    <w:lvl w:ilvl="1">
      <w:numFmt w:val="bullet"/>
      <w:lvlText w:val=""/>
      <w:lvlJc w:val="left"/>
      <w:pPr>
        <w:ind w:left="1440" w:hanging="360"/>
      </w:pPr>
      <w:rPr>
        <w:rFonts w:ascii="Times New Roman" w:eastAsia="Times New Roman"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94C30DF"/>
    <w:multiLevelType w:val="multilevel"/>
    <w:tmpl w:val="494C30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4E751C16"/>
    <w:multiLevelType w:val="multilevel"/>
    <w:tmpl w:val="4E751C1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50BE3E70"/>
    <w:multiLevelType w:val="multilevel"/>
    <w:tmpl w:val="50BE3E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53FC2F06"/>
    <w:multiLevelType w:val="multilevel"/>
    <w:tmpl w:val="53FC2F0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nsid w:val="541A2A42"/>
    <w:multiLevelType w:val="multilevel"/>
    <w:tmpl w:val="541A2A42"/>
    <w:lvl w:ilvl="0">
      <w:start w:val="1"/>
      <w:numFmt w:val="decimal"/>
      <w:pStyle w:val="1"/>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nsid w:val="64BC4D6E"/>
    <w:multiLevelType w:val="singleLevel"/>
    <w:tmpl w:val="64BC4D6E"/>
    <w:lvl w:ilvl="0">
      <w:start w:val="1"/>
      <w:numFmt w:val="bullet"/>
      <w:pStyle w:val="a"/>
      <w:lvlText w:val=""/>
      <w:lvlJc w:val="left"/>
      <w:pPr>
        <w:tabs>
          <w:tab w:val="num" w:pos="360"/>
        </w:tabs>
        <w:ind w:left="360" w:hanging="360"/>
      </w:pPr>
      <w:rPr>
        <w:rFonts w:ascii="Symbol" w:hAnsi="Symbol" w:hint="default"/>
      </w:rPr>
    </w:lvl>
  </w:abstractNum>
  <w:abstractNum w:abstractNumId="24">
    <w:nsid w:val="6A0813E9"/>
    <w:multiLevelType w:val="multilevel"/>
    <w:tmpl w:val="6A0813E9"/>
    <w:lvl w:ilvl="0">
      <w:start w:val="1"/>
      <w:numFmt w:val="decimal"/>
      <w:lvlText w:val="%1."/>
      <w:lvlJc w:val="left"/>
      <w:pPr>
        <w:ind w:left="720" w:hanging="360"/>
      </w:pPr>
      <w:rPr>
        <w:rFonts w:hint="default"/>
      </w:rPr>
    </w:lvl>
    <w:lvl w:ilvl="1">
      <w:numFmt w:val="bullet"/>
      <w:lvlText w:val=""/>
      <w:lvlJc w:val="left"/>
      <w:pPr>
        <w:ind w:left="1440" w:hanging="360"/>
      </w:pPr>
      <w:rPr>
        <w:rFonts w:ascii="Times New Roman" w:eastAsia="Times New Roman"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6A115781"/>
    <w:multiLevelType w:val="multilevel"/>
    <w:tmpl w:val="6A1157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6FC53573"/>
    <w:multiLevelType w:val="multilevel"/>
    <w:tmpl w:val="6FC5357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713D7DFD"/>
    <w:multiLevelType w:val="multilevel"/>
    <w:tmpl w:val="713D7DFD"/>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8">
    <w:nsid w:val="71E80F8A"/>
    <w:multiLevelType w:val="multilevel"/>
    <w:tmpl w:val="71E80F8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72BC6391"/>
    <w:multiLevelType w:val="multilevel"/>
    <w:tmpl w:val="72BC6391"/>
    <w:lvl w:ilvl="0">
      <w:start w:val="5"/>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0">
    <w:nsid w:val="78617300"/>
    <w:multiLevelType w:val="multilevel"/>
    <w:tmpl w:val="78617300"/>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7CFF22AB"/>
    <w:multiLevelType w:val="multilevel"/>
    <w:tmpl w:val="7CFF22A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7FDA10E6"/>
    <w:multiLevelType w:val="multilevel"/>
    <w:tmpl w:val="7FDA10E6"/>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340" w:hanging="360"/>
      </w:pPr>
      <w:rPr>
        <w:rFonts w:hint="default"/>
      </w:rPr>
    </w:lvl>
    <w:lvl w:ilvl="3">
      <w:start w:val="5"/>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3"/>
  </w:num>
  <w:num w:numId="2">
    <w:abstractNumId w:val="22"/>
  </w:num>
  <w:num w:numId="3">
    <w:abstractNumId w:val="24"/>
  </w:num>
  <w:num w:numId="4">
    <w:abstractNumId w:val="2"/>
  </w:num>
  <w:num w:numId="5">
    <w:abstractNumId w:val="14"/>
  </w:num>
  <w:num w:numId="6">
    <w:abstractNumId w:val="9"/>
  </w:num>
  <w:num w:numId="7">
    <w:abstractNumId w:val="16"/>
  </w:num>
  <w:num w:numId="8">
    <w:abstractNumId w:val="17"/>
  </w:num>
  <w:num w:numId="9">
    <w:abstractNumId w:val="8"/>
  </w:num>
  <w:num w:numId="10">
    <w:abstractNumId w:val="5"/>
  </w:num>
  <w:num w:numId="11">
    <w:abstractNumId w:val="15"/>
  </w:num>
  <w:num w:numId="12">
    <w:abstractNumId w:val="11"/>
  </w:num>
  <w:num w:numId="13">
    <w:abstractNumId w:val="32"/>
  </w:num>
  <w:num w:numId="14">
    <w:abstractNumId w:val="26"/>
  </w:num>
  <w:num w:numId="15">
    <w:abstractNumId w:val="21"/>
  </w:num>
  <w:num w:numId="16">
    <w:abstractNumId w:val="7"/>
  </w:num>
  <w:num w:numId="17">
    <w:abstractNumId w:val="3"/>
  </w:num>
  <w:num w:numId="18">
    <w:abstractNumId w:val="10"/>
  </w:num>
  <w:num w:numId="19">
    <w:abstractNumId w:val="13"/>
  </w:num>
  <w:num w:numId="20">
    <w:abstractNumId w:val="19"/>
  </w:num>
  <w:num w:numId="21">
    <w:abstractNumId w:val="0"/>
  </w:num>
  <w:num w:numId="22">
    <w:abstractNumId w:val="20"/>
  </w:num>
  <w:num w:numId="23">
    <w:abstractNumId w:val="31"/>
  </w:num>
  <w:num w:numId="24">
    <w:abstractNumId w:val="28"/>
  </w:num>
  <w:num w:numId="25">
    <w:abstractNumId w:val="1"/>
  </w:num>
  <w:num w:numId="26">
    <w:abstractNumId w:val="18"/>
  </w:num>
  <w:num w:numId="27">
    <w:abstractNumId w:val="4"/>
  </w:num>
  <w:num w:numId="28">
    <w:abstractNumId w:val="12"/>
  </w:num>
  <w:num w:numId="29">
    <w:abstractNumId w:val="29"/>
  </w:num>
  <w:num w:numId="30">
    <w:abstractNumId w:val="30"/>
  </w:num>
  <w:num w:numId="31">
    <w:abstractNumId w:val="25"/>
  </w:num>
  <w:num w:numId="32">
    <w:abstractNumId w:val="6"/>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D37"/>
    <w:rsid w:val="00000A77"/>
    <w:rsid w:val="00011817"/>
    <w:rsid w:val="00014B16"/>
    <w:rsid w:val="00021368"/>
    <w:rsid w:val="0002292A"/>
    <w:rsid w:val="000376BD"/>
    <w:rsid w:val="00041A05"/>
    <w:rsid w:val="000427FD"/>
    <w:rsid w:val="00044766"/>
    <w:rsid w:val="0004595E"/>
    <w:rsid w:val="000477C5"/>
    <w:rsid w:val="000502FE"/>
    <w:rsid w:val="0005141F"/>
    <w:rsid w:val="00052274"/>
    <w:rsid w:val="000533CB"/>
    <w:rsid w:val="000566A7"/>
    <w:rsid w:val="0006085D"/>
    <w:rsid w:val="0006135F"/>
    <w:rsid w:val="00062480"/>
    <w:rsid w:val="00063A8F"/>
    <w:rsid w:val="00071B49"/>
    <w:rsid w:val="00074DD9"/>
    <w:rsid w:val="00075F1A"/>
    <w:rsid w:val="000803FD"/>
    <w:rsid w:val="0008508D"/>
    <w:rsid w:val="000901D5"/>
    <w:rsid w:val="0009157A"/>
    <w:rsid w:val="00092537"/>
    <w:rsid w:val="00092C6A"/>
    <w:rsid w:val="00093E74"/>
    <w:rsid w:val="0009445F"/>
    <w:rsid w:val="000972B7"/>
    <w:rsid w:val="00097BF0"/>
    <w:rsid w:val="000A16F4"/>
    <w:rsid w:val="000A5614"/>
    <w:rsid w:val="000B3347"/>
    <w:rsid w:val="000C0E05"/>
    <w:rsid w:val="000C1FA7"/>
    <w:rsid w:val="000C49E3"/>
    <w:rsid w:val="000C77A9"/>
    <w:rsid w:val="000C7AF0"/>
    <w:rsid w:val="000C7B26"/>
    <w:rsid w:val="000D3E90"/>
    <w:rsid w:val="000D6775"/>
    <w:rsid w:val="000E09F4"/>
    <w:rsid w:val="000E0D20"/>
    <w:rsid w:val="000E1196"/>
    <w:rsid w:val="000E4303"/>
    <w:rsid w:val="000E4EDA"/>
    <w:rsid w:val="000F129A"/>
    <w:rsid w:val="000F27EA"/>
    <w:rsid w:val="00101A87"/>
    <w:rsid w:val="00102873"/>
    <w:rsid w:val="00107EAC"/>
    <w:rsid w:val="00115AD6"/>
    <w:rsid w:val="00116939"/>
    <w:rsid w:val="001211B7"/>
    <w:rsid w:val="0013254D"/>
    <w:rsid w:val="00134379"/>
    <w:rsid w:val="001345EE"/>
    <w:rsid w:val="00137674"/>
    <w:rsid w:val="001455CC"/>
    <w:rsid w:val="00146559"/>
    <w:rsid w:val="00150FC3"/>
    <w:rsid w:val="001539D2"/>
    <w:rsid w:val="00155798"/>
    <w:rsid w:val="0015626B"/>
    <w:rsid w:val="00156448"/>
    <w:rsid w:val="001639A8"/>
    <w:rsid w:val="00166ED7"/>
    <w:rsid w:val="00171405"/>
    <w:rsid w:val="001776CF"/>
    <w:rsid w:val="00177F26"/>
    <w:rsid w:val="0018180B"/>
    <w:rsid w:val="00181A5A"/>
    <w:rsid w:val="001874E4"/>
    <w:rsid w:val="0018755F"/>
    <w:rsid w:val="001912B9"/>
    <w:rsid w:val="00192EBA"/>
    <w:rsid w:val="00195599"/>
    <w:rsid w:val="001A11FC"/>
    <w:rsid w:val="001A4346"/>
    <w:rsid w:val="001A515D"/>
    <w:rsid w:val="001B2B90"/>
    <w:rsid w:val="001B49E6"/>
    <w:rsid w:val="001B6BBB"/>
    <w:rsid w:val="001B6F07"/>
    <w:rsid w:val="001C1595"/>
    <w:rsid w:val="001C3834"/>
    <w:rsid w:val="001C4998"/>
    <w:rsid w:val="001C6B9B"/>
    <w:rsid w:val="001C775B"/>
    <w:rsid w:val="001D44EF"/>
    <w:rsid w:val="001D542D"/>
    <w:rsid w:val="001D7EB2"/>
    <w:rsid w:val="001E0891"/>
    <w:rsid w:val="001E15AF"/>
    <w:rsid w:val="001E3E01"/>
    <w:rsid w:val="001E42B5"/>
    <w:rsid w:val="001E5E75"/>
    <w:rsid w:val="001E6878"/>
    <w:rsid w:val="001E73AD"/>
    <w:rsid w:val="001F2146"/>
    <w:rsid w:val="001F2493"/>
    <w:rsid w:val="001F589A"/>
    <w:rsid w:val="001F795D"/>
    <w:rsid w:val="001F7ED5"/>
    <w:rsid w:val="00200C5B"/>
    <w:rsid w:val="00205206"/>
    <w:rsid w:val="002104AC"/>
    <w:rsid w:val="00211748"/>
    <w:rsid w:val="002151F5"/>
    <w:rsid w:val="00222E7D"/>
    <w:rsid w:val="00224D6B"/>
    <w:rsid w:val="0022566D"/>
    <w:rsid w:val="00226258"/>
    <w:rsid w:val="00226E5B"/>
    <w:rsid w:val="00230C3F"/>
    <w:rsid w:val="00231C36"/>
    <w:rsid w:val="00231CB1"/>
    <w:rsid w:val="00235F90"/>
    <w:rsid w:val="00241944"/>
    <w:rsid w:val="002468B4"/>
    <w:rsid w:val="00246B88"/>
    <w:rsid w:val="00247ADB"/>
    <w:rsid w:val="00250437"/>
    <w:rsid w:val="00251CC4"/>
    <w:rsid w:val="0025335D"/>
    <w:rsid w:val="00253497"/>
    <w:rsid w:val="00253FDE"/>
    <w:rsid w:val="00260EBA"/>
    <w:rsid w:val="00260EED"/>
    <w:rsid w:val="00264F66"/>
    <w:rsid w:val="00270201"/>
    <w:rsid w:val="0027182B"/>
    <w:rsid w:val="0027303E"/>
    <w:rsid w:val="00273C80"/>
    <w:rsid w:val="0027550A"/>
    <w:rsid w:val="00277921"/>
    <w:rsid w:val="00282B67"/>
    <w:rsid w:val="00284F43"/>
    <w:rsid w:val="0028652C"/>
    <w:rsid w:val="00286D47"/>
    <w:rsid w:val="0028744A"/>
    <w:rsid w:val="002A3AD0"/>
    <w:rsid w:val="002A453E"/>
    <w:rsid w:val="002A7575"/>
    <w:rsid w:val="002B06CC"/>
    <w:rsid w:val="002B0F9E"/>
    <w:rsid w:val="002B5903"/>
    <w:rsid w:val="002B74C3"/>
    <w:rsid w:val="002B7F43"/>
    <w:rsid w:val="002B7FD1"/>
    <w:rsid w:val="002C3532"/>
    <w:rsid w:val="002C4DF7"/>
    <w:rsid w:val="002C6D7A"/>
    <w:rsid w:val="002D0873"/>
    <w:rsid w:val="002D1B91"/>
    <w:rsid w:val="002D642C"/>
    <w:rsid w:val="002E297C"/>
    <w:rsid w:val="002E4169"/>
    <w:rsid w:val="002F211D"/>
    <w:rsid w:val="002F4FA7"/>
    <w:rsid w:val="002F7FD7"/>
    <w:rsid w:val="00301ECC"/>
    <w:rsid w:val="0030264A"/>
    <w:rsid w:val="00305845"/>
    <w:rsid w:val="00314FF4"/>
    <w:rsid w:val="00316079"/>
    <w:rsid w:val="00316CEF"/>
    <w:rsid w:val="0032234B"/>
    <w:rsid w:val="00323526"/>
    <w:rsid w:val="00324067"/>
    <w:rsid w:val="00325680"/>
    <w:rsid w:val="00325FA7"/>
    <w:rsid w:val="0033213B"/>
    <w:rsid w:val="003402CD"/>
    <w:rsid w:val="00340B00"/>
    <w:rsid w:val="00341344"/>
    <w:rsid w:val="00345520"/>
    <w:rsid w:val="00345BF8"/>
    <w:rsid w:val="0034718C"/>
    <w:rsid w:val="003518B6"/>
    <w:rsid w:val="00353740"/>
    <w:rsid w:val="00355690"/>
    <w:rsid w:val="00355D67"/>
    <w:rsid w:val="003574B6"/>
    <w:rsid w:val="00357C85"/>
    <w:rsid w:val="003624A8"/>
    <w:rsid w:val="00362891"/>
    <w:rsid w:val="003633A1"/>
    <w:rsid w:val="00363EB3"/>
    <w:rsid w:val="00365064"/>
    <w:rsid w:val="00365E44"/>
    <w:rsid w:val="003711D0"/>
    <w:rsid w:val="00373534"/>
    <w:rsid w:val="00373785"/>
    <w:rsid w:val="00373B87"/>
    <w:rsid w:val="00374D33"/>
    <w:rsid w:val="003803A5"/>
    <w:rsid w:val="00380E90"/>
    <w:rsid w:val="00382DCF"/>
    <w:rsid w:val="00384254"/>
    <w:rsid w:val="00385296"/>
    <w:rsid w:val="00385E92"/>
    <w:rsid w:val="00385F76"/>
    <w:rsid w:val="003A062F"/>
    <w:rsid w:val="003A1BD3"/>
    <w:rsid w:val="003A28E8"/>
    <w:rsid w:val="003B60FC"/>
    <w:rsid w:val="003C18BC"/>
    <w:rsid w:val="003C240F"/>
    <w:rsid w:val="003C545B"/>
    <w:rsid w:val="003C5C84"/>
    <w:rsid w:val="003D5D20"/>
    <w:rsid w:val="003D6D38"/>
    <w:rsid w:val="003E02EE"/>
    <w:rsid w:val="003E1539"/>
    <w:rsid w:val="003E291E"/>
    <w:rsid w:val="003E5E1E"/>
    <w:rsid w:val="003E622C"/>
    <w:rsid w:val="003F0167"/>
    <w:rsid w:val="003F2B39"/>
    <w:rsid w:val="003F5C3E"/>
    <w:rsid w:val="003F6A3A"/>
    <w:rsid w:val="00400F8E"/>
    <w:rsid w:val="00401331"/>
    <w:rsid w:val="004022DE"/>
    <w:rsid w:val="00402904"/>
    <w:rsid w:val="00402DA9"/>
    <w:rsid w:val="00402DEE"/>
    <w:rsid w:val="00405A31"/>
    <w:rsid w:val="00410892"/>
    <w:rsid w:val="00413D16"/>
    <w:rsid w:val="00414AC7"/>
    <w:rsid w:val="00416CA4"/>
    <w:rsid w:val="00417E78"/>
    <w:rsid w:val="00420F97"/>
    <w:rsid w:val="00421216"/>
    <w:rsid w:val="00422929"/>
    <w:rsid w:val="00426BD7"/>
    <w:rsid w:val="004338E6"/>
    <w:rsid w:val="0043718D"/>
    <w:rsid w:val="00437397"/>
    <w:rsid w:val="00442C6A"/>
    <w:rsid w:val="00445943"/>
    <w:rsid w:val="00445C40"/>
    <w:rsid w:val="00450FB9"/>
    <w:rsid w:val="00463E73"/>
    <w:rsid w:val="00464329"/>
    <w:rsid w:val="0046573C"/>
    <w:rsid w:val="004730BD"/>
    <w:rsid w:val="00473A63"/>
    <w:rsid w:val="00474366"/>
    <w:rsid w:val="00476009"/>
    <w:rsid w:val="00476C14"/>
    <w:rsid w:val="00477E98"/>
    <w:rsid w:val="00477FFC"/>
    <w:rsid w:val="00480360"/>
    <w:rsid w:val="00483BF9"/>
    <w:rsid w:val="00486EAA"/>
    <w:rsid w:val="00492381"/>
    <w:rsid w:val="00493C45"/>
    <w:rsid w:val="004965B4"/>
    <w:rsid w:val="004A44C9"/>
    <w:rsid w:val="004A4A75"/>
    <w:rsid w:val="004A5E55"/>
    <w:rsid w:val="004B1A83"/>
    <w:rsid w:val="004B2654"/>
    <w:rsid w:val="004B54D4"/>
    <w:rsid w:val="004C06D6"/>
    <w:rsid w:val="004D03F6"/>
    <w:rsid w:val="004D4598"/>
    <w:rsid w:val="004D4A09"/>
    <w:rsid w:val="004D6E1B"/>
    <w:rsid w:val="004E1E5F"/>
    <w:rsid w:val="004E4D13"/>
    <w:rsid w:val="004F3081"/>
    <w:rsid w:val="004F317A"/>
    <w:rsid w:val="004F5966"/>
    <w:rsid w:val="005006CB"/>
    <w:rsid w:val="00500F3B"/>
    <w:rsid w:val="005067D0"/>
    <w:rsid w:val="00510F7F"/>
    <w:rsid w:val="00513C9B"/>
    <w:rsid w:val="005206FC"/>
    <w:rsid w:val="00523F9E"/>
    <w:rsid w:val="00530336"/>
    <w:rsid w:val="00537B77"/>
    <w:rsid w:val="00543A4B"/>
    <w:rsid w:val="00543B8F"/>
    <w:rsid w:val="00543D37"/>
    <w:rsid w:val="00545830"/>
    <w:rsid w:val="00546412"/>
    <w:rsid w:val="005467A5"/>
    <w:rsid w:val="00546BB5"/>
    <w:rsid w:val="00551405"/>
    <w:rsid w:val="00551C34"/>
    <w:rsid w:val="00551CCF"/>
    <w:rsid w:val="005526CE"/>
    <w:rsid w:val="00553419"/>
    <w:rsid w:val="00553C3D"/>
    <w:rsid w:val="00555D68"/>
    <w:rsid w:val="005603B5"/>
    <w:rsid w:val="00564256"/>
    <w:rsid w:val="00571B45"/>
    <w:rsid w:val="005729A5"/>
    <w:rsid w:val="005803D8"/>
    <w:rsid w:val="00580562"/>
    <w:rsid w:val="00580C65"/>
    <w:rsid w:val="005820DB"/>
    <w:rsid w:val="00586C20"/>
    <w:rsid w:val="00591DC6"/>
    <w:rsid w:val="005A18BB"/>
    <w:rsid w:val="005A4960"/>
    <w:rsid w:val="005B1697"/>
    <w:rsid w:val="005B1E55"/>
    <w:rsid w:val="005B3467"/>
    <w:rsid w:val="005B5932"/>
    <w:rsid w:val="005B5F78"/>
    <w:rsid w:val="005B715C"/>
    <w:rsid w:val="005C0217"/>
    <w:rsid w:val="005C5136"/>
    <w:rsid w:val="005D0217"/>
    <w:rsid w:val="005D0487"/>
    <w:rsid w:val="005D5344"/>
    <w:rsid w:val="005D5364"/>
    <w:rsid w:val="005D7755"/>
    <w:rsid w:val="005E4065"/>
    <w:rsid w:val="005E5759"/>
    <w:rsid w:val="005E5F2C"/>
    <w:rsid w:val="005E6DF0"/>
    <w:rsid w:val="005F3D8F"/>
    <w:rsid w:val="005F4E1A"/>
    <w:rsid w:val="005F7561"/>
    <w:rsid w:val="005F78E0"/>
    <w:rsid w:val="0060145E"/>
    <w:rsid w:val="00601BC5"/>
    <w:rsid w:val="00607C89"/>
    <w:rsid w:val="006144A0"/>
    <w:rsid w:val="00617DA4"/>
    <w:rsid w:val="00622022"/>
    <w:rsid w:val="00622265"/>
    <w:rsid w:val="0062725B"/>
    <w:rsid w:val="00631BDF"/>
    <w:rsid w:val="0063270A"/>
    <w:rsid w:val="00632DB0"/>
    <w:rsid w:val="00634824"/>
    <w:rsid w:val="0063655F"/>
    <w:rsid w:val="0063659B"/>
    <w:rsid w:val="00636BE5"/>
    <w:rsid w:val="006379F2"/>
    <w:rsid w:val="00637C3D"/>
    <w:rsid w:val="006538EA"/>
    <w:rsid w:val="00657C39"/>
    <w:rsid w:val="006668E0"/>
    <w:rsid w:val="00667FB3"/>
    <w:rsid w:val="00670D52"/>
    <w:rsid w:val="00674E17"/>
    <w:rsid w:val="00676296"/>
    <w:rsid w:val="006804F6"/>
    <w:rsid w:val="00681C57"/>
    <w:rsid w:val="00682C97"/>
    <w:rsid w:val="00683FC1"/>
    <w:rsid w:val="006840B8"/>
    <w:rsid w:val="00691B91"/>
    <w:rsid w:val="00692160"/>
    <w:rsid w:val="0069222A"/>
    <w:rsid w:val="006933AC"/>
    <w:rsid w:val="00695108"/>
    <w:rsid w:val="0069510A"/>
    <w:rsid w:val="006955CC"/>
    <w:rsid w:val="006A0D85"/>
    <w:rsid w:val="006A12C8"/>
    <w:rsid w:val="006A489D"/>
    <w:rsid w:val="006A49DA"/>
    <w:rsid w:val="006A5463"/>
    <w:rsid w:val="006A6808"/>
    <w:rsid w:val="006B2FD8"/>
    <w:rsid w:val="006B5464"/>
    <w:rsid w:val="006B5794"/>
    <w:rsid w:val="006B5E45"/>
    <w:rsid w:val="006C107A"/>
    <w:rsid w:val="006C4822"/>
    <w:rsid w:val="006C5166"/>
    <w:rsid w:val="006C7044"/>
    <w:rsid w:val="006D357C"/>
    <w:rsid w:val="006D5A6D"/>
    <w:rsid w:val="006E56BD"/>
    <w:rsid w:val="006E6C7D"/>
    <w:rsid w:val="006E740B"/>
    <w:rsid w:val="006F2620"/>
    <w:rsid w:val="006F7ABB"/>
    <w:rsid w:val="00702326"/>
    <w:rsid w:val="007071F2"/>
    <w:rsid w:val="007073B8"/>
    <w:rsid w:val="00712501"/>
    <w:rsid w:val="00712736"/>
    <w:rsid w:val="007206AF"/>
    <w:rsid w:val="0073030B"/>
    <w:rsid w:val="00733735"/>
    <w:rsid w:val="007349A2"/>
    <w:rsid w:val="007453E4"/>
    <w:rsid w:val="00747905"/>
    <w:rsid w:val="007479CF"/>
    <w:rsid w:val="00747B67"/>
    <w:rsid w:val="00754EF7"/>
    <w:rsid w:val="007572EB"/>
    <w:rsid w:val="007609E1"/>
    <w:rsid w:val="007667FA"/>
    <w:rsid w:val="00770099"/>
    <w:rsid w:val="00773836"/>
    <w:rsid w:val="007747B3"/>
    <w:rsid w:val="00775258"/>
    <w:rsid w:val="00792538"/>
    <w:rsid w:val="007943D4"/>
    <w:rsid w:val="007953A7"/>
    <w:rsid w:val="007A31C0"/>
    <w:rsid w:val="007A45FF"/>
    <w:rsid w:val="007A4868"/>
    <w:rsid w:val="007A6942"/>
    <w:rsid w:val="007A79B3"/>
    <w:rsid w:val="007B0173"/>
    <w:rsid w:val="007B416A"/>
    <w:rsid w:val="007C0776"/>
    <w:rsid w:val="007C39F5"/>
    <w:rsid w:val="007D0206"/>
    <w:rsid w:val="007D1365"/>
    <w:rsid w:val="007D2EC2"/>
    <w:rsid w:val="007D3EFB"/>
    <w:rsid w:val="007D4DD4"/>
    <w:rsid w:val="007D66E3"/>
    <w:rsid w:val="007E0A4E"/>
    <w:rsid w:val="007E1767"/>
    <w:rsid w:val="007E498C"/>
    <w:rsid w:val="007F7EEE"/>
    <w:rsid w:val="00800ED5"/>
    <w:rsid w:val="00805118"/>
    <w:rsid w:val="0080568F"/>
    <w:rsid w:val="008061A4"/>
    <w:rsid w:val="00810725"/>
    <w:rsid w:val="00832F30"/>
    <w:rsid w:val="0083595A"/>
    <w:rsid w:val="00845576"/>
    <w:rsid w:val="00845FA4"/>
    <w:rsid w:val="0085082A"/>
    <w:rsid w:val="008578D3"/>
    <w:rsid w:val="008618BA"/>
    <w:rsid w:val="0086420A"/>
    <w:rsid w:val="008763FC"/>
    <w:rsid w:val="00880428"/>
    <w:rsid w:val="00884365"/>
    <w:rsid w:val="0089164D"/>
    <w:rsid w:val="00892B33"/>
    <w:rsid w:val="00896110"/>
    <w:rsid w:val="008974BD"/>
    <w:rsid w:val="008A0FA3"/>
    <w:rsid w:val="008A11A4"/>
    <w:rsid w:val="008A1A5B"/>
    <w:rsid w:val="008A2FB1"/>
    <w:rsid w:val="008B04D5"/>
    <w:rsid w:val="008B21A0"/>
    <w:rsid w:val="008B49A9"/>
    <w:rsid w:val="008C168F"/>
    <w:rsid w:val="008C5F1A"/>
    <w:rsid w:val="008C788E"/>
    <w:rsid w:val="008D23A9"/>
    <w:rsid w:val="008E17B4"/>
    <w:rsid w:val="008E4840"/>
    <w:rsid w:val="008E5088"/>
    <w:rsid w:val="008E7C7C"/>
    <w:rsid w:val="008F38FA"/>
    <w:rsid w:val="008F63C5"/>
    <w:rsid w:val="00921589"/>
    <w:rsid w:val="00922E76"/>
    <w:rsid w:val="00931534"/>
    <w:rsid w:val="009362B6"/>
    <w:rsid w:val="00952937"/>
    <w:rsid w:val="00955D95"/>
    <w:rsid w:val="00962DDC"/>
    <w:rsid w:val="009649E6"/>
    <w:rsid w:val="00965C56"/>
    <w:rsid w:val="0096792A"/>
    <w:rsid w:val="0097141C"/>
    <w:rsid w:val="009720A8"/>
    <w:rsid w:val="0097220F"/>
    <w:rsid w:val="00972A88"/>
    <w:rsid w:val="0097365C"/>
    <w:rsid w:val="0097584C"/>
    <w:rsid w:val="009768FC"/>
    <w:rsid w:val="00982EEF"/>
    <w:rsid w:val="00983E9C"/>
    <w:rsid w:val="00983F4C"/>
    <w:rsid w:val="0098476B"/>
    <w:rsid w:val="00985F39"/>
    <w:rsid w:val="00996FBF"/>
    <w:rsid w:val="009A0A3A"/>
    <w:rsid w:val="009A3373"/>
    <w:rsid w:val="009B3366"/>
    <w:rsid w:val="009C1971"/>
    <w:rsid w:val="009C2A62"/>
    <w:rsid w:val="009C5339"/>
    <w:rsid w:val="009C6AF4"/>
    <w:rsid w:val="009D5B39"/>
    <w:rsid w:val="009D7C22"/>
    <w:rsid w:val="009E096D"/>
    <w:rsid w:val="009E20F0"/>
    <w:rsid w:val="009E6413"/>
    <w:rsid w:val="009F1047"/>
    <w:rsid w:val="009F1505"/>
    <w:rsid w:val="009F1C0C"/>
    <w:rsid w:val="009F3ADB"/>
    <w:rsid w:val="009F442D"/>
    <w:rsid w:val="00A0156A"/>
    <w:rsid w:val="00A041F4"/>
    <w:rsid w:val="00A15237"/>
    <w:rsid w:val="00A209C1"/>
    <w:rsid w:val="00A23E6B"/>
    <w:rsid w:val="00A25A11"/>
    <w:rsid w:val="00A31768"/>
    <w:rsid w:val="00A3191D"/>
    <w:rsid w:val="00A35F20"/>
    <w:rsid w:val="00A4189E"/>
    <w:rsid w:val="00A426FE"/>
    <w:rsid w:val="00A43494"/>
    <w:rsid w:val="00A452B0"/>
    <w:rsid w:val="00A47354"/>
    <w:rsid w:val="00A51125"/>
    <w:rsid w:val="00A527A5"/>
    <w:rsid w:val="00A551F0"/>
    <w:rsid w:val="00A554C1"/>
    <w:rsid w:val="00A55F6D"/>
    <w:rsid w:val="00A56220"/>
    <w:rsid w:val="00A573C9"/>
    <w:rsid w:val="00A5769C"/>
    <w:rsid w:val="00A64CBF"/>
    <w:rsid w:val="00A675E6"/>
    <w:rsid w:val="00A717BD"/>
    <w:rsid w:val="00A72281"/>
    <w:rsid w:val="00A809AF"/>
    <w:rsid w:val="00A80A7E"/>
    <w:rsid w:val="00A81077"/>
    <w:rsid w:val="00A816B9"/>
    <w:rsid w:val="00A825DD"/>
    <w:rsid w:val="00A84138"/>
    <w:rsid w:val="00A8687B"/>
    <w:rsid w:val="00A91376"/>
    <w:rsid w:val="00A94223"/>
    <w:rsid w:val="00AA08C9"/>
    <w:rsid w:val="00AA4F7A"/>
    <w:rsid w:val="00AA63C6"/>
    <w:rsid w:val="00AB1110"/>
    <w:rsid w:val="00AB4EEF"/>
    <w:rsid w:val="00AB5427"/>
    <w:rsid w:val="00AD0F38"/>
    <w:rsid w:val="00AD3631"/>
    <w:rsid w:val="00AD63B3"/>
    <w:rsid w:val="00AE2A7E"/>
    <w:rsid w:val="00AE3FF2"/>
    <w:rsid w:val="00AE4158"/>
    <w:rsid w:val="00AE710F"/>
    <w:rsid w:val="00AF2FA8"/>
    <w:rsid w:val="00AF5DD5"/>
    <w:rsid w:val="00AF6052"/>
    <w:rsid w:val="00B02340"/>
    <w:rsid w:val="00B02C85"/>
    <w:rsid w:val="00B058AA"/>
    <w:rsid w:val="00B064AB"/>
    <w:rsid w:val="00B07863"/>
    <w:rsid w:val="00B10E16"/>
    <w:rsid w:val="00B1296B"/>
    <w:rsid w:val="00B12ACC"/>
    <w:rsid w:val="00B213BD"/>
    <w:rsid w:val="00B2397F"/>
    <w:rsid w:val="00B32D81"/>
    <w:rsid w:val="00B33AE7"/>
    <w:rsid w:val="00B35E05"/>
    <w:rsid w:val="00B5031A"/>
    <w:rsid w:val="00B51A71"/>
    <w:rsid w:val="00B610A8"/>
    <w:rsid w:val="00B618C5"/>
    <w:rsid w:val="00B624BA"/>
    <w:rsid w:val="00B639A6"/>
    <w:rsid w:val="00B673A9"/>
    <w:rsid w:val="00B70426"/>
    <w:rsid w:val="00B75CB7"/>
    <w:rsid w:val="00B81EFC"/>
    <w:rsid w:val="00B86B2F"/>
    <w:rsid w:val="00B878D8"/>
    <w:rsid w:val="00B87E22"/>
    <w:rsid w:val="00B9032C"/>
    <w:rsid w:val="00B910A0"/>
    <w:rsid w:val="00B949AB"/>
    <w:rsid w:val="00BB03E2"/>
    <w:rsid w:val="00BB05EE"/>
    <w:rsid w:val="00BB3F96"/>
    <w:rsid w:val="00BB5FF8"/>
    <w:rsid w:val="00BB6C43"/>
    <w:rsid w:val="00BC0C6A"/>
    <w:rsid w:val="00BC2FC2"/>
    <w:rsid w:val="00BC3557"/>
    <w:rsid w:val="00BC3EAF"/>
    <w:rsid w:val="00BC4007"/>
    <w:rsid w:val="00BC7723"/>
    <w:rsid w:val="00BD004D"/>
    <w:rsid w:val="00BD52A7"/>
    <w:rsid w:val="00BD5A5C"/>
    <w:rsid w:val="00BE3478"/>
    <w:rsid w:val="00BE35E6"/>
    <w:rsid w:val="00BE564A"/>
    <w:rsid w:val="00BF3CC1"/>
    <w:rsid w:val="00BF493E"/>
    <w:rsid w:val="00C0058A"/>
    <w:rsid w:val="00C03D3B"/>
    <w:rsid w:val="00C06525"/>
    <w:rsid w:val="00C11E7D"/>
    <w:rsid w:val="00C127B4"/>
    <w:rsid w:val="00C15361"/>
    <w:rsid w:val="00C23D67"/>
    <w:rsid w:val="00C31041"/>
    <w:rsid w:val="00C31CF2"/>
    <w:rsid w:val="00C44062"/>
    <w:rsid w:val="00C4534A"/>
    <w:rsid w:val="00C458D8"/>
    <w:rsid w:val="00C46274"/>
    <w:rsid w:val="00C527E3"/>
    <w:rsid w:val="00C55C21"/>
    <w:rsid w:val="00C60324"/>
    <w:rsid w:val="00C650B6"/>
    <w:rsid w:val="00C654D6"/>
    <w:rsid w:val="00C6628C"/>
    <w:rsid w:val="00C675DB"/>
    <w:rsid w:val="00C74CC8"/>
    <w:rsid w:val="00C81368"/>
    <w:rsid w:val="00C84B53"/>
    <w:rsid w:val="00C91078"/>
    <w:rsid w:val="00C913EA"/>
    <w:rsid w:val="00C93C5E"/>
    <w:rsid w:val="00CA0AF7"/>
    <w:rsid w:val="00CA0DE6"/>
    <w:rsid w:val="00CA11F4"/>
    <w:rsid w:val="00CA1679"/>
    <w:rsid w:val="00CA2801"/>
    <w:rsid w:val="00CA3D00"/>
    <w:rsid w:val="00CA41FD"/>
    <w:rsid w:val="00CA6116"/>
    <w:rsid w:val="00CB271D"/>
    <w:rsid w:val="00CB3A8A"/>
    <w:rsid w:val="00CB52BD"/>
    <w:rsid w:val="00CC4516"/>
    <w:rsid w:val="00CD1672"/>
    <w:rsid w:val="00CD1D35"/>
    <w:rsid w:val="00CD74E8"/>
    <w:rsid w:val="00CE2058"/>
    <w:rsid w:val="00CE5C63"/>
    <w:rsid w:val="00CE6483"/>
    <w:rsid w:val="00CF40D0"/>
    <w:rsid w:val="00CF764D"/>
    <w:rsid w:val="00D00176"/>
    <w:rsid w:val="00D0178F"/>
    <w:rsid w:val="00D03B35"/>
    <w:rsid w:val="00D0461B"/>
    <w:rsid w:val="00D064F3"/>
    <w:rsid w:val="00D14385"/>
    <w:rsid w:val="00D14AB0"/>
    <w:rsid w:val="00D30483"/>
    <w:rsid w:val="00D328FE"/>
    <w:rsid w:val="00D33C18"/>
    <w:rsid w:val="00D421E9"/>
    <w:rsid w:val="00D46EE9"/>
    <w:rsid w:val="00D511CC"/>
    <w:rsid w:val="00D51607"/>
    <w:rsid w:val="00D53635"/>
    <w:rsid w:val="00D579CA"/>
    <w:rsid w:val="00D65281"/>
    <w:rsid w:val="00D66E08"/>
    <w:rsid w:val="00D71A31"/>
    <w:rsid w:val="00D71D69"/>
    <w:rsid w:val="00D75843"/>
    <w:rsid w:val="00D75953"/>
    <w:rsid w:val="00D833C0"/>
    <w:rsid w:val="00D877B9"/>
    <w:rsid w:val="00D914E4"/>
    <w:rsid w:val="00D91E08"/>
    <w:rsid w:val="00DA07BF"/>
    <w:rsid w:val="00DA25B4"/>
    <w:rsid w:val="00DA44B7"/>
    <w:rsid w:val="00DA6F6F"/>
    <w:rsid w:val="00DB006D"/>
    <w:rsid w:val="00DB05A4"/>
    <w:rsid w:val="00DB2AF5"/>
    <w:rsid w:val="00DB475E"/>
    <w:rsid w:val="00DB65CD"/>
    <w:rsid w:val="00DB70D5"/>
    <w:rsid w:val="00DC1AF1"/>
    <w:rsid w:val="00DC260F"/>
    <w:rsid w:val="00DC6B54"/>
    <w:rsid w:val="00DC7553"/>
    <w:rsid w:val="00DD448D"/>
    <w:rsid w:val="00DD72C8"/>
    <w:rsid w:val="00DE3E25"/>
    <w:rsid w:val="00DE536C"/>
    <w:rsid w:val="00DE7156"/>
    <w:rsid w:val="00DF505E"/>
    <w:rsid w:val="00DF62E1"/>
    <w:rsid w:val="00DF6BA6"/>
    <w:rsid w:val="00E0088E"/>
    <w:rsid w:val="00E02013"/>
    <w:rsid w:val="00E0268B"/>
    <w:rsid w:val="00E149E5"/>
    <w:rsid w:val="00E15853"/>
    <w:rsid w:val="00E22039"/>
    <w:rsid w:val="00E2222C"/>
    <w:rsid w:val="00E2532C"/>
    <w:rsid w:val="00E266CE"/>
    <w:rsid w:val="00E26BD0"/>
    <w:rsid w:val="00E26D46"/>
    <w:rsid w:val="00E30BC5"/>
    <w:rsid w:val="00E333E7"/>
    <w:rsid w:val="00E34096"/>
    <w:rsid w:val="00E34FA5"/>
    <w:rsid w:val="00E3584D"/>
    <w:rsid w:val="00E367DC"/>
    <w:rsid w:val="00E41DAA"/>
    <w:rsid w:val="00E4610E"/>
    <w:rsid w:val="00E47904"/>
    <w:rsid w:val="00E568CE"/>
    <w:rsid w:val="00E60519"/>
    <w:rsid w:val="00E64E74"/>
    <w:rsid w:val="00E7328D"/>
    <w:rsid w:val="00E756AB"/>
    <w:rsid w:val="00E8087F"/>
    <w:rsid w:val="00E81D79"/>
    <w:rsid w:val="00E82284"/>
    <w:rsid w:val="00E8764D"/>
    <w:rsid w:val="00E878F5"/>
    <w:rsid w:val="00E9094D"/>
    <w:rsid w:val="00E96002"/>
    <w:rsid w:val="00EA1664"/>
    <w:rsid w:val="00EA267F"/>
    <w:rsid w:val="00EA6D89"/>
    <w:rsid w:val="00EA7812"/>
    <w:rsid w:val="00EB0340"/>
    <w:rsid w:val="00EB07AB"/>
    <w:rsid w:val="00EB0F9A"/>
    <w:rsid w:val="00EB1892"/>
    <w:rsid w:val="00EB5C47"/>
    <w:rsid w:val="00EB6883"/>
    <w:rsid w:val="00EB7EB8"/>
    <w:rsid w:val="00EC0626"/>
    <w:rsid w:val="00EC5451"/>
    <w:rsid w:val="00EC6AEA"/>
    <w:rsid w:val="00EC6B1E"/>
    <w:rsid w:val="00EC7282"/>
    <w:rsid w:val="00ED075F"/>
    <w:rsid w:val="00ED30A5"/>
    <w:rsid w:val="00ED4709"/>
    <w:rsid w:val="00ED59E9"/>
    <w:rsid w:val="00ED7655"/>
    <w:rsid w:val="00EF0A17"/>
    <w:rsid w:val="00EF0ED8"/>
    <w:rsid w:val="00EF18DA"/>
    <w:rsid w:val="00F03E59"/>
    <w:rsid w:val="00F05769"/>
    <w:rsid w:val="00F10570"/>
    <w:rsid w:val="00F11EA7"/>
    <w:rsid w:val="00F200BC"/>
    <w:rsid w:val="00F22369"/>
    <w:rsid w:val="00F25829"/>
    <w:rsid w:val="00F260C0"/>
    <w:rsid w:val="00F31033"/>
    <w:rsid w:val="00F3576F"/>
    <w:rsid w:val="00F35C96"/>
    <w:rsid w:val="00F3701B"/>
    <w:rsid w:val="00F4210C"/>
    <w:rsid w:val="00F43BB5"/>
    <w:rsid w:val="00F44397"/>
    <w:rsid w:val="00F4573B"/>
    <w:rsid w:val="00F460F9"/>
    <w:rsid w:val="00F50D5C"/>
    <w:rsid w:val="00F50E6F"/>
    <w:rsid w:val="00F53FFA"/>
    <w:rsid w:val="00F54D3D"/>
    <w:rsid w:val="00F62050"/>
    <w:rsid w:val="00F72FB9"/>
    <w:rsid w:val="00F747A4"/>
    <w:rsid w:val="00F83D94"/>
    <w:rsid w:val="00F83DB3"/>
    <w:rsid w:val="00F85F8D"/>
    <w:rsid w:val="00F91489"/>
    <w:rsid w:val="00F94ED4"/>
    <w:rsid w:val="00F95D84"/>
    <w:rsid w:val="00F9763F"/>
    <w:rsid w:val="00F97B01"/>
    <w:rsid w:val="00FB060D"/>
    <w:rsid w:val="00FB09A3"/>
    <w:rsid w:val="00FB3D05"/>
    <w:rsid w:val="00FB5D00"/>
    <w:rsid w:val="00FB7C19"/>
    <w:rsid w:val="00FC5F4F"/>
    <w:rsid w:val="00FC669D"/>
    <w:rsid w:val="00FC6E80"/>
    <w:rsid w:val="00FD3586"/>
    <w:rsid w:val="00FD4EC4"/>
    <w:rsid w:val="00FE0D2A"/>
    <w:rsid w:val="00FE3137"/>
    <w:rsid w:val="00FE4536"/>
    <w:rsid w:val="00FE5898"/>
    <w:rsid w:val="00FF09FD"/>
    <w:rsid w:val="00FF11D4"/>
    <w:rsid w:val="00FF13EE"/>
    <w:rsid w:val="00FF409A"/>
    <w:rsid w:val="00FF4FEB"/>
    <w:rsid w:val="21AC3508"/>
    <w:rsid w:val="252F169F"/>
    <w:rsid w:val="569F30FC"/>
    <w:rsid w:val="5DA16A52"/>
    <w:rsid w:val="5EB56B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15:docId w15:val="{A9EDD114-A478-455E-8E3F-766969126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autoSpaceDE w:val="0"/>
      <w:autoSpaceDN w:val="0"/>
      <w:adjustRightInd w:val="0"/>
    </w:pPr>
  </w:style>
  <w:style w:type="paragraph" w:styleId="10">
    <w:name w:val="heading 1"/>
    <w:basedOn w:val="a0"/>
    <w:next w:val="a0"/>
    <w:link w:val="11"/>
    <w:qFormat/>
    <w:pPr>
      <w:keepNext/>
      <w:widowControl/>
      <w:autoSpaceDE/>
      <w:autoSpaceDN/>
      <w:adjustRightInd/>
      <w:spacing w:line="360" w:lineRule="auto"/>
      <w:ind w:left="720"/>
      <w:outlineLvl w:val="0"/>
    </w:pPr>
    <w:rPr>
      <w:b/>
      <w:bCs/>
      <w:sz w:val="28"/>
      <w:szCs w:val="24"/>
    </w:rPr>
  </w:style>
  <w:style w:type="paragraph" w:styleId="2">
    <w:name w:val="heading 2"/>
    <w:basedOn w:val="a0"/>
    <w:next w:val="a0"/>
    <w:link w:val="20"/>
    <w:qFormat/>
    <w:pPr>
      <w:keepNext/>
      <w:widowControl/>
      <w:autoSpaceDE/>
      <w:autoSpaceDN/>
      <w:adjustRightInd/>
      <w:spacing w:line="360" w:lineRule="auto"/>
      <w:ind w:left="720"/>
      <w:outlineLvl w:val="1"/>
    </w:pPr>
    <w:rPr>
      <w:b/>
      <w:bCs/>
      <w:iCs/>
      <w:sz w:val="28"/>
      <w:szCs w:val="28"/>
      <w:lang w:val="en-US"/>
    </w:rPr>
  </w:style>
  <w:style w:type="paragraph" w:styleId="3">
    <w:name w:val="heading 3"/>
    <w:basedOn w:val="a0"/>
    <w:next w:val="a0"/>
    <w:qFormat/>
    <w:pPr>
      <w:keepNext/>
      <w:widowControl/>
      <w:autoSpaceDE/>
      <w:autoSpaceDN/>
      <w:adjustRightInd/>
      <w:jc w:val="center"/>
      <w:outlineLvl w:val="2"/>
    </w:pPr>
    <w:rPr>
      <w:b/>
      <w:bCs/>
      <w:sz w:val="24"/>
      <w:szCs w:val="24"/>
    </w:rPr>
  </w:style>
  <w:style w:type="paragraph" w:styleId="4">
    <w:name w:val="heading 4"/>
    <w:basedOn w:val="a0"/>
    <w:next w:val="a0"/>
    <w:qFormat/>
    <w:pPr>
      <w:keepNext/>
      <w:autoSpaceDE/>
      <w:autoSpaceDN/>
      <w:adjustRightInd/>
      <w:spacing w:before="240" w:after="60"/>
      <w:outlineLvl w:val="3"/>
    </w:pPr>
    <w:rPr>
      <w:b/>
      <w:bCs/>
      <w:snapToGrid w:val="0"/>
      <w:sz w:val="28"/>
      <w:szCs w:val="28"/>
    </w:rPr>
  </w:style>
  <w:style w:type="paragraph" w:styleId="5">
    <w:name w:val="heading 5"/>
    <w:basedOn w:val="a0"/>
    <w:next w:val="a0"/>
    <w:qFormat/>
    <w:pPr>
      <w:spacing w:before="240" w:after="60"/>
      <w:outlineLvl w:val="4"/>
    </w:pPr>
    <w:rPr>
      <w:b/>
      <w:bCs/>
      <w:i/>
      <w:iCs/>
      <w:sz w:val="26"/>
      <w:szCs w:val="26"/>
    </w:rPr>
  </w:style>
  <w:style w:type="paragraph" w:styleId="6">
    <w:name w:val="heading 6"/>
    <w:basedOn w:val="a0"/>
    <w:next w:val="a0"/>
    <w:qFormat/>
    <w:pPr>
      <w:spacing w:before="240" w:after="60"/>
      <w:outlineLvl w:val="5"/>
    </w:pPr>
    <w:rPr>
      <w:b/>
      <w:bCs/>
      <w:sz w:val="22"/>
      <w:szCs w:val="22"/>
    </w:rPr>
  </w:style>
  <w:style w:type="paragraph" w:styleId="7">
    <w:name w:val="heading 7"/>
    <w:basedOn w:val="a0"/>
    <w:next w:val="a0"/>
    <w:qFormat/>
    <w:pPr>
      <w:spacing w:before="240" w:after="60"/>
      <w:outlineLvl w:val="6"/>
    </w:pPr>
    <w:rPr>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rPr>
      <w:b/>
      <w:bCs/>
      <w:sz w:val="28"/>
      <w:szCs w:val="24"/>
    </w:rPr>
  </w:style>
  <w:style w:type="character" w:customStyle="1" w:styleId="20">
    <w:name w:val="Заголовок 2 Знак"/>
    <w:link w:val="2"/>
    <w:rPr>
      <w:b/>
      <w:bCs/>
      <w:iCs/>
      <w:sz w:val="28"/>
      <w:szCs w:val="28"/>
      <w:lang w:val="en-US" w:eastAsia="ru-RU"/>
    </w:rPr>
  </w:style>
  <w:style w:type="character" w:styleId="a4">
    <w:name w:val="Hyperlink"/>
    <w:uiPriority w:val="99"/>
    <w:rPr>
      <w:color w:val="0000FF"/>
      <w:u w:val="single"/>
    </w:rPr>
  </w:style>
  <w:style w:type="character" w:styleId="a5">
    <w:name w:val="page number"/>
    <w:basedOn w:val="a1"/>
  </w:style>
  <w:style w:type="character" w:styleId="a6">
    <w:name w:val="Strong"/>
    <w:uiPriority w:val="22"/>
    <w:qFormat/>
    <w:rPr>
      <w:b/>
      <w:bCs/>
    </w:rPr>
  </w:style>
  <w:style w:type="paragraph" w:styleId="a7">
    <w:name w:val="Balloon Text"/>
    <w:basedOn w:val="a0"/>
    <w:link w:val="a8"/>
    <w:rPr>
      <w:rFonts w:ascii="Tahoma" w:hAnsi="Tahoma"/>
      <w:sz w:val="16"/>
      <w:szCs w:val="16"/>
    </w:rPr>
  </w:style>
  <w:style w:type="character" w:customStyle="1" w:styleId="a8">
    <w:name w:val="Текст выноски Знак"/>
    <w:link w:val="a7"/>
    <w:rPr>
      <w:rFonts w:ascii="Tahoma" w:hAnsi="Tahoma" w:cs="Tahoma"/>
      <w:sz w:val="16"/>
      <w:szCs w:val="16"/>
    </w:rPr>
  </w:style>
  <w:style w:type="paragraph" w:styleId="21">
    <w:name w:val="Body Text 2"/>
    <w:basedOn w:val="a0"/>
    <w:pPr>
      <w:widowControl/>
      <w:autoSpaceDE/>
      <w:autoSpaceDN/>
      <w:adjustRightInd/>
      <w:jc w:val="both"/>
    </w:pPr>
    <w:rPr>
      <w:sz w:val="22"/>
      <w:szCs w:val="22"/>
    </w:rPr>
  </w:style>
  <w:style w:type="paragraph" w:styleId="30">
    <w:name w:val="Body Text Indent 3"/>
    <w:basedOn w:val="a0"/>
    <w:pPr>
      <w:spacing w:after="120"/>
      <w:ind w:left="283"/>
    </w:pPr>
    <w:rPr>
      <w:sz w:val="16"/>
      <w:szCs w:val="16"/>
    </w:rPr>
  </w:style>
  <w:style w:type="paragraph" w:styleId="a9">
    <w:name w:val="header"/>
    <w:basedOn w:val="a0"/>
    <w:link w:val="aa"/>
    <w:uiPriority w:val="99"/>
    <w:pPr>
      <w:tabs>
        <w:tab w:val="center" w:pos="4677"/>
        <w:tab w:val="right" w:pos="9355"/>
      </w:tabs>
    </w:pPr>
  </w:style>
  <w:style w:type="character" w:customStyle="1" w:styleId="aa">
    <w:name w:val="Верхний колонтитул Знак"/>
    <w:basedOn w:val="a1"/>
    <w:link w:val="a9"/>
    <w:uiPriority w:val="99"/>
  </w:style>
  <w:style w:type="paragraph" w:styleId="ab">
    <w:name w:val="Body Text"/>
    <w:basedOn w:val="a0"/>
    <w:pPr>
      <w:spacing w:after="120"/>
    </w:pPr>
  </w:style>
  <w:style w:type="paragraph" w:styleId="12">
    <w:name w:val="toc 1"/>
    <w:basedOn w:val="a0"/>
    <w:next w:val="a0"/>
    <w:uiPriority w:val="39"/>
    <w:qFormat/>
  </w:style>
  <w:style w:type="paragraph" w:styleId="31">
    <w:name w:val="toc 3"/>
    <w:basedOn w:val="a0"/>
    <w:next w:val="a0"/>
    <w:uiPriority w:val="39"/>
    <w:qFormat/>
    <w:pPr>
      <w:ind w:left="400"/>
    </w:pPr>
  </w:style>
  <w:style w:type="paragraph" w:styleId="22">
    <w:name w:val="toc 2"/>
    <w:basedOn w:val="a0"/>
    <w:next w:val="a0"/>
    <w:uiPriority w:val="39"/>
    <w:qFormat/>
    <w:pPr>
      <w:ind w:left="200"/>
    </w:pPr>
  </w:style>
  <w:style w:type="paragraph" w:styleId="ac">
    <w:name w:val="Body Text Indent"/>
    <w:basedOn w:val="a0"/>
    <w:pPr>
      <w:spacing w:after="120"/>
      <w:ind w:left="283"/>
    </w:pPr>
  </w:style>
  <w:style w:type="paragraph" w:styleId="ad">
    <w:name w:val="Title"/>
    <w:basedOn w:val="a0"/>
    <w:qFormat/>
    <w:pPr>
      <w:widowControl/>
      <w:autoSpaceDE/>
      <w:autoSpaceDN/>
      <w:adjustRightInd/>
      <w:jc w:val="center"/>
    </w:pPr>
    <w:rPr>
      <w:b/>
      <w:sz w:val="22"/>
      <w:szCs w:val="24"/>
    </w:rPr>
  </w:style>
  <w:style w:type="paragraph" w:styleId="ae">
    <w:name w:val="footer"/>
    <w:basedOn w:val="a0"/>
    <w:link w:val="af"/>
    <w:uiPriority w:val="99"/>
    <w:pPr>
      <w:widowControl/>
      <w:tabs>
        <w:tab w:val="center" w:pos="4677"/>
        <w:tab w:val="right" w:pos="9355"/>
      </w:tabs>
      <w:autoSpaceDE/>
      <w:autoSpaceDN/>
      <w:adjustRightInd/>
    </w:pPr>
    <w:rPr>
      <w:sz w:val="24"/>
      <w:szCs w:val="24"/>
    </w:rPr>
  </w:style>
  <w:style w:type="character" w:customStyle="1" w:styleId="af">
    <w:name w:val="Нижний колонтитул Знак"/>
    <w:link w:val="ae"/>
    <w:uiPriority w:val="99"/>
    <w:rPr>
      <w:sz w:val="24"/>
      <w:szCs w:val="24"/>
      <w:lang w:val="ru-RU" w:eastAsia="ru-RU" w:bidi="ar-SA"/>
    </w:rPr>
  </w:style>
  <w:style w:type="paragraph" w:styleId="af0">
    <w:name w:val="Normal (Web)"/>
    <w:basedOn w:val="a0"/>
    <w:uiPriority w:val="99"/>
    <w:pPr>
      <w:widowControl/>
      <w:autoSpaceDE/>
      <w:autoSpaceDN/>
      <w:adjustRightInd/>
      <w:spacing w:before="100" w:beforeAutospacing="1" w:after="100" w:afterAutospacing="1"/>
    </w:pPr>
    <w:rPr>
      <w:sz w:val="24"/>
      <w:szCs w:val="24"/>
    </w:rPr>
  </w:style>
  <w:style w:type="paragraph" w:styleId="32">
    <w:name w:val="Body Text 3"/>
    <w:basedOn w:val="a0"/>
    <w:link w:val="33"/>
    <w:pPr>
      <w:widowControl/>
      <w:autoSpaceDE/>
      <w:autoSpaceDN/>
      <w:adjustRightInd/>
      <w:spacing w:after="120"/>
    </w:pPr>
    <w:rPr>
      <w:sz w:val="16"/>
      <w:szCs w:val="16"/>
      <w:lang w:val="en-US"/>
    </w:rPr>
  </w:style>
  <w:style w:type="character" w:customStyle="1" w:styleId="33">
    <w:name w:val="Основной текст 3 Знак"/>
    <w:link w:val="32"/>
    <w:rPr>
      <w:sz w:val="16"/>
      <w:szCs w:val="16"/>
      <w:lang w:val="en-US" w:eastAsia="ru-RU"/>
    </w:rPr>
  </w:style>
  <w:style w:type="paragraph" w:styleId="23">
    <w:name w:val="Body Text Indent 2"/>
    <w:basedOn w:val="a0"/>
    <w:pPr>
      <w:spacing w:after="120" w:line="480" w:lineRule="auto"/>
      <w:ind w:left="283"/>
    </w:pPr>
  </w:style>
  <w:style w:type="paragraph" w:styleId="af1">
    <w:name w:val="Subtitle"/>
    <w:basedOn w:val="a0"/>
    <w:next w:val="a0"/>
    <w:link w:val="af2"/>
    <w:qFormat/>
    <w:pPr>
      <w:spacing w:after="60"/>
      <w:jc w:val="center"/>
      <w:outlineLvl w:val="1"/>
    </w:pPr>
    <w:rPr>
      <w:rFonts w:ascii="Cambria" w:hAnsi="Cambria"/>
      <w:sz w:val="24"/>
      <w:szCs w:val="24"/>
    </w:rPr>
  </w:style>
  <w:style w:type="character" w:customStyle="1" w:styleId="af2">
    <w:name w:val="Подзаголовок Знак"/>
    <w:link w:val="af1"/>
    <w:rPr>
      <w:rFonts w:ascii="Cambria" w:eastAsia="Times New Roman" w:hAnsi="Cambria" w:cs="Times New Roman"/>
      <w:sz w:val="24"/>
      <w:szCs w:val="24"/>
    </w:rPr>
  </w:style>
  <w:style w:type="table" w:styleId="af3">
    <w:name w:val="Table Grid"/>
    <w:basedOn w:val="a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нак1"/>
    <w:basedOn w:val="a0"/>
    <w:pPr>
      <w:widowControl/>
      <w:autoSpaceDE/>
      <w:autoSpaceDN/>
      <w:adjustRightInd/>
      <w:spacing w:after="160" w:line="240" w:lineRule="exact"/>
    </w:pPr>
    <w:rPr>
      <w:rFonts w:ascii="Verdana" w:hAnsi="Verdana"/>
      <w:lang w:val="en-US" w:eastAsia="en-US"/>
    </w:rPr>
  </w:style>
  <w:style w:type="paragraph" w:customStyle="1" w:styleId="af4">
    <w:name w:val="Стиль"/>
    <w:pPr>
      <w:widowControl w:val="0"/>
      <w:autoSpaceDE w:val="0"/>
      <w:autoSpaceDN w:val="0"/>
      <w:adjustRightInd w:val="0"/>
    </w:pPr>
    <w:rPr>
      <w:sz w:val="24"/>
      <w:szCs w:val="24"/>
    </w:rPr>
  </w:style>
  <w:style w:type="paragraph" w:customStyle="1" w:styleId="14">
    <w:name w:val="Обычный1"/>
    <w:pPr>
      <w:widowControl w:val="0"/>
      <w:snapToGrid w:val="0"/>
      <w:spacing w:line="300" w:lineRule="auto"/>
    </w:pPr>
    <w:rPr>
      <w:sz w:val="24"/>
    </w:rPr>
  </w:style>
  <w:style w:type="paragraph" w:customStyle="1" w:styleId="af5">
    <w:name w:val="+Заголовок"/>
    <w:basedOn w:val="a0"/>
    <w:pPr>
      <w:widowControl/>
      <w:autoSpaceDE/>
      <w:autoSpaceDN/>
      <w:adjustRightInd/>
      <w:jc w:val="center"/>
    </w:pPr>
    <w:rPr>
      <w:rFonts w:ascii="Tahoma" w:hAnsi="Tahoma" w:cs="Tahoma"/>
      <w:b/>
      <w:caps/>
      <w:sz w:val="22"/>
      <w:szCs w:val="24"/>
    </w:rPr>
  </w:style>
  <w:style w:type="paragraph" w:customStyle="1" w:styleId="a">
    <w:name w:val="+нумерованный"/>
    <w:basedOn w:val="a0"/>
    <w:pPr>
      <w:widowControl/>
      <w:numPr>
        <w:numId w:val="1"/>
      </w:numPr>
      <w:tabs>
        <w:tab w:val="left" w:pos="360"/>
      </w:tabs>
      <w:autoSpaceDE/>
      <w:autoSpaceDN/>
      <w:adjustRightInd/>
      <w:jc w:val="both"/>
    </w:pPr>
    <w:rPr>
      <w:rFonts w:ascii="Tahoma" w:hAnsi="Tahoma" w:cs="Tahoma"/>
      <w:sz w:val="24"/>
      <w:szCs w:val="24"/>
    </w:rPr>
  </w:style>
  <w:style w:type="paragraph" w:customStyle="1" w:styleId="24">
    <w:name w:val="Обычный2"/>
    <w:rPr>
      <w:rFonts w:ascii="Courier New" w:hAnsi="Courier New"/>
    </w:rPr>
  </w:style>
  <w:style w:type="paragraph" w:customStyle="1" w:styleId="1">
    <w:name w:val="!!!Нумерованный1!!!"/>
    <w:basedOn w:val="14"/>
    <w:pPr>
      <w:numPr>
        <w:numId w:val="2"/>
      </w:numPr>
      <w:tabs>
        <w:tab w:val="left" w:pos="360"/>
      </w:tabs>
      <w:snapToGrid/>
      <w:spacing w:line="240" w:lineRule="auto"/>
      <w:jc w:val="both"/>
    </w:pPr>
    <w:rPr>
      <w:snapToGrid w:val="0"/>
    </w:rPr>
  </w:style>
  <w:style w:type="character" w:customStyle="1" w:styleId="FontStyle42">
    <w:name w:val="Font Style42"/>
    <w:uiPriority w:val="99"/>
    <w:rPr>
      <w:rFonts w:ascii="Times New Roman" w:hAnsi="Times New Roman" w:cs="Times New Roman"/>
      <w:sz w:val="26"/>
      <w:szCs w:val="26"/>
    </w:rPr>
  </w:style>
  <w:style w:type="character" w:customStyle="1" w:styleId="FontStyle45">
    <w:name w:val="Font Style45"/>
    <w:uiPriority w:val="99"/>
    <w:rPr>
      <w:rFonts w:ascii="Times New Roman" w:hAnsi="Times New Roman" w:cs="Times New Roman"/>
      <w:b/>
      <w:bCs/>
      <w:sz w:val="26"/>
      <w:szCs w:val="26"/>
    </w:rPr>
  </w:style>
  <w:style w:type="paragraph" w:customStyle="1" w:styleId="210">
    <w:name w:val="Основной текст с отступом 21"/>
    <w:basedOn w:val="a0"/>
    <w:pPr>
      <w:widowControl/>
      <w:autoSpaceDE/>
      <w:autoSpaceDN/>
      <w:adjustRightInd/>
      <w:ind w:firstLine="360"/>
      <w:jc w:val="both"/>
    </w:pPr>
    <w:rPr>
      <w:sz w:val="24"/>
      <w:szCs w:val="24"/>
      <w:lang w:eastAsia="ar-SA"/>
    </w:rPr>
  </w:style>
  <w:style w:type="paragraph" w:styleId="af6">
    <w:name w:val="List Paragraph"/>
    <w:basedOn w:val="a0"/>
    <w:uiPriority w:val="99"/>
    <w:qFormat/>
    <w:pPr>
      <w:ind w:left="708"/>
    </w:pPr>
  </w:style>
  <w:style w:type="paragraph" w:styleId="af7">
    <w:name w:val="TOC Heading"/>
    <w:basedOn w:val="10"/>
    <w:next w:val="a0"/>
    <w:uiPriority w:val="39"/>
    <w:qFormat/>
    <w:pPr>
      <w:keepLines/>
      <w:spacing w:before="480" w:line="276" w:lineRule="auto"/>
      <w:outlineLvl w:val="9"/>
    </w:pPr>
    <w:rPr>
      <w:rFonts w:ascii="Cambria" w:hAnsi="Cambria"/>
      <w:color w:val="365F91"/>
      <w:szCs w:val="28"/>
      <w:lang w:eastAsia="en-US"/>
    </w:rPr>
  </w:style>
  <w:style w:type="paragraph" w:customStyle="1" w:styleId="Style6">
    <w:name w:val="Style6"/>
    <w:basedOn w:val="a0"/>
    <w:uiPriority w:val="99"/>
    <w:pPr>
      <w:widowControl/>
      <w:autoSpaceDE/>
      <w:autoSpaceDN/>
      <w:adjustRightInd/>
      <w:spacing w:after="200" w:line="320" w:lineRule="exact"/>
      <w:ind w:firstLine="720"/>
      <w:jc w:val="both"/>
    </w:pPr>
    <w:rPr>
      <w:rFonts w:ascii="Calibri" w:hAnsi="Calibri"/>
      <w:sz w:val="22"/>
      <w:szCs w:val="22"/>
      <w:lang w:val="en-US" w:eastAsia="en-US" w:bidi="en-US"/>
    </w:rPr>
  </w:style>
  <w:style w:type="paragraph" w:customStyle="1" w:styleId="af8">
    <w:name w:val="Знак Знак"/>
    <w:basedOn w:val="a0"/>
    <w:pPr>
      <w:widowControl/>
      <w:tabs>
        <w:tab w:val="left" w:pos="708"/>
      </w:tabs>
      <w:autoSpaceDE/>
      <w:autoSpaceDN/>
      <w:adjustRightInd/>
      <w:spacing w:after="160" w:line="240" w:lineRule="exact"/>
    </w:pPr>
    <w:rPr>
      <w:rFonts w:ascii="Verdana" w:hAnsi="Verdana" w:cs="Verdana"/>
      <w:lang w:val="en-US" w:eastAsia="en-US"/>
    </w:rPr>
  </w:style>
  <w:style w:type="paragraph" w:customStyle="1" w:styleId="ConsPlusNormal">
    <w:name w:val="ConsPlusNormal"/>
    <w:pPr>
      <w:widowControl w:val="0"/>
      <w:autoSpaceDE w:val="0"/>
      <w:autoSpaceDN w:val="0"/>
      <w:adjustRightInd w:val="0"/>
      <w:ind w:firstLine="720"/>
    </w:pPr>
    <w:rPr>
      <w:rFonts w:ascii="Arial" w:hAnsi="Arial" w:cs="Arial"/>
    </w:rPr>
  </w:style>
  <w:style w:type="paragraph" w:customStyle="1" w:styleId="15">
    <w:name w:val="Знак1"/>
    <w:basedOn w:val="a0"/>
    <w:pPr>
      <w:widowControl/>
      <w:autoSpaceDE/>
      <w:autoSpaceDN/>
      <w:adjustRightInd/>
      <w:spacing w:after="160" w:line="240" w:lineRule="exact"/>
    </w:pPr>
    <w:rPr>
      <w:rFonts w:ascii="Verdana" w:hAnsi="Verdana"/>
      <w:lang w:val="en-US" w:eastAsia="en-US"/>
    </w:rPr>
  </w:style>
  <w:style w:type="paragraph" w:customStyle="1" w:styleId="FR2">
    <w:name w:val="FR2"/>
    <w:pPr>
      <w:widowControl w:val="0"/>
      <w:autoSpaceDE w:val="0"/>
      <w:autoSpaceDN w:val="0"/>
      <w:adjustRightInd w:val="0"/>
      <w:spacing w:before="420"/>
      <w:jc w:val="center"/>
    </w:pPr>
    <w:rPr>
      <w:b/>
      <w:bCs/>
      <w:sz w:val="32"/>
      <w:szCs w:val="32"/>
    </w:rPr>
  </w:style>
  <w:style w:type="paragraph" w:customStyle="1" w:styleId="af9">
    <w:name w:val="Знак Знак Знак"/>
    <w:basedOn w:val="a0"/>
    <w:pPr>
      <w:widowControl/>
      <w:autoSpaceDE/>
      <w:autoSpaceDN/>
      <w:adjustRightInd/>
      <w:spacing w:after="160" w:line="240" w:lineRule="exact"/>
    </w:pPr>
    <w:rPr>
      <w:rFonts w:ascii="Verdana" w:hAnsi="Verdana"/>
    </w:rPr>
  </w:style>
  <w:style w:type="character" w:customStyle="1" w:styleId="WW8Num9z0">
    <w:name w:val="WW8Num9z0"/>
    <w:rPr>
      <w:sz w:val="32"/>
    </w:rPr>
  </w:style>
  <w:style w:type="paragraph" w:customStyle="1" w:styleId="western">
    <w:name w:val="western"/>
    <w:basedOn w:val="a0"/>
    <w:pPr>
      <w:widowControl/>
      <w:autoSpaceDE/>
      <w:autoSpaceDN/>
      <w:adjustRightInd/>
      <w:spacing w:before="100" w:beforeAutospacing="1" w:after="100" w:afterAutospacing="1"/>
    </w:pPr>
    <w:rPr>
      <w:sz w:val="24"/>
      <w:szCs w:val="24"/>
    </w:rPr>
  </w:style>
  <w:style w:type="paragraph" w:customStyle="1" w:styleId="-10">
    <w:name w:val="Обычный-10"/>
    <w:basedOn w:val="a0"/>
    <w:pPr>
      <w:widowControl/>
      <w:autoSpaceDE/>
      <w:autoSpaceDN/>
      <w:adjustRightInd/>
      <w:ind w:firstLine="284"/>
      <w:jc w:val="both"/>
    </w:pPr>
  </w:style>
  <w:style w:type="character" w:customStyle="1" w:styleId="FontStyle50">
    <w:name w:val="Font Style50"/>
    <w:uiPriority w:val="99"/>
    <w:rPr>
      <w:rFonts w:ascii="Times New Roman" w:hAnsi="Times New Roman" w:cs="Times New Roman"/>
      <w:b/>
      <w:bCs/>
      <w:sz w:val="22"/>
      <w:szCs w:val="22"/>
    </w:rPr>
  </w:style>
  <w:style w:type="character" w:customStyle="1" w:styleId="FontStyle44">
    <w:name w:val="Font Style44"/>
    <w:rPr>
      <w:rFonts w:ascii="Times New Roman" w:hAnsi="Times New Roman" w:cs="Times New Roman"/>
      <w:sz w:val="26"/>
      <w:szCs w:val="26"/>
    </w:rPr>
  </w:style>
  <w:style w:type="character" w:customStyle="1" w:styleId="apple-converted-space">
    <w:name w:val="apple-converted-space"/>
  </w:style>
  <w:style w:type="paragraph" w:customStyle="1" w:styleId="Default">
    <w:name w:val="Default"/>
    <w:pPr>
      <w:autoSpaceDE w:val="0"/>
      <w:autoSpaceDN w:val="0"/>
      <w:adjustRightInd w:val="0"/>
    </w:pPr>
    <w:rPr>
      <w:color w:val="000000"/>
      <w:sz w:val="24"/>
      <w:szCs w:val="24"/>
    </w:rPr>
  </w:style>
  <w:style w:type="paragraph" w:customStyle="1" w:styleId="afa">
    <w:name w:val="лит+нумерация"/>
    <w:basedOn w:val="a0"/>
    <w:next w:val="a0"/>
    <w:uiPriority w:val="99"/>
    <w:pPr>
      <w:widowControl/>
      <w:autoSpaceDE/>
      <w:autoSpaceDN/>
      <w:adjustRightInd/>
      <w:spacing w:line="360" w:lineRule="auto"/>
      <w:jc w:val="both"/>
    </w:pPr>
    <w:rPr>
      <w:iCs/>
      <w:color w:val="000000"/>
      <w:sz w:val="28"/>
      <w:szCs w:val="28"/>
    </w:rPr>
  </w:style>
  <w:style w:type="paragraph" w:customStyle="1" w:styleId="16">
    <w:name w:val="Обычный1"/>
    <w:pPr>
      <w:widowControl w:val="0"/>
      <w:snapToGrid w:val="0"/>
      <w:ind w:left="200"/>
      <w:jc w:val="both"/>
    </w:pPr>
    <w:rPr>
      <w:sz w:val="18"/>
      <w:szCs w:val="18"/>
    </w:rPr>
  </w:style>
  <w:style w:type="paragraph" w:customStyle="1" w:styleId="Style18">
    <w:name w:val="Style18"/>
    <w:basedOn w:val="a0"/>
    <w:uiPriority w:val="99"/>
    <w:pPr>
      <w:spacing w:line="418" w:lineRule="exact"/>
      <w:ind w:firstLine="739"/>
      <w:jc w:val="both"/>
    </w:pPr>
    <w:rPr>
      <w:sz w:val="24"/>
      <w:szCs w:val="24"/>
    </w:rPr>
  </w:style>
  <w:style w:type="paragraph" w:customStyle="1" w:styleId="Style53">
    <w:name w:val="Style53"/>
    <w:basedOn w:val="a0"/>
    <w:uiPriority w:val="99"/>
    <w:pPr>
      <w:spacing w:line="499" w:lineRule="exact"/>
    </w:pPr>
    <w:rPr>
      <w:sz w:val="24"/>
      <w:szCs w:val="24"/>
    </w:rPr>
  </w:style>
  <w:style w:type="character" w:customStyle="1" w:styleId="FontStyle91">
    <w:name w:val="Font Style91"/>
    <w:uiPriority w:val="99"/>
    <w:rPr>
      <w:rFonts w:ascii="Times New Roman" w:hAnsi="Times New Roman" w:cs="Times New Roman"/>
      <w:i/>
      <w:iCs/>
      <w:sz w:val="22"/>
      <w:szCs w:val="22"/>
    </w:rPr>
  </w:style>
  <w:style w:type="character" w:customStyle="1" w:styleId="FontStyle96">
    <w:name w:val="Font Style96"/>
    <w:uiPriority w:val="99"/>
    <w:rPr>
      <w:rFonts w:ascii="Times New Roman" w:hAnsi="Times New Roman" w:cs="Times New Roman"/>
      <w:sz w:val="22"/>
      <w:szCs w:val="22"/>
    </w:rPr>
  </w:style>
  <w:style w:type="paragraph" w:customStyle="1" w:styleId="Style50">
    <w:name w:val="Style50"/>
    <w:basedOn w:val="a0"/>
    <w:uiPriority w:val="99"/>
    <w:pPr>
      <w:spacing w:line="413" w:lineRule="exact"/>
      <w:ind w:firstLine="566"/>
    </w:pPr>
    <w:rPr>
      <w:sz w:val="24"/>
      <w:szCs w:val="24"/>
    </w:rPr>
  </w:style>
  <w:style w:type="paragraph" w:customStyle="1" w:styleId="25">
    <w:name w:val="Без интервала2"/>
    <w:uiPriority w:val="67"/>
    <w:pPr>
      <w:suppressAutoHyphens/>
    </w:pPr>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w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oleObject" Target="embeddings/oleObject2.bin"/><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wmf"/><Relationship Id="rId30" Type="http://schemas.openxmlformats.org/officeDocument/2006/relationships/hyperlink" Target="http://www.disclosure.fcsm.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57</Pages>
  <Words>10563</Words>
  <Characters>60213</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ГОУ СПО «Самарский государственный профессионально-педагогический колледж» ПОЯСНИТЕЛЬНАЯ ЗАПИСКА</vt:lpstr>
    </vt:vector>
  </TitlesOfParts>
  <Company>Дом</Company>
  <LinksUpToDate>false</LinksUpToDate>
  <CharactersWithSpaces>70635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ГОУ СПО «Самарский государственный профессионально-педагогический колледж» ПОЯСНИТЕЛЬНАЯ ЗАПИСКА</dc:title>
  <dc:creator>Лёша</dc:creator>
  <cp:lastModifiedBy>Ольга Синева</cp:lastModifiedBy>
  <cp:revision>3</cp:revision>
  <cp:lastPrinted>2015-05-12T05:25:00Z</cp:lastPrinted>
  <dcterms:created xsi:type="dcterms:W3CDTF">2022-04-05T07:45:00Z</dcterms:created>
  <dcterms:modified xsi:type="dcterms:W3CDTF">2024-01-08T11:39:00Z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1049-11.2.0.11042</vt:lpwstr>
  </property>
  <property fmtid="{D5CDD505-2E9C-101B-9397-08002B2CF9AE}" pid="3" name="ICV">
    <vt:lpwstr>4737983F7320456986FEBC004591E0BB</vt:lpwstr>
  </property>
</Properties>
</file>