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E" w:rsidRPr="00822235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E401AE" w:rsidRPr="00CE5E89" w:rsidRDefault="00E401AE" w:rsidP="00E401A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СОО 02.03 ФИЗИКА</w:t>
      </w:r>
    </w:p>
    <w:p w:rsidR="00E401AE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1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E401AE" w:rsidRPr="00822235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401AE">
        <w:rPr>
          <w:b/>
          <w:bCs/>
          <w:lang w:val="ru-RU"/>
        </w:rPr>
        <w:t>25.02.08 Эксплуатация беспилотных летательных систем</w:t>
      </w:r>
    </w:p>
    <w:p w:rsidR="00E401AE" w:rsidRPr="00822235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23</w:t>
      </w:r>
      <w:r w:rsidRPr="00822235">
        <w:rPr>
          <w:rFonts w:eastAsia="Times New Roman" w:cs="Times New Roman"/>
          <w:kern w:val="0"/>
          <w:lang w:val="ru-RU" w:eastAsia="ar-SA" w:bidi="ar-SA"/>
        </w:rPr>
        <w:t>-20</w:t>
      </w:r>
      <w:r>
        <w:rPr>
          <w:rFonts w:eastAsia="Times New Roman" w:cs="Times New Roman"/>
          <w:kern w:val="0"/>
          <w:lang w:val="ru-RU" w:eastAsia="ar-SA" w:bidi="ar-SA"/>
        </w:rPr>
        <w:t>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E401AE" w:rsidRPr="00822235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Юртаев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Э.</w:t>
      </w:r>
      <w:proofErr w:type="gramStart"/>
      <w:r>
        <w:rPr>
          <w:rFonts w:eastAsia="Times New Roman" w:cs="Times New Roman"/>
          <w:kern w:val="0"/>
          <w:u w:val="single"/>
          <w:lang w:val="ru-RU" w:eastAsia="ar-SA" w:bidi="ar-SA"/>
        </w:rPr>
        <w:t>Ю</w:t>
      </w:r>
      <w:proofErr w:type="gramEnd"/>
    </w:p>
    <w:p w:rsidR="00E401AE" w:rsidRPr="00822235" w:rsidRDefault="00E401AE" w:rsidP="00E401A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 Механика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Теоретические вопросы: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Значение физики при освоении профессий и специальностей СПО .</w:t>
      </w:r>
    </w:p>
    <w:p w:rsidR="00E401AE" w:rsidRPr="00CD56D4" w:rsidRDefault="00E401AE" w:rsidP="00E401AE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Параметры механического движения. </w:t>
      </w:r>
      <w:r w:rsidRPr="00E401AE">
        <w:rPr>
          <w:rFonts w:eastAsia="Times New Roman" w:cs="Times New Roman"/>
          <w:kern w:val="1"/>
          <w:lang w:val="ru-RU" w:eastAsia="ar-SA" w:bidi="ar-SA"/>
        </w:rPr>
        <w:t xml:space="preserve">Равномерное движение точки по окружности, </w:t>
      </w:r>
    </w:p>
    <w:p w:rsidR="00E401AE" w:rsidRPr="00CD56D4" w:rsidRDefault="00E401AE" w:rsidP="00E401AE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Силы в </w:t>
      </w:r>
      <w:proofErr w:type="spellStart"/>
      <w:r w:rsidRPr="00CD56D4">
        <w:rPr>
          <w:rFonts w:eastAsia="Times New Roman" w:cs="Times New Roman"/>
          <w:kern w:val="1"/>
          <w:lang w:val="ru-RU" w:eastAsia="ar-SA" w:bidi="ar-SA"/>
        </w:rPr>
        <w:t>природе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>,з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>аконы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Ньютона.</w:t>
      </w:r>
    </w:p>
    <w:p w:rsidR="00E401AE" w:rsidRPr="00CD56D4" w:rsidRDefault="00E401AE" w:rsidP="00E401AE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Механическая работа и мощность. Кинетическая энергия. Потенциальная энергия. Закон сохранения механической энергии.</w:t>
      </w:r>
    </w:p>
    <w:p w:rsidR="00E401AE" w:rsidRPr="00CD56D4" w:rsidRDefault="00E401AE" w:rsidP="00E401AE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cs="Times New Roman"/>
          <w:kern w:val="1"/>
          <w:lang w:val="ru-RU" w:eastAsia="fa-IR"/>
        </w:rPr>
        <w:t>Импульс. Закон сохранения импульса. Реактивное движение.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5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С какой силой </w:t>
      </w:r>
      <w:r>
        <w:rPr>
          <w:rFonts w:eastAsia="Times New Roman" w:cs="Times New Roman"/>
          <w:kern w:val="1"/>
          <w:lang w:val="ru-RU" w:eastAsia="ar-SA" w:bidi="ar-SA"/>
        </w:rPr>
        <w:t xml:space="preserve">взаимодействуют два тела массой  2,7 </w:t>
      </w:r>
      <w:proofErr w:type="spellStart"/>
      <w:r>
        <w:rPr>
          <w:rFonts w:eastAsia="Times New Roman" w:cs="Times New Roman"/>
          <w:kern w:val="1"/>
          <w:lang w:val="ru-RU" w:eastAsia="ar-SA" w:bidi="ar-SA"/>
        </w:rPr>
        <w:t>к</w:t>
      </w:r>
      <w:proofErr w:type="gramStart"/>
      <w:r>
        <w:rPr>
          <w:rFonts w:eastAsia="Times New Roman" w:cs="Times New Roman"/>
          <w:kern w:val="1"/>
          <w:lang w:val="ru-RU" w:eastAsia="ar-SA" w:bidi="ar-SA"/>
        </w:rPr>
        <w:t>.г</w:t>
      </w:r>
      <w:proofErr w:type="spellEnd"/>
      <w:proofErr w:type="gramEnd"/>
      <w:r>
        <w:rPr>
          <w:rFonts w:eastAsia="Times New Roman" w:cs="Times New Roman"/>
          <w:kern w:val="1"/>
          <w:lang w:val="ru-RU" w:eastAsia="ar-SA" w:bidi="ar-SA"/>
        </w:rPr>
        <w:t xml:space="preserve">  и  3.2 кг.</w:t>
      </w:r>
      <w:r w:rsidRPr="00CD56D4">
        <w:rPr>
          <w:rFonts w:eastAsia="Times New Roman" w:cs="Times New Roman"/>
          <w:kern w:val="1"/>
          <w:lang w:val="ru-RU" w:eastAsia="ar-SA" w:bidi="ar-SA"/>
        </w:rPr>
        <w:t xml:space="preserve"> на расстоянии 6 </w:t>
      </w:r>
      <w:r>
        <w:rPr>
          <w:rFonts w:eastAsia="Times New Roman" w:cs="Times New Roman"/>
          <w:kern w:val="1"/>
          <w:lang w:val="ru-RU" w:eastAsia="ar-SA" w:bidi="ar-SA"/>
        </w:rPr>
        <w:t>мм</w:t>
      </w:r>
      <w:r w:rsidRPr="00CD56D4">
        <w:rPr>
          <w:rFonts w:eastAsia="Times New Roman" w:cs="Times New Roman"/>
          <w:kern w:val="1"/>
          <w:lang w:val="ru-RU"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5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В таблице представлена зависимость скорости υ движения тела от времени t. Изобразите эту зависимость на графике. Определите путь, пройденный телом за время от момента времени 4 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>с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 xml:space="preserve">, 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>до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момента времени 8 с. </w:t>
      </w: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16"/>
      </w:tblGrid>
      <w:tr w:rsidR="00E401AE" w:rsidRPr="00CD56D4" w:rsidTr="00A47259"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val="en-US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υ</w:t>
            </w:r>
            <w:r w:rsidRPr="00CD56D4">
              <w:rPr>
                <w:rFonts w:eastAsia="Times New Roman" w:cs="Times New Roman"/>
                <w:kern w:val="1"/>
                <w:lang w:val="en-US" w:eastAsia="ar-SA" w:bidi="ar-SA"/>
              </w:rPr>
              <w:t xml:space="preserve">, </w:t>
            </w: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м/</w:t>
            </w:r>
            <w:r w:rsidRPr="00CD56D4">
              <w:rPr>
                <w:rFonts w:eastAsia="Times New Roman" w:cs="Times New Roman"/>
                <w:kern w:val="1"/>
                <w:lang w:val="en-US" w:eastAsia="ar-SA" w:bidi="ar-SA"/>
              </w:rPr>
              <w:t>c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2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6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7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6</w:t>
            </w:r>
          </w:p>
        </w:tc>
      </w:tr>
      <w:tr w:rsidR="00E401AE" w:rsidRPr="00CD56D4" w:rsidTr="00A47259"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en-US" w:eastAsia="ar-SA" w:bidi="ar-SA"/>
              </w:rPr>
              <w:t>t, c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1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2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3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5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6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7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9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numPr>
                <w:ilvl w:val="0"/>
                <w:numId w:val="5"/>
              </w:numPr>
              <w:autoSpaceDN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eastAsia="ar-SA" w:bidi="ar-SA"/>
              </w:rPr>
              <w:t>10</w:t>
            </w:r>
          </w:p>
        </w:tc>
      </w:tr>
    </w:tbl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numPr>
          <w:ilvl w:val="0"/>
          <w:numId w:val="7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коэффициент трения скольжения тела массой 100 грамм, если сила трения по показаниям динамометра равна 0,3 Н.</w:t>
      </w:r>
    </w:p>
    <w:p w:rsidR="00E401AE" w:rsidRPr="00CD56D4" w:rsidRDefault="00E401AE" w:rsidP="00E401AE">
      <w:pPr>
        <w:numPr>
          <w:ilvl w:val="0"/>
          <w:numId w:val="7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начальную скорость тела, движущегося</w:t>
      </w:r>
      <w:r>
        <w:rPr>
          <w:rFonts w:eastAsia="Times New Roman" w:cs="Times New Roman"/>
          <w:kern w:val="1"/>
          <w:lang w:val="ru-RU" w:eastAsia="ar-SA" w:bidi="ar-SA"/>
        </w:rPr>
        <w:t xml:space="preserve"> с ускорением 5 м/с</w:t>
      </w:r>
      <w:proofErr w:type="gramStart"/>
      <w:r>
        <w:rPr>
          <w:rFonts w:eastAsia="Times New Roman" w:cs="Times New Roman"/>
          <w:kern w:val="1"/>
          <w:vertAlign w:val="superscript"/>
          <w:lang w:val="ru-RU" w:eastAsia="ar-SA" w:bidi="ar-SA"/>
        </w:rPr>
        <w:t>2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>, если в конце 10 секунды его скорость составляла 20 метров в секунду.</w:t>
      </w:r>
    </w:p>
    <w:p w:rsidR="00E401AE" w:rsidRPr="00CD56D4" w:rsidRDefault="00E401AE" w:rsidP="00E401AE">
      <w:pPr>
        <w:numPr>
          <w:ilvl w:val="0"/>
          <w:numId w:val="7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cs="Times New Roman"/>
          <w:kern w:val="1"/>
          <w:lang w:val="ru-RU" w:eastAsia="fa-IR"/>
        </w:rPr>
        <w:t>Определить силу взаи</w:t>
      </w:r>
      <w:r>
        <w:rPr>
          <w:rFonts w:cs="Times New Roman"/>
          <w:kern w:val="1"/>
          <w:lang w:val="ru-RU" w:eastAsia="fa-IR"/>
        </w:rPr>
        <w:t>модействия между Землей и Луной. Масса Земли 5,9  10</w:t>
      </w:r>
      <w:r>
        <w:rPr>
          <w:rFonts w:cs="Times New Roman"/>
          <w:kern w:val="1"/>
          <w:vertAlign w:val="superscript"/>
          <w:lang w:val="ru-RU" w:eastAsia="fa-IR"/>
        </w:rPr>
        <w:t>24</w:t>
      </w:r>
      <w:r>
        <w:rPr>
          <w:rFonts w:cs="Times New Roman"/>
          <w:kern w:val="1"/>
          <w:lang w:val="ru-RU" w:eastAsia="fa-IR"/>
        </w:rPr>
        <w:t xml:space="preserve"> кг. Масса Луны 7,5  10</w:t>
      </w:r>
      <w:r>
        <w:rPr>
          <w:rFonts w:cs="Times New Roman"/>
          <w:kern w:val="1"/>
          <w:vertAlign w:val="superscript"/>
          <w:lang w:val="ru-RU" w:eastAsia="fa-IR"/>
        </w:rPr>
        <w:t>22</w:t>
      </w:r>
      <w:r>
        <w:rPr>
          <w:rFonts w:cs="Times New Roman"/>
          <w:kern w:val="1"/>
          <w:lang w:val="ru-RU" w:eastAsia="fa-IR"/>
        </w:rPr>
        <w:t xml:space="preserve">  кг.</w:t>
      </w:r>
    </w:p>
    <w:p w:rsidR="00E401AE" w:rsidRPr="00CD56D4" w:rsidRDefault="00E401AE" w:rsidP="00E401AE">
      <w:pPr>
        <w:numPr>
          <w:ilvl w:val="0"/>
          <w:numId w:val="7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cs="Times New Roman"/>
          <w:kern w:val="1"/>
          <w:lang w:val="ru-RU" w:eastAsia="fa-IR"/>
        </w:rPr>
        <w:t>Определить относительное удлинение и механическое напряжение в стальной струне, сечение которой равно 1 квадратному миллиметру при нагрузке в 500 Ньютонов.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 xml:space="preserve">                        Раздел 2 МОЛЕКУЛЯРНАЯ ФИЗИКА И ТЕРМОДИНАМИКА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Размеры и масса молекул и атомов. Броуновское движение. Силы и энергия межмолекулярного взаимодействия</w:t>
      </w:r>
    </w:p>
    <w:p w:rsidR="00E401AE" w:rsidRPr="00CD56D4" w:rsidRDefault="00E401AE" w:rsidP="00E401AE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Основное уравнение молекулярно-кинетической теории газов. Температура и ее </w:t>
      </w:r>
      <w:proofErr w:type="spellStart"/>
      <w:r w:rsidRPr="00E401AE">
        <w:rPr>
          <w:rFonts w:eastAsia="Times New Roman" w:cs="Times New Roman"/>
          <w:kern w:val="1"/>
          <w:lang w:val="ru-RU" w:eastAsia="ar-SA" w:bidi="ar-SA"/>
        </w:rPr>
        <w:t>измер</w:t>
      </w:r>
      <w:r w:rsidRPr="00E401AE">
        <w:rPr>
          <w:rFonts w:eastAsia="Times New Roman" w:cs="Times New Roman"/>
          <w:kern w:val="1"/>
          <w:lang w:val="ru-RU" w:eastAsia="ar-SA" w:bidi="ar-SA"/>
        </w:rPr>
        <w:t>е</w:t>
      </w:r>
      <w:r w:rsidRPr="00E401AE">
        <w:rPr>
          <w:rFonts w:eastAsia="Times New Roman" w:cs="Times New Roman"/>
          <w:kern w:val="1"/>
          <w:lang w:val="ru-RU" w:eastAsia="ar-SA" w:bidi="ar-SA"/>
        </w:rPr>
        <w:t>ние</w:t>
      </w:r>
      <w:proofErr w:type="gramStart"/>
      <w:r w:rsidRPr="00E401AE">
        <w:rPr>
          <w:rFonts w:eastAsia="Times New Roman" w:cs="Times New Roman"/>
          <w:kern w:val="1"/>
          <w:lang w:val="ru-RU" w:eastAsia="ar-SA" w:bidi="ar-SA"/>
        </w:rPr>
        <w:t>.</w:t>
      </w:r>
      <w:r w:rsidRPr="00CD56D4">
        <w:rPr>
          <w:rFonts w:eastAsia="Times New Roman" w:cs="Times New Roman"/>
          <w:kern w:val="1"/>
          <w:lang w:val="ru-RU" w:eastAsia="ar-SA" w:bidi="ar-SA"/>
        </w:rPr>
        <w:t>И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>зопроцессы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Внутренняя энергия идеального газа. Работа и теплота как формы передачи энергии.</w:t>
      </w:r>
    </w:p>
    <w:p w:rsidR="00E401AE" w:rsidRPr="00CD56D4" w:rsidRDefault="00E401AE" w:rsidP="00E401AE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Первое начало термодинамики. Второе начало термодинамики.Тепловые двигатели. </w:t>
      </w:r>
    </w:p>
    <w:p w:rsidR="00E401AE" w:rsidRPr="00CD56D4" w:rsidRDefault="00E401AE" w:rsidP="00E401AE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Практическое применение в повседневной жизни </w:t>
      </w:r>
      <w:r w:rsidRPr="00CD56D4">
        <w:rPr>
          <w:rFonts w:eastAsia="Times New Roman" w:cs="Times New Roman"/>
          <w:kern w:val="1"/>
          <w:lang w:val="ru-RU" w:eastAsia="ar-SA" w:bidi="ar-SA"/>
        </w:rPr>
        <w:t xml:space="preserve"> и будущей профессии </w:t>
      </w:r>
      <w:r w:rsidRPr="00E401AE">
        <w:rPr>
          <w:rFonts w:eastAsia="Times New Roman" w:cs="Times New Roman"/>
          <w:kern w:val="1"/>
          <w:lang w:val="ru-RU" w:eastAsia="ar-SA" w:bidi="ar-SA"/>
        </w:rPr>
        <w:t>физических знаний о свойствах газов, жидкостей и твердых тел.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В таблице 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 xml:space="preserve">представлена зависимость объема газа </w:t>
      </w:r>
      <w:r w:rsidRPr="00CD56D4">
        <w:rPr>
          <w:rFonts w:eastAsia="Times New Roman" w:cs="Times New Roman"/>
          <w:kern w:val="1"/>
          <w:lang w:val="en-US" w:eastAsia="ar-SA" w:bidi="ar-SA"/>
        </w:rPr>
        <w:t>V</w:t>
      </w:r>
      <w:r w:rsidRPr="00CD56D4">
        <w:rPr>
          <w:rFonts w:eastAsia="Times New Roman" w:cs="Times New Roman"/>
          <w:kern w:val="1"/>
          <w:lang w:val="ru-RU" w:eastAsia="ar-SA" w:bidi="ar-SA"/>
        </w:rPr>
        <w:t xml:space="preserve"> от абсолютной температуры Т. Изобр</w:t>
      </w:r>
      <w:r w:rsidRPr="00CD56D4">
        <w:rPr>
          <w:rFonts w:eastAsia="Times New Roman" w:cs="Times New Roman"/>
          <w:kern w:val="1"/>
          <w:lang w:val="ru-RU" w:eastAsia="ar-SA" w:bidi="ar-SA"/>
        </w:rPr>
        <w:t>а</w:t>
      </w:r>
      <w:r w:rsidRPr="00CD56D4">
        <w:rPr>
          <w:rFonts w:eastAsia="Times New Roman" w:cs="Times New Roman"/>
          <w:kern w:val="1"/>
          <w:lang w:val="ru-RU" w:eastAsia="ar-SA" w:bidi="ar-SA"/>
        </w:rPr>
        <w:t>зите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эту зависимость на графике. Определите, какой участок соответствует </w:t>
      </w:r>
      <w:r w:rsidRPr="00CD56D4">
        <w:rPr>
          <w:rFonts w:eastAsia="Times New Roman" w:cs="Times New Roman"/>
          <w:kern w:val="1"/>
          <w:lang w:val="ru-RU" w:eastAsia="ar-SA" w:bidi="ar-SA"/>
        </w:rPr>
        <w:lastRenderedPageBreak/>
        <w:t xml:space="preserve">изохорному процессу, а какой – изотермическому процессу. Укажите, в какой точке графика газ имел наибольшее давление? </w:t>
      </w:r>
    </w:p>
    <w:tbl>
      <w:tblPr>
        <w:tblW w:w="7388" w:type="dxa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26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E401AE" w:rsidRPr="00CD56D4" w:rsidTr="00A47259">
        <w:trPr>
          <w:trHeight w:val="169"/>
        </w:trPr>
        <w:tc>
          <w:tcPr>
            <w:tcW w:w="491" w:type="dxa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en-US" w:eastAsia="ar-SA" w:bidi="ar-SA"/>
              </w:rPr>
              <w:t>V</w:t>
            </w: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, М</w:t>
            </w:r>
            <w:r w:rsidRPr="00CD56D4">
              <w:rPr>
                <w:rFonts w:eastAsia="Times New Roman" w:cs="Times New Roman"/>
                <w:kern w:val="1"/>
                <w:vertAlign w:val="superscript"/>
                <w:lang w:val="ru-RU" w:eastAsia="ar-SA" w:bidi="ar-SA"/>
              </w:rPr>
              <w:t>3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0,2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0,6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0,8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0,7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0,6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0,5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0,4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0,4</w:t>
            </w:r>
          </w:p>
        </w:tc>
      </w:tr>
      <w:tr w:rsidR="00E401AE" w:rsidRPr="00CD56D4" w:rsidTr="00A47259">
        <w:trPr>
          <w:trHeight w:val="65"/>
        </w:trPr>
        <w:tc>
          <w:tcPr>
            <w:tcW w:w="491" w:type="dxa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Т, К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100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200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300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400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400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400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400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400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500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600</w:t>
            </w:r>
          </w:p>
        </w:tc>
        <w:tc>
          <w:tcPr>
            <w:tcW w:w="0" w:type="auto"/>
          </w:tcPr>
          <w:p w:rsidR="00E401AE" w:rsidRPr="00CD56D4" w:rsidRDefault="00E401AE" w:rsidP="00A47259">
            <w:pPr>
              <w:widowControl/>
              <w:tabs>
                <w:tab w:val="num" w:pos="0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eastAsia="Times New Roman" w:cs="Times New Roman"/>
                <w:kern w:val="1"/>
                <w:lang w:val="ru-RU" w:eastAsia="ar-SA" w:bidi="ar-SA"/>
              </w:rPr>
            </w:pPr>
            <w:r w:rsidRPr="00CD56D4">
              <w:rPr>
                <w:rFonts w:eastAsia="Times New Roman" w:cs="Times New Roman"/>
                <w:kern w:val="1"/>
                <w:lang w:val="ru-RU" w:eastAsia="ar-SA" w:bidi="ar-SA"/>
              </w:rPr>
              <w:t>700</w:t>
            </w:r>
          </w:p>
        </w:tc>
      </w:tr>
    </w:tbl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numPr>
          <w:ilvl w:val="0"/>
          <w:numId w:val="9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В подвале ,где находятся компьютеры при 8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 xml:space="preserve"> °С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относительная влажность воздуха равна 100%, На сколько надо повысить температуру воздуха в подвале, чтобы   влажность   уменьшилась   до   60%?</w:t>
      </w:r>
    </w:p>
    <w:p w:rsidR="00E401AE" w:rsidRPr="00CD56D4" w:rsidRDefault="00E401AE" w:rsidP="00E401AE">
      <w:pPr>
        <w:widowControl/>
        <w:numPr>
          <w:ilvl w:val="0"/>
          <w:numId w:val="6"/>
        </w:numPr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радиус капилляра, если вода в нём поднимается на 5 миллиметров    при    нормальных условиях.</w:t>
      </w:r>
    </w:p>
    <w:p w:rsidR="00E401AE" w:rsidRPr="00CD56D4" w:rsidRDefault="00E401AE" w:rsidP="00E401AE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  <w:kern w:val="1"/>
          <w:lang w:val="ru-RU" w:eastAsia="fa-IR"/>
        </w:rPr>
      </w:pPr>
      <w:r w:rsidRPr="00CD56D4">
        <w:rPr>
          <w:rFonts w:cs="Times New Roman"/>
          <w:kern w:val="1"/>
          <w:lang w:val="ru-RU" w:eastAsia="fa-IR"/>
        </w:rPr>
        <w:t xml:space="preserve">Определить силу поверхностного натяжения воды, если граница соприкосновения жидкости с твердым телом </w:t>
      </w:r>
      <w:proofErr w:type="gramStart"/>
      <w:r w:rsidRPr="00CD56D4">
        <w:rPr>
          <w:rFonts w:cs="Times New Roman"/>
          <w:kern w:val="1"/>
          <w:lang w:val="ru-RU" w:eastAsia="fa-IR"/>
        </w:rPr>
        <w:t>представляет из себя</w:t>
      </w:r>
      <w:proofErr w:type="gramEnd"/>
      <w:r w:rsidRPr="00CD56D4">
        <w:rPr>
          <w:rFonts w:cs="Times New Roman"/>
          <w:kern w:val="1"/>
          <w:lang w:val="ru-RU" w:eastAsia="fa-IR"/>
        </w:rPr>
        <w:t xml:space="preserve"> окружность радиусом 8 сантиметров.</w:t>
      </w:r>
    </w:p>
    <w:p w:rsidR="00E401AE" w:rsidRPr="00CD56D4" w:rsidRDefault="00E401AE" w:rsidP="00E401AE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u w:val="single"/>
          <w:lang w:val="ru-RU" w:eastAsia="en-US" w:bidi="ar-SA"/>
        </w:rPr>
      </w:pPr>
      <w:r w:rsidRPr="00CD56D4">
        <w:rPr>
          <w:rFonts w:eastAsia="Calibri" w:cs="Times New Roman"/>
          <w:kern w:val="0"/>
          <w:lang w:val="ru-RU" w:eastAsia="en-US" w:bidi="ar-SA"/>
        </w:rPr>
        <w:t>П.З.</w:t>
      </w:r>
      <w:r w:rsidRPr="00E401AE">
        <w:rPr>
          <w:rFonts w:eastAsia="Calibri" w:cs="Times New Roman"/>
          <w:kern w:val="0"/>
          <w:lang w:val="ru-RU" w:eastAsia="en-US" w:bidi="ar-SA"/>
        </w:rPr>
        <w:t xml:space="preserve"> Изучение газового закона </w:t>
      </w:r>
      <w:r>
        <w:rPr>
          <w:rFonts w:eastAsia="Calibri" w:cs="Times New Roman"/>
          <w:kern w:val="0"/>
          <w:lang w:val="ru-RU" w:eastAsia="en-US" w:bidi="ar-SA"/>
        </w:rPr>
        <w:t>Бойля-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Марриота</w:t>
      </w:r>
      <w:proofErr w:type="spellEnd"/>
      <w:r>
        <w:rPr>
          <w:rFonts w:eastAsia="Calibri" w:cs="Times New Roman"/>
          <w:kern w:val="0"/>
          <w:lang w:val="ru-RU" w:eastAsia="en-US" w:bidi="ar-SA"/>
        </w:rPr>
        <w:t>.</w:t>
      </w:r>
    </w:p>
    <w:p w:rsidR="00E401AE" w:rsidRPr="00CD56D4" w:rsidRDefault="00E401AE" w:rsidP="00E401AE">
      <w:pPr>
        <w:numPr>
          <w:ilvl w:val="0"/>
          <w:numId w:val="6"/>
        </w:numPr>
        <w:autoSpaceDN/>
        <w:jc w:val="both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val="ru-RU" w:eastAsia="fa-IR"/>
        </w:rPr>
        <w:t>П.З.Определение</w:t>
      </w:r>
      <w:proofErr w:type="spellEnd"/>
      <w:r w:rsidRPr="00CD56D4">
        <w:rPr>
          <w:rFonts w:cs="Times New Roman"/>
          <w:kern w:val="1"/>
          <w:lang w:val="ru-RU" w:eastAsia="fa-IR"/>
        </w:rPr>
        <w:t xml:space="preserve"> влажности воздуха </w:t>
      </w:r>
      <w:r>
        <w:rPr>
          <w:rFonts w:cs="Times New Roman"/>
          <w:kern w:val="1"/>
          <w:lang w:val="ru-RU" w:eastAsia="fa-IR"/>
        </w:rPr>
        <w:t>закрытого ангара</w:t>
      </w:r>
      <w:r w:rsidRPr="00CD56D4">
        <w:rPr>
          <w:rFonts w:cs="Times New Roman"/>
          <w:kern w:val="1"/>
          <w:lang w:val="ru-RU" w:eastAsia="fa-IR"/>
        </w:rPr>
        <w:t>.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ind w:left="360"/>
        <w:jc w:val="center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>Раздел 3 ЭЛЕКТРОДИНАМИКА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Электрические заряды. Элементарный электрический заряд. Закон сохранения заряда. Закон Кулона.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Проводники в электрическом поле. Диэлектрики в электрическом поле.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Поляризация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диэлектриков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Электроемкость. Конденсаторы. Энергия заряженного конденсатора.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Энергия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электрического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поля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Применение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конденсаторов</w:t>
      </w:r>
      <w:proofErr w:type="spellEnd"/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Закон Ома для участка цепи. Зависимость электрического сопротивления проводников от температуры.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Температурный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коэффициент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сопротивления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Сверхпроводимость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Работа и мощность постоянного тока. Тепловое действие тока. Закон Джоуля— Ленца. 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Электродвижущая сила источника тока. Закон Ома для полной цепи.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Электрические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цепи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Параллельное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и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последовательное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соединение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проводников</w:t>
      </w:r>
      <w:proofErr w:type="spellEnd"/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Сила Ампера. Применение силы Ампера</w:t>
      </w:r>
      <w:proofErr w:type="gramStart"/>
      <w:r w:rsidRPr="00E401AE">
        <w:rPr>
          <w:rFonts w:eastAsia="Times New Roman" w:cs="Times New Roman"/>
          <w:kern w:val="1"/>
          <w:lang w:val="ru-RU" w:eastAsia="ar-SA" w:bidi="ar-SA"/>
        </w:rPr>
        <w:t xml:space="preserve">.. </w:t>
      </w:r>
      <w:proofErr w:type="spellStart"/>
      <w:proofErr w:type="gramEnd"/>
      <w:r w:rsidRPr="00CD56D4">
        <w:rPr>
          <w:rFonts w:eastAsia="Times New Roman" w:cs="Times New Roman"/>
          <w:kern w:val="1"/>
          <w:lang w:eastAsia="ar-SA" w:bidi="ar-SA"/>
        </w:rPr>
        <w:t>Магнитный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поток</w:t>
      </w:r>
      <w:proofErr w:type="spellEnd"/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Сила Лоренца. Применение силы Лоренца. Магнитные свойства вещества. Магнитная проницаемость.</w:t>
      </w:r>
    </w:p>
    <w:p w:rsidR="00E401AE" w:rsidRPr="00CD56D4" w:rsidRDefault="00E401AE" w:rsidP="00E401AE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Закон электромагнитной индукции.. Явление самоиндукции. Индуктивность. Энергия магнитного поля тока.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1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С какой силой притягиваются между собой электрические заряды величиной 2,7 </w:t>
      </w:r>
      <w:proofErr w:type="spellStart"/>
      <w:r w:rsidRPr="00CD56D4">
        <w:rPr>
          <w:rFonts w:eastAsia="Times New Roman" w:cs="Times New Roman"/>
          <w:kern w:val="1"/>
          <w:lang w:val="ru-RU" w:eastAsia="ar-SA" w:bidi="ar-SA"/>
        </w:rPr>
        <w:t>мкКл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и -1,6 мКл на расстоянии 6 см.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Постройте вольт-амперную характеристику закона </w:t>
      </w:r>
      <w:r w:rsidRPr="00E401AE">
        <w:rPr>
          <w:rFonts w:eastAsia="Times New Roman" w:cs="Times New Roman"/>
          <w:kern w:val="1"/>
          <w:lang w:val="ru-RU" w:eastAsia="ar-SA" w:bidi="ar-SA"/>
        </w:rPr>
        <w:t>Ома для участка электрической цепи</w:t>
      </w:r>
      <w:r w:rsidRPr="00CD56D4">
        <w:rPr>
          <w:rFonts w:eastAsia="Times New Roman" w:cs="Times New Roman"/>
          <w:kern w:val="1"/>
          <w:lang w:val="ru-RU" w:eastAsia="ar-SA" w:bidi="ar-SA"/>
        </w:rPr>
        <w:t xml:space="preserve">, если её сопротивление равно 10 Ом. Напряжение в цепи изменяется </w:t>
      </w:r>
      <w:proofErr w:type="spellStart"/>
      <w:r w:rsidRPr="00CD56D4">
        <w:rPr>
          <w:rFonts w:eastAsia="Times New Roman" w:cs="Times New Roman"/>
          <w:kern w:val="1"/>
          <w:lang w:val="ru-RU" w:eastAsia="ar-SA" w:bidi="ar-SA"/>
        </w:rPr>
        <w:t>ро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0 до 6 Вольт.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За какое время заряд величиной 2 Кулона протекает по проводу при силе тока 1 Ампер?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 сопротивления  медного  проводника длиной 0,5 метра и диаметром 0,25 ми</w:t>
      </w:r>
      <w:r w:rsidRPr="00CD56D4">
        <w:rPr>
          <w:rFonts w:eastAsia="Times New Roman" w:cs="Times New Roman"/>
          <w:kern w:val="1"/>
          <w:lang w:val="ru-RU" w:eastAsia="ar-SA" w:bidi="ar-SA"/>
        </w:rPr>
        <w:t>л</w:t>
      </w:r>
      <w:r w:rsidRPr="00CD56D4">
        <w:rPr>
          <w:rFonts w:eastAsia="Times New Roman" w:cs="Times New Roman"/>
          <w:kern w:val="1"/>
          <w:lang w:val="ru-RU" w:eastAsia="ar-SA" w:bidi="ar-SA"/>
        </w:rPr>
        <w:t>лиметра.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За какое время проходит через проводник заряд величиной 2 Кулона под напряжением 24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 xml:space="preserve"> В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>, если сопротивление проводника составляет 12 Ом?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К  источнику тока с Э.Д.С. 12 Вольт  и внутренним сопротивлением 0.5 Ома подключена лампочка с сопротивлением 100 Ом. Определить силу тока в этой электрической цепи.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lastRenderedPageBreak/>
        <w:t xml:space="preserve">Рассчитать общее сопротивление трех последовательно включенных резисторов по 5 Ом каждый.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Зарисовать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схему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их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включения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угол отражения светового луча от зеркала, если свет падает на поверхность зеркала под углом 25 градусов к горизонту.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Постройте вольт-амперную характеристику закона Ома для участка электрической цепи, если её сопротивление равно 10 Ом. Напряжение в цепи изменяется </w:t>
      </w:r>
      <w:proofErr w:type="spellStart"/>
      <w:r w:rsidRPr="00CD56D4">
        <w:rPr>
          <w:rFonts w:eastAsia="Times New Roman" w:cs="Times New Roman"/>
          <w:kern w:val="1"/>
          <w:lang w:val="ru-RU" w:eastAsia="ar-SA" w:bidi="ar-SA"/>
        </w:rPr>
        <w:t>ро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0 до 6 Вольт.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Какая сила действует на заряженное тело в электрическом поле с величиной напряженн</w:t>
      </w:r>
      <w:r w:rsidRPr="00CD56D4">
        <w:rPr>
          <w:rFonts w:eastAsia="Times New Roman" w:cs="Times New Roman"/>
          <w:kern w:val="1"/>
          <w:lang w:val="ru-RU" w:eastAsia="ar-SA" w:bidi="ar-SA"/>
        </w:rPr>
        <w:t>о</w:t>
      </w:r>
      <w:r w:rsidRPr="00CD56D4">
        <w:rPr>
          <w:rFonts w:eastAsia="Times New Roman" w:cs="Times New Roman"/>
          <w:kern w:val="1"/>
          <w:lang w:val="ru-RU" w:eastAsia="ar-SA" w:bidi="ar-SA"/>
        </w:rPr>
        <w:t>сти 200 Н/</w:t>
      </w:r>
      <w:proofErr w:type="gramStart"/>
      <w:r w:rsidRPr="00CD56D4">
        <w:rPr>
          <w:rFonts w:eastAsia="Times New Roman" w:cs="Times New Roman"/>
          <w:kern w:val="1"/>
          <w:lang w:val="ru-RU" w:eastAsia="ar-SA" w:bidi="ar-SA"/>
        </w:rPr>
        <w:t>Кл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если величина заряда на теле составляет 1,6 мКл?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cs="Times New Roman"/>
          <w:kern w:val="1"/>
          <w:lang w:val="ru-RU" w:eastAsia="fa-IR"/>
        </w:rPr>
        <w:t xml:space="preserve">Определить величину напряжения между пластинами конденсатора, если при перенесении заряда в 5 </w:t>
      </w:r>
      <w:proofErr w:type="spellStart"/>
      <w:r w:rsidRPr="00CD56D4">
        <w:rPr>
          <w:rFonts w:cs="Times New Roman"/>
          <w:kern w:val="1"/>
          <w:lang w:val="ru-RU" w:eastAsia="fa-IR"/>
        </w:rPr>
        <w:t>миллиКулон</w:t>
      </w:r>
      <w:proofErr w:type="spellEnd"/>
      <w:r w:rsidRPr="00CD56D4">
        <w:rPr>
          <w:rFonts w:cs="Times New Roman"/>
          <w:kern w:val="1"/>
          <w:lang w:val="ru-RU" w:eastAsia="fa-IR"/>
        </w:rPr>
        <w:t xml:space="preserve">  была совершена работа 25 </w:t>
      </w:r>
      <w:proofErr w:type="spellStart"/>
      <w:r w:rsidRPr="00CD56D4">
        <w:rPr>
          <w:rFonts w:cs="Times New Roman"/>
          <w:kern w:val="1"/>
          <w:lang w:val="ru-RU" w:eastAsia="fa-IR"/>
        </w:rPr>
        <w:t>килоДжоулей</w:t>
      </w:r>
      <w:proofErr w:type="spellEnd"/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proofErr w:type="spellStart"/>
      <w:r w:rsidRPr="00CD56D4">
        <w:rPr>
          <w:rFonts w:cs="Times New Roman"/>
          <w:kern w:val="1"/>
          <w:lang w:val="ru-RU" w:eastAsia="fa-IR"/>
        </w:rPr>
        <w:t>П.З.Определение</w:t>
      </w:r>
      <w:proofErr w:type="spellEnd"/>
      <w:r w:rsidRPr="00CD56D4">
        <w:rPr>
          <w:rFonts w:cs="Times New Roman"/>
          <w:kern w:val="1"/>
          <w:lang w:val="ru-RU" w:eastAsia="fa-IR"/>
        </w:rPr>
        <w:t xml:space="preserve"> электрической емкости конденсаторов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П.З. Определение термического коэффициента сопротивления меди.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П.З. Измерение ЭДС и внутреннего сопротивления источника тока.</w:t>
      </w:r>
    </w:p>
    <w:p w:rsidR="00E401AE" w:rsidRPr="00CD56D4" w:rsidRDefault="00E401AE" w:rsidP="00E401AE">
      <w:pPr>
        <w:numPr>
          <w:ilvl w:val="0"/>
          <w:numId w:val="11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Calibri" w:cs="Times New Roman"/>
          <w:kern w:val="0"/>
          <w:lang w:val="ru-RU" w:eastAsia="en-US" w:bidi="ar-SA"/>
        </w:rPr>
        <w:t>П.З.</w:t>
      </w:r>
      <w:r w:rsidRPr="00E401AE">
        <w:rPr>
          <w:rFonts w:eastAsia="Calibri" w:cs="Times New Roman"/>
          <w:kern w:val="0"/>
          <w:lang w:val="ru-RU" w:eastAsia="en-US" w:bidi="ar-SA"/>
        </w:rPr>
        <w:t xml:space="preserve"> Изучение законов последовательного и параллельного</w:t>
      </w:r>
      <w:r w:rsidRPr="00CD56D4">
        <w:rPr>
          <w:rFonts w:eastAsia="Calibri" w:cs="Times New Roman"/>
          <w:kern w:val="0"/>
          <w:lang w:val="ru-RU" w:eastAsia="en-US" w:bidi="ar-SA"/>
        </w:rPr>
        <w:t xml:space="preserve"> </w:t>
      </w:r>
      <w:r w:rsidRPr="00E401AE">
        <w:rPr>
          <w:rFonts w:eastAsia="Calibri" w:cs="Times New Roman"/>
          <w:kern w:val="0"/>
          <w:lang w:val="ru-RU" w:eastAsia="en-US" w:bidi="ar-SA"/>
        </w:rPr>
        <w:t>соединений проводников.</w:t>
      </w:r>
    </w:p>
    <w:p w:rsidR="00E401AE" w:rsidRPr="00CD56D4" w:rsidRDefault="00E401AE" w:rsidP="00E401AE">
      <w:pPr>
        <w:widowControl/>
        <w:numPr>
          <w:ilvl w:val="0"/>
          <w:numId w:val="11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П.З. Исследование зависимости мощности лампы накаливания от напряжения на её заж</w:t>
      </w:r>
      <w:r w:rsidRPr="00CD56D4">
        <w:rPr>
          <w:rFonts w:eastAsia="Times New Roman" w:cs="Times New Roman"/>
          <w:kern w:val="1"/>
          <w:lang w:val="ru-RU" w:eastAsia="ar-SA" w:bidi="ar-SA"/>
        </w:rPr>
        <w:t>и</w:t>
      </w:r>
      <w:r w:rsidRPr="00CD56D4">
        <w:rPr>
          <w:rFonts w:eastAsia="Times New Roman" w:cs="Times New Roman"/>
          <w:kern w:val="1"/>
          <w:lang w:val="ru-RU" w:eastAsia="ar-SA" w:bidi="ar-SA"/>
        </w:rPr>
        <w:t>мах.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>Раздел 4 КОЛЕБАНИЯ И ВОЛНЫ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Колебательное </w:t>
      </w:r>
      <w:proofErr w:type="spellStart"/>
      <w:r w:rsidRPr="00E401AE">
        <w:rPr>
          <w:rFonts w:eastAsia="Times New Roman" w:cs="Times New Roman"/>
          <w:kern w:val="1"/>
          <w:lang w:val="ru-RU" w:eastAsia="ar-SA" w:bidi="ar-SA"/>
        </w:rPr>
        <w:t>движение</w:t>
      </w:r>
      <w:proofErr w:type="gramStart"/>
      <w:r w:rsidRPr="00E401AE">
        <w:rPr>
          <w:rFonts w:eastAsia="Times New Roman" w:cs="Times New Roman"/>
          <w:kern w:val="1"/>
          <w:lang w:val="ru-RU" w:eastAsia="ar-SA" w:bidi="ar-SA"/>
        </w:rPr>
        <w:t>.</w:t>
      </w:r>
      <w:r w:rsidRPr="00CD56D4">
        <w:rPr>
          <w:rFonts w:eastAsia="Times New Roman" w:cs="Times New Roman"/>
          <w:kern w:val="1"/>
          <w:lang w:val="ru-RU" w:eastAsia="ar-SA" w:bidi="ar-SA"/>
        </w:rPr>
        <w:t>М</w:t>
      </w:r>
      <w:proofErr w:type="gramEnd"/>
      <w:r w:rsidRPr="00CD56D4">
        <w:rPr>
          <w:rFonts w:eastAsia="Times New Roman" w:cs="Times New Roman"/>
          <w:kern w:val="1"/>
          <w:lang w:val="ru-RU" w:eastAsia="ar-SA" w:bidi="ar-SA"/>
        </w:rPr>
        <w:t>еханические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и электромагнитные колебания.</w:t>
      </w:r>
    </w:p>
    <w:p w:rsidR="00E401AE" w:rsidRPr="00CD56D4" w:rsidRDefault="00E401AE" w:rsidP="00E401AE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Переменный ток. Емкостное и индуктивное сопротивления переменного тока.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Активное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сопротивление</w:t>
      </w:r>
      <w:proofErr w:type="spellEnd"/>
    </w:p>
    <w:p w:rsidR="00E401AE" w:rsidRPr="00CD56D4" w:rsidRDefault="00E401AE" w:rsidP="00E401AE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Закон Ома для электрической цепи переменного тока. Работа и мощность переменного тока.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Трансформаторы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E401AE" w:rsidRDefault="00E401AE" w:rsidP="00E401AE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val="ru-RU" w:eastAsia="fa-IR"/>
        </w:rPr>
      </w:pPr>
      <w:r w:rsidRPr="00E401AE">
        <w:rPr>
          <w:rFonts w:cs="Times New Roman"/>
          <w:kern w:val="1"/>
          <w:lang w:val="ru-RU" w:eastAsia="fa-IR"/>
        </w:rPr>
        <w:t>Электромагнитные волны.Принцип радиосвязи. Применение электромагнитных волн.</w:t>
      </w:r>
    </w:p>
    <w:p w:rsidR="00E401AE" w:rsidRPr="00E401AE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val="ru-RU" w:eastAsia="fa-IR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E401AE" w:rsidRDefault="00E401AE" w:rsidP="00E401AE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Определить частоту колебаний математического маятника длиной 60 сантиметров.</w:t>
      </w:r>
    </w:p>
    <w:p w:rsidR="00E401AE" w:rsidRPr="00CD56D4" w:rsidRDefault="00E401AE" w:rsidP="00E401AE">
      <w:pPr>
        <w:numPr>
          <w:ilvl w:val="0"/>
          <w:numId w:val="14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 xml:space="preserve">П.З. Изучение явления электромагнитной индукции </w:t>
      </w:r>
    </w:p>
    <w:p w:rsidR="00E401AE" w:rsidRPr="00CD56D4" w:rsidRDefault="00E401AE" w:rsidP="00E401AE">
      <w:pPr>
        <w:numPr>
          <w:ilvl w:val="0"/>
          <w:numId w:val="14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proofErr w:type="spellStart"/>
      <w:r w:rsidRPr="00CD56D4">
        <w:rPr>
          <w:rFonts w:eastAsia="Times New Roman" w:cs="Times New Roman"/>
          <w:kern w:val="1"/>
          <w:lang w:val="ru-RU" w:eastAsia="ar-SA" w:bidi="ar-SA"/>
        </w:rPr>
        <w:t>П.З.Изучение</w:t>
      </w:r>
      <w:proofErr w:type="spellEnd"/>
      <w:r w:rsidRPr="00CD56D4">
        <w:rPr>
          <w:rFonts w:eastAsia="Times New Roman" w:cs="Times New Roman"/>
          <w:kern w:val="1"/>
          <w:lang w:val="ru-RU" w:eastAsia="ar-SA" w:bidi="ar-SA"/>
        </w:rPr>
        <w:t xml:space="preserve"> работы трансформатора.</w:t>
      </w:r>
    </w:p>
    <w:p w:rsidR="00E401AE" w:rsidRPr="00E401AE" w:rsidRDefault="00E401AE" w:rsidP="00E401AE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>Раздел 5 ОПТИКА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val="ru-RU" w:eastAsia="fa-IR"/>
        </w:rPr>
      </w:pPr>
    </w:p>
    <w:p w:rsidR="00E401AE" w:rsidRPr="00CD56D4" w:rsidRDefault="00E401AE" w:rsidP="00E401AE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eastAsia="fa-IR"/>
        </w:rPr>
      </w:pPr>
      <w:r w:rsidRPr="00CD56D4">
        <w:rPr>
          <w:rFonts w:cs="Times New Roman"/>
          <w:kern w:val="1"/>
          <w:lang w:val="ru-RU" w:eastAsia="fa-IR"/>
        </w:rPr>
        <w:t>Волновые и квантовые свойства света. Фотоэффект.</w:t>
      </w:r>
    </w:p>
    <w:p w:rsidR="00E401AE" w:rsidRPr="00CD56D4" w:rsidRDefault="00E401AE" w:rsidP="00E401AE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Скорость распространения света. Законы отражения и преломления света. </w:t>
      </w:r>
      <w:proofErr w:type="spellStart"/>
      <w:r w:rsidRPr="00CD56D4">
        <w:rPr>
          <w:rFonts w:cs="Times New Roman"/>
          <w:kern w:val="1"/>
          <w:lang w:eastAsia="fa-IR"/>
        </w:rPr>
        <w:t>Полное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отражение</w:t>
      </w:r>
      <w:proofErr w:type="spellEnd"/>
      <w:r w:rsidRPr="00CD56D4">
        <w:rPr>
          <w:rFonts w:cs="Times New Roman"/>
          <w:kern w:val="1"/>
          <w:lang w:eastAsia="fa-IR"/>
        </w:rPr>
        <w:t>.</w:t>
      </w:r>
    </w:p>
    <w:p w:rsidR="00E401AE" w:rsidRPr="00CD56D4" w:rsidRDefault="00E401AE" w:rsidP="00E401AE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Оптические приборы. Сила света. Освещённость. </w:t>
      </w:r>
      <w:proofErr w:type="spellStart"/>
      <w:r w:rsidRPr="00CD56D4">
        <w:rPr>
          <w:rFonts w:cs="Times New Roman"/>
          <w:kern w:val="1"/>
          <w:lang w:eastAsia="fa-IR"/>
        </w:rPr>
        <w:t>Законы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освещенности</w:t>
      </w:r>
      <w:proofErr w:type="spellEnd"/>
      <w:r w:rsidRPr="00CD56D4">
        <w:rPr>
          <w:rFonts w:cs="Times New Roman"/>
          <w:kern w:val="1"/>
          <w:lang w:eastAsia="fa-IR"/>
        </w:rPr>
        <w:t>.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eastAsia="fa-IR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6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угол отражения светового луча от зеркала, если свет падает на поверхность зеркала под углом 25 градусов к горизонту</w:t>
      </w:r>
    </w:p>
    <w:p w:rsidR="00E401AE" w:rsidRPr="00E401AE" w:rsidRDefault="00E401AE" w:rsidP="00E401AE">
      <w:pPr>
        <w:numPr>
          <w:ilvl w:val="0"/>
          <w:numId w:val="16"/>
        </w:numPr>
        <w:autoSpaceDN/>
        <w:jc w:val="both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Определить угол отражения светового луча от зеркала, если свет падает на поверхность зеркала под углом 25 градусов к горизонту.</w:t>
      </w:r>
    </w:p>
    <w:p w:rsidR="00E401AE" w:rsidRPr="00CD56D4" w:rsidRDefault="00E401AE" w:rsidP="00E401AE">
      <w:pPr>
        <w:widowControl/>
        <w:numPr>
          <w:ilvl w:val="0"/>
          <w:numId w:val="16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Определить фокусное расстояние тонкой собирающей линзы, если расстояние от предмета до линзы 70 сантиметров, а от линзы до изображения 90 сантиметров.</w:t>
      </w:r>
    </w:p>
    <w:p w:rsidR="00E401AE" w:rsidRPr="00E401AE" w:rsidRDefault="00E401AE" w:rsidP="00E401AE">
      <w:pPr>
        <w:widowControl/>
        <w:numPr>
          <w:ilvl w:val="0"/>
          <w:numId w:val="16"/>
        </w:numPr>
        <w:tabs>
          <w:tab w:val="num" w:pos="0"/>
        </w:tabs>
        <w:suppressAutoHyphens w:val="0"/>
        <w:autoSpaceDN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val="ru-RU" w:eastAsia="fa-IR"/>
        </w:rPr>
        <w:t>П.З.</w:t>
      </w:r>
      <w:r w:rsidRPr="00E401AE">
        <w:rPr>
          <w:rFonts w:cs="Times New Roman"/>
          <w:kern w:val="1"/>
          <w:lang w:val="ru-RU" w:eastAsia="fa-IR"/>
        </w:rPr>
        <w:t>Определение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показателя преломления стекла</w:t>
      </w:r>
    </w:p>
    <w:p w:rsidR="00E401AE" w:rsidRPr="00E401AE" w:rsidRDefault="00E401AE" w:rsidP="00E401AE">
      <w:pPr>
        <w:widowControl/>
        <w:numPr>
          <w:ilvl w:val="0"/>
          <w:numId w:val="16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cs="Times New Roman"/>
          <w:kern w:val="1"/>
          <w:lang w:val="ru-RU" w:eastAsia="fa-IR"/>
        </w:rPr>
        <w:t>П.З.</w:t>
      </w:r>
      <w:r w:rsidRPr="00E401AE">
        <w:rPr>
          <w:rFonts w:cs="Times New Roman"/>
          <w:kern w:val="1"/>
          <w:lang w:val="ru-RU" w:eastAsia="fa-IR"/>
        </w:rPr>
        <w:t xml:space="preserve"> Определение длины световой волны с помощью дифракционной решетки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>Раздел 6 КВАНТОВАЯ ФИЗИКА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kern w:val="1"/>
          <w:lang w:eastAsia="fa-IR"/>
        </w:rPr>
      </w:pPr>
    </w:p>
    <w:p w:rsidR="00E401AE" w:rsidRPr="00CD56D4" w:rsidRDefault="00E401AE" w:rsidP="00E401AE">
      <w:pPr>
        <w:widowControl/>
        <w:numPr>
          <w:ilvl w:val="0"/>
          <w:numId w:val="17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cs="Times New Roman"/>
          <w:kern w:val="1"/>
          <w:lang w:val="ru-RU" w:eastAsia="fa-IR"/>
        </w:rPr>
        <w:t>Атомное ядро.. Ядерные силы.</w:t>
      </w:r>
      <w:r w:rsidRPr="00E401AE">
        <w:rPr>
          <w:rFonts w:eastAsia="Times New Roman" w:cs="Times New Roman"/>
          <w:kern w:val="1"/>
          <w:lang w:val="ru-RU" w:eastAsia="ar-SA" w:bidi="ar-SA"/>
        </w:rPr>
        <w:t xml:space="preserve"> Радиоактивность.</w:t>
      </w:r>
    </w:p>
    <w:p w:rsidR="00E401AE" w:rsidRPr="00CD56D4" w:rsidRDefault="00E401AE" w:rsidP="00E401AE">
      <w:pPr>
        <w:widowControl/>
        <w:numPr>
          <w:ilvl w:val="0"/>
          <w:numId w:val="17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cs="Times New Roman"/>
          <w:kern w:val="1"/>
          <w:lang w:val="ru-RU" w:eastAsia="fa-IR"/>
        </w:rPr>
        <w:t>Ядерная энергетика. Ядерный реактор. Принцип действия атомной электростанции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Записать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реакцию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альфа-распада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углерода</w:t>
      </w:r>
      <w:proofErr w:type="spellEnd"/>
    </w:p>
    <w:p w:rsidR="00E401AE" w:rsidRPr="00E401AE" w:rsidRDefault="00E401AE" w:rsidP="00E401AE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kern w:val="1"/>
          <w:lang w:val="ru-RU"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Какое ядро образуется в результате </w:t>
      </w:r>
      <w:proofErr w:type="gramStart"/>
      <w:r w:rsidRPr="00E401AE">
        <w:rPr>
          <w:rFonts w:cs="Times New Roman"/>
          <w:kern w:val="1"/>
          <w:lang w:val="ru-RU" w:eastAsia="fa-IR"/>
        </w:rPr>
        <w:t>альфа-распада</w:t>
      </w:r>
      <w:proofErr w:type="gramEnd"/>
      <w:r w:rsidRPr="00E401AE">
        <w:rPr>
          <w:rFonts w:cs="Times New Roman"/>
          <w:kern w:val="1"/>
          <w:lang w:val="ru-RU" w:eastAsia="fa-IR"/>
        </w:rPr>
        <w:t xml:space="preserve"> ядра изотопа урана </w:t>
      </w:r>
      <w:r w:rsidRPr="00CD56D4">
        <w:rPr>
          <w:rFonts w:cs="Times New Roman"/>
          <w:kern w:val="1"/>
          <w:position w:val="-12"/>
          <w:lang w:eastAsia="fa-IR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5pt;height:18.6pt">
            <v:imagedata r:id="rId6" o:title=""/>
          </v:shape>
        </w:object>
      </w:r>
      <w:r w:rsidRPr="00E401AE">
        <w:rPr>
          <w:rFonts w:cs="Times New Roman"/>
          <w:kern w:val="1"/>
          <w:lang w:val="ru-RU" w:eastAsia="fa-IR"/>
        </w:rPr>
        <w:t>?</w:t>
      </w:r>
    </w:p>
    <w:p w:rsidR="00E401AE" w:rsidRPr="00CD56D4" w:rsidRDefault="00E401AE" w:rsidP="00E401AE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kern w:val="1"/>
          <w:lang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Допишите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ядерные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реакции</w:t>
      </w:r>
      <w:proofErr w:type="spellEnd"/>
      <w:r w:rsidRPr="00CD56D4">
        <w:rPr>
          <w:rFonts w:cs="Times New Roman"/>
          <w:kern w:val="1"/>
          <w:lang w:eastAsia="fa-IR"/>
        </w:rPr>
        <w:t>:</w:t>
      </w:r>
    </w:p>
    <w:p w:rsidR="00E401AE" w:rsidRPr="00CD56D4" w:rsidRDefault="00E401AE" w:rsidP="00E401AE">
      <w:pPr>
        <w:autoSpaceDN/>
        <w:ind w:left="360"/>
        <w:jc w:val="both"/>
        <w:rPr>
          <w:rFonts w:cs="Times New Roman"/>
          <w:kern w:val="1"/>
          <w:lang w:eastAsia="fa-IR"/>
        </w:rPr>
      </w:pPr>
      <w:r w:rsidRPr="00CD56D4">
        <w:rPr>
          <w:rFonts w:cs="Times New Roman"/>
          <w:kern w:val="1"/>
          <w:position w:val="-12"/>
          <w:lang w:eastAsia="fa-IR"/>
        </w:rPr>
        <w:object w:dxaOrig="1960" w:dyaOrig="380">
          <v:shape id="_x0000_i1026" type="#_x0000_t75" style="width:98.7pt;height:18.6pt">
            <v:imagedata r:id="rId7" o:title=""/>
          </v:shape>
        </w:object>
      </w:r>
    </w:p>
    <w:p w:rsidR="00E401AE" w:rsidRPr="00CD56D4" w:rsidRDefault="00E401AE" w:rsidP="00E401AE">
      <w:pPr>
        <w:autoSpaceDN/>
        <w:jc w:val="both"/>
        <w:rPr>
          <w:rFonts w:cs="Times New Roman"/>
          <w:kern w:val="1"/>
          <w:lang w:eastAsia="fa-IR"/>
        </w:rPr>
      </w:pPr>
      <w:r w:rsidRPr="00CD56D4">
        <w:rPr>
          <w:rFonts w:cs="Times New Roman"/>
          <w:kern w:val="1"/>
          <w:lang w:val="ru-RU" w:eastAsia="fa-IR"/>
        </w:rPr>
        <w:t xml:space="preserve">      </w:t>
      </w:r>
      <w:r w:rsidRPr="00CD56D4">
        <w:rPr>
          <w:rFonts w:cs="Times New Roman"/>
          <w:kern w:val="1"/>
          <w:position w:val="-12"/>
          <w:lang w:eastAsia="fa-IR"/>
        </w:rPr>
        <w:object w:dxaOrig="1900" w:dyaOrig="380">
          <v:shape id="_x0000_i1027" type="#_x0000_t75" style="width:95.45pt;height:18.6pt">
            <v:imagedata r:id="rId8" o:title=""/>
          </v:shape>
        </w:objec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Лабораторная работа №12 Наблюдение сплошного и линейчатого спектров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lang w:val="ru-RU" w:eastAsia="ar-SA" w:bidi="ar-SA"/>
        </w:rPr>
        <w:t>Раздел 7 СТРОЕНИЕ ВСЕЛЕННОЙ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>Солнечная система. Планеты</w:t>
      </w:r>
      <w:r w:rsidRPr="00CD56D4">
        <w:rPr>
          <w:rFonts w:eastAsia="Times New Roman" w:cs="Times New Roman"/>
          <w:kern w:val="1"/>
          <w:lang w:val="ru-RU" w:eastAsia="ar-SA" w:bidi="ar-SA"/>
        </w:rPr>
        <w:t>.</w:t>
      </w:r>
      <w:r w:rsidRPr="00E401AE">
        <w:rPr>
          <w:rFonts w:eastAsia="Times New Roman" w:cs="Times New Roman"/>
          <w:kern w:val="1"/>
          <w:lang w:val="ru-RU" w:eastAsia="ar-SA" w:bidi="ar-SA"/>
        </w:rPr>
        <w:t xml:space="preserve"> Солнце. Солнечная активность. </w:t>
      </w:r>
    </w:p>
    <w:p w:rsidR="00E401AE" w:rsidRPr="00CD56D4" w:rsidRDefault="00E401AE" w:rsidP="00E401AE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E401AE">
        <w:rPr>
          <w:rFonts w:eastAsia="Times New Roman" w:cs="Times New Roman"/>
          <w:kern w:val="1"/>
          <w:lang w:val="ru-RU" w:eastAsia="ar-SA" w:bidi="ar-SA"/>
        </w:rPr>
        <w:t xml:space="preserve">Современные представления о происхождении и эволюции Солнца и звёзд.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Типы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галактик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 xml:space="preserve">. </w:t>
      </w:r>
      <w:proofErr w:type="spellStart"/>
      <w:r w:rsidRPr="00CD56D4">
        <w:rPr>
          <w:rFonts w:eastAsia="Times New Roman" w:cs="Times New Roman"/>
          <w:kern w:val="1"/>
          <w:lang w:eastAsia="ar-SA" w:bidi="ar-SA"/>
        </w:rPr>
        <w:t>Вселенная</w:t>
      </w:r>
      <w:proofErr w:type="spellEnd"/>
      <w:r w:rsidRPr="00CD56D4">
        <w:rPr>
          <w:rFonts w:eastAsia="Times New Roman" w:cs="Times New Roman"/>
          <w:kern w:val="1"/>
          <w:lang w:eastAsia="ar-SA" w:bidi="ar-SA"/>
        </w:rPr>
        <w:t>.</w:t>
      </w:r>
    </w:p>
    <w:p w:rsidR="00E401AE" w:rsidRPr="00CD56D4" w:rsidRDefault="00E401AE" w:rsidP="00E401AE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  <w:r w:rsidRPr="00CD56D4">
        <w:rPr>
          <w:rFonts w:eastAsia="Times New Roman" w:cs="Times New Roman"/>
          <w:b/>
          <w:kern w:val="1"/>
          <w:u w:val="single"/>
          <w:lang w:val="ru-RU" w:eastAsia="ar-SA" w:bidi="ar-SA"/>
        </w:rPr>
        <w:t>Практические задания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  <w:r w:rsidRPr="00CD56D4">
        <w:rPr>
          <w:rFonts w:eastAsia="Times New Roman" w:cs="Times New Roman"/>
          <w:kern w:val="1"/>
          <w:lang w:val="ru-RU" w:eastAsia="ar-SA" w:bidi="ar-SA"/>
        </w:rPr>
        <w:t>П.З.</w:t>
      </w:r>
      <w:r w:rsidRPr="00E401AE">
        <w:rPr>
          <w:rFonts w:eastAsia="Times New Roman" w:cs="Times New Roman"/>
          <w:kern w:val="1"/>
          <w:lang w:val="ru-RU" w:eastAsia="ar-SA" w:bidi="ar-SA"/>
        </w:rPr>
        <w:t xml:space="preserve"> Изучение карты звездного неба.</w:t>
      </w: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tabs>
          <w:tab w:val="num" w:pos="0"/>
        </w:tabs>
        <w:suppressAutoHyphens w:val="0"/>
        <w:autoSpaceDE w:val="0"/>
        <w:autoSpaceDN/>
        <w:textAlignment w:val="auto"/>
        <w:rPr>
          <w:rFonts w:eastAsia="Times New Roman" w:cs="Times New Roman"/>
          <w:b/>
          <w:kern w:val="1"/>
          <w:u w:val="single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widowControl/>
        <w:suppressAutoHyphens w:val="0"/>
        <w:autoSpaceDE w:val="0"/>
        <w:autoSpaceDN/>
        <w:ind w:left="426"/>
        <w:jc w:val="both"/>
        <w:textAlignment w:val="auto"/>
        <w:rPr>
          <w:rFonts w:eastAsia="Times New Roman" w:cs="Times New Roman"/>
          <w:kern w:val="1"/>
          <w:lang w:val="ru-RU" w:eastAsia="ar-SA" w:bidi="ar-SA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E401AE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  <w:r w:rsidRPr="00E401AE">
        <w:rPr>
          <w:rFonts w:cs="Times New Roman"/>
          <w:b/>
          <w:bCs/>
          <w:kern w:val="1"/>
          <w:lang w:val="ru-RU" w:eastAsia="fa-IR"/>
        </w:rPr>
        <w:t xml:space="preserve">СПИСОК ИСПОЛЬЗУЕМЫХ ИСТОЧНИКОВ И ЛИТЕРАТУРЫ </w:t>
      </w:r>
    </w:p>
    <w:p w:rsidR="00E401AE" w:rsidRPr="00E401AE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  <w:r w:rsidRPr="00E401AE">
        <w:rPr>
          <w:rFonts w:cs="Times New Roman"/>
          <w:b/>
          <w:bCs/>
          <w:kern w:val="1"/>
          <w:lang w:val="ru-RU" w:eastAsia="fa-IR"/>
        </w:rPr>
        <w:t>Основные источники</w:t>
      </w: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E401AE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Физика Громов С.В., Родина Н.А., Белага В.В. 11,и другие; под редакцией Панебратцева Ю.А. 11,Акционене рноеобщество "Издательство" Просвещение"Акционерное общество"Издательство"Просвещение" 2020 г. </w:t>
      </w:r>
    </w:p>
    <w:p w:rsidR="00E401AE" w:rsidRPr="00E401AE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r w:rsidRPr="00E401AE">
        <w:rPr>
          <w:rFonts w:cs="Times New Roman"/>
          <w:kern w:val="1"/>
          <w:lang w:val="ru-RU" w:eastAsia="fa-IR"/>
        </w:rPr>
        <w:t>ФизикаКасьяновВ.А. 11,Общество с ограниченной ответственностью "ДРОФА"; Акционерное общество "Издательство "Просвещение" Акционерное общество"Издательство"Просвещение" 2020 г.</w:t>
      </w:r>
    </w:p>
    <w:p w:rsidR="00E401AE" w:rsidRPr="00CD56D4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Физика Мякишев Г.Я.,Петрова М.А.,Степанов С.В.и другие10,Общество с ограниченной ответственностью </w:t>
      </w:r>
      <w:r w:rsidRPr="00CD56D4">
        <w:rPr>
          <w:rFonts w:cs="Times New Roman"/>
          <w:kern w:val="1"/>
          <w:lang w:eastAsia="fa-IR"/>
        </w:rPr>
        <w:t xml:space="preserve">"ДРОФА"; </w:t>
      </w:r>
      <w:proofErr w:type="spellStart"/>
      <w:r w:rsidRPr="00CD56D4">
        <w:rPr>
          <w:rFonts w:cs="Times New Roman"/>
          <w:kern w:val="1"/>
          <w:lang w:eastAsia="fa-IR"/>
        </w:rPr>
        <w:t>Акционерное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общество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 "</w:t>
      </w:r>
      <w:proofErr w:type="spellStart"/>
      <w:r w:rsidRPr="00CD56D4">
        <w:rPr>
          <w:rFonts w:cs="Times New Roman"/>
          <w:kern w:val="1"/>
          <w:lang w:eastAsia="fa-IR"/>
        </w:rPr>
        <w:t>Издательство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" </w:t>
      </w:r>
      <w:proofErr w:type="spellStart"/>
      <w:r w:rsidRPr="00CD56D4">
        <w:rPr>
          <w:rFonts w:cs="Times New Roman"/>
          <w:kern w:val="1"/>
          <w:lang w:eastAsia="fa-IR"/>
        </w:rPr>
        <w:t>Просвещение</w:t>
      </w:r>
      <w:proofErr w:type="spellEnd"/>
      <w:r w:rsidRPr="00CD56D4">
        <w:rPr>
          <w:rFonts w:cs="Times New Roman"/>
          <w:kern w:val="1"/>
          <w:lang w:eastAsia="fa-IR"/>
        </w:rPr>
        <w:t xml:space="preserve">" </w:t>
      </w:r>
      <w:proofErr w:type="spellStart"/>
      <w:r w:rsidRPr="00CD56D4">
        <w:rPr>
          <w:rFonts w:cs="Times New Roman"/>
          <w:kern w:val="1"/>
          <w:lang w:eastAsia="fa-IR"/>
        </w:rPr>
        <w:t>Акционерное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общество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 "</w:t>
      </w:r>
      <w:proofErr w:type="spellStart"/>
      <w:r w:rsidRPr="00CD56D4">
        <w:rPr>
          <w:rFonts w:cs="Times New Roman"/>
          <w:kern w:val="1"/>
          <w:lang w:eastAsia="fa-IR"/>
        </w:rPr>
        <w:t>Издательство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 "Просвещение",2020г</w:t>
      </w: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val="ru-RU" w:eastAsia="fa-IR"/>
        </w:rPr>
      </w:pPr>
      <w:r w:rsidRPr="00CD56D4">
        <w:rPr>
          <w:rFonts w:cs="Times New Roman"/>
          <w:b/>
          <w:bCs/>
          <w:kern w:val="1"/>
          <w:lang w:val="ru-RU" w:eastAsia="fa-IR"/>
        </w:rPr>
        <w:t>Дополнительные источники</w:t>
      </w:r>
    </w:p>
    <w:p w:rsidR="00E401AE" w:rsidRPr="00CD56D4" w:rsidRDefault="00E401AE" w:rsidP="00E401AE">
      <w:pPr>
        <w:autoSpaceDN/>
        <w:jc w:val="center"/>
        <w:rPr>
          <w:rFonts w:cs="Times New Roman"/>
          <w:b/>
          <w:bCs/>
          <w:kern w:val="1"/>
          <w:lang w:eastAsia="fa-IR"/>
        </w:rPr>
      </w:pPr>
    </w:p>
    <w:p w:rsidR="00E401AE" w:rsidRPr="00E401AE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r w:rsidRPr="00E401AE">
        <w:rPr>
          <w:rFonts w:cs="Times New Roman"/>
          <w:kern w:val="1"/>
          <w:lang w:val="ru-RU" w:eastAsia="fa-IR"/>
        </w:rPr>
        <w:t>Физика Белага В.В.,Ломаченков И.А., Панебратцев Ю.А. 10 .,Акционерное общество «Издательство "Просвещение" Акционерное общество "Издательство" Просвещение" ,2020 г</w:t>
      </w:r>
    </w:p>
    <w:p w:rsidR="00E401AE" w:rsidRPr="00CD56D4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Физика (в 2частях) </w:t>
      </w:r>
      <w:proofErr w:type="spellStart"/>
      <w:r w:rsidRPr="00E401AE">
        <w:rPr>
          <w:rFonts w:cs="Times New Roman"/>
          <w:kern w:val="1"/>
          <w:lang w:val="ru-RU" w:eastAsia="fa-IR"/>
        </w:rPr>
        <w:t>Генденштейн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Л.Э., Булатова А.А., Корнильев, И.Н., Кошкина А.В.; под редакцией Орлова В.А.10, Общество с ограниченной ответственностью </w:t>
      </w:r>
      <w:r w:rsidRPr="00CD56D4">
        <w:rPr>
          <w:rFonts w:cs="Times New Roman"/>
          <w:kern w:val="1"/>
          <w:lang w:eastAsia="fa-IR"/>
        </w:rPr>
        <w:t xml:space="preserve">"БИНОМ. </w:t>
      </w:r>
      <w:proofErr w:type="spellStart"/>
      <w:r w:rsidRPr="00CD56D4">
        <w:rPr>
          <w:rFonts w:cs="Times New Roman"/>
          <w:kern w:val="1"/>
          <w:lang w:eastAsia="fa-IR"/>
        </w:rPr>
        <w:t>Лаборатория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знаний</w:t>
      </w:r>
      <w:proofErr w:type="spellEnd"/>
      <w:r w:rsidRPr="00CD56D4">
        <w:rPr>
          <w:rFonts w:cs="Times New Roman"/>
          <w:kern w:val="1"/>
          <w:lang w:eastAsia="fa-IR"/>
        </w:rPr>
        <w:t xml:space="preserve">"; </w:t>
      </w:r>
      <w:proofErr w:type="spellStart"/>
      <w:r w:rsidRPr="00CD56D4">
        <w:rPr>
          <w:rFonts w:cs="Times New Roman"/>
          <w:kern w:val="1"/>
          <w:lang w:eastAsia="fa-IR"/>
        </w:rPr>
        <w:t>Акционерноеобщество</w:t>
      </w:r>
      <w:proofErr w:type="spellEnd"/>
      <w:r w:rsidRPr="00CD56D4">
        <w:rPr>
          <w:rFonts w:cs="Times New Roman"/>
          <w:kern w:val="1"/>
          <w:lang w:eastAsia="fa-IR"/>
        </w:rPr>
        <w:t>" ИздательтвоПросвещение"Акционерноеобщество"Издательство"Просвещение",2020 г</w:t>
      </w:r>
    </w:p>
    <w:p w:rsidR="00E401AE" w:rsidRPr="00CD56D4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eastAsia="fa-IR"/>
        </w:rPr>
      </w:pPr>
      <w:r w:rsidRPr="00E401AE">
        <w:rPr>
          <w:rFonts w:cs="Times New Roman"/>
          <w:kern w:val="1"/>
          <w:lang w:val="ru-RU" w:eastAsia="fa-IR"/>
        </w:rPr>
        <w:t xml:space="preserve">Физика Грачев А.В., </w:t>
      </w:r>
      <w:proofErr w:type="spellStart"/>
      <w:r w:rsidRPr="00E401AE">
        <w:rPr>
          <w:rFonts w:cs="Times New Roman"/>
          <w:kern w:val="1"/>
          <w:lang w:val="ru-RU" w:eastAsia="fa-IR"/>
        </w:rPr>
        <w:t>Погожев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В.А., Селиверстов А.В. 10,Общество с ограниченной ответственностью </w:t>
      </w:r>
      <w:proofErr w:type="spellStart"/>
      <w:r w:rsidRPr="00CD56D4">
        <w:rPr>
          <w:rFonts w:cs="Times New Roman"/>
          <w:kern w:val="1"/>
          <w:lang w:eastAsia="fa-IR"/>
        </w:rPr>
        <w:t>Издательский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центр</w:t>
      </w:r>
      <w:proofErr w:type="spellEnd"/>
      <w:r w:rsidRPr="00CD56D4">
        <w:rPr>
          <w:rFonts w:cs="Times New Roman"/>
          <w:kern w:val="1"/>
          <w:lang w:eastAsia="fa-IR"/>
        </w:rPr>
        <w:t xml:space="preserve"> "ВЕНТАНА-ГРАФ"; </w:t>
      </w:r>
      <w:proofErr w:type="spellStart"/>
      <w:r w:rsidRPr="00CD56D4">
        <w:rPr>
          <w:rFonts w:cs="Times New Roman"/>
          <w:kern w:val="1"/>
          <w:lang w:eastAsia="fa-IR"/>
        </w:rPr>
        <w:t>Акционерное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общество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 "</w:t>
      </w:r>
      <w:proofErr w:type="spellStart"/>
      <w:r w:rsidRPr="00CD56D4">
        <w:rPr>
          <w:rFonts w:cs="Times New Roman"/>
          <w:kern w:val="1"/>
          <w:lang w:eastAsia="fa-IR"/>
        </w:rPr>
        <w:t>Издательство</w:t>
      </w:r>
      <w:proofErr w:type="spellEnd"/>
      <w:r w:rsidRPr="00CD56D4">
        <w:rPr>
          <w:rFonts w:cs="Times New Roman"/>
          <w:kern w:val="1"/>
          <w:lang w:eastAsia="fa-IR"/>
        </w:rPr>
        <w:t xml:space="preserve"> </w:t>
      </w:r>
      <w:proofErr w:type="spellStart"/>
      <w:r w:rsidRPr="00CD56D4">
        <w:rPr>
          <w:rFonts w:cs="Times New Roman"/>
          <w:kern w:val="1"/>
          <w:lang w:eastAsia="fa-IR"/>
        </w:rPr>
        <w:t>Просвещение</w:t>
      </w:r>
      <w:proofErr w:type="spellEnd"/>
      <w:r w:rsidRPr="00CD56D4">
        <w:rPr>
          <w:rFonts w:cs="Times New Roman"/>
          <w:kern w:val="1"/>
          <w:lang w:eastAsia="fa-IR"/>
        </w:rPr>
        <w:t>" 2020 г</w:t>
      </w:r>
    </w:p>
    <w:p w:rsidR="00E401AE" w:rsidRPr="00E401AE" w:rsidRDefault="00E401AE" w:rsidP="00E401A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0" w:hanging="357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class</w:t>
      </w:r>
      <w:proofErr w:type="spellEnd"/>
      <w:r w:rsidRPr="00E401AE">
        <w:rPr>
          <w:rFonts w:cs="Times New Roman"/>
          <w:kern w:val="1"/>
          <w:lang w:val="ru-RU" w:eastAsia="fa-IR"/>
        </w:rPr>
        <w:t>-</w:t>
      </w:r>
      <w:proofErr w:type="spellStart"/>
      <w:r w:rsidRPr="00CD56D4">
        <w:rPr>
          <w:rFonts w:cs="Times New Roman"/>
          <w:kern w:val="1"/>
          <w:lang w:eastAsia="fa-IR"/>
        </w:rPr>
        <w:t>fizika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. </w:t>
      </w:r>
      <w:proofErr w:type="spellStart"/>
      <w:r w:rsidRPr="00CD56D4">
        <w:rPr>
          <w:rFonts w:cs="Times New Roman"/>
          <w:kern w:val="1"/>
          <w:lang w:eastAsia="fa-IR"/>
        </w:rPr>
        <w:t>nard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ru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(«</w:t>
      </w:r>
      <w:proofErr w:type="spellStart"/>
      <w:r w:rsidRPr="00E401AE">
        <w:rPr>
          <w:rFonts w:cs="Times New Roman"/>
          <w:kern w:val="1"/>
          <w:lang w:val="ru-RU" w:eastAsia="fa-IR"/>
        </w:rPr>
        <w:t>Класс</w:t>
      </w:r>
      <w:proofErr w:type="gramStart"/>
      <w:r w:rsidRPr="00E401AE">
        <w:rPr>
          <w:rFonts w:cs="Times New Roman"/>
          <w:kern w:val="1"/>
          <w:lang w:val="ru-RU" w:eastAsia="fa-IR"/>
        </w:rPr>
        <w:t>!ная</w:t>
      </w:r>
      <w:proofErr w:type="spellEnd"/>
      <w:proofErr w:type="gramEnd"/>
      <w:r w:rsidRPr="00E401AE">
        <w:rPr>
          <w:rFonts w:cs="Times New Roman"/>
          <w:kern w:val="1"/>
          <w:lang w:val="ru-RU" w:eastAsia="fa-IR"/>
        </w:rPr>
        <w:t xml:space="preserve"> доска для любознательных»).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physiks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. </w:t>
      </w:r>
      <w:proofErr w:type="spellStart"/>
      <w:r w:rsidRPr="00CD56D4">
        <w:rPr>
          <w:rFonts w:cs="Times New Roman"/>
          <w:kern w:val="1"/>
          <w:lang w:eastAsia="fa-IR"/>
        </w:rPr>
        <w:t>nad</w:t>
      </w:r>
      <w:proofErr w:type="spellEnd"/>
      <w:r w:rsidRPr="00E401AE">
        <w:rPr>
          <w:rFonts w:cs="Times New Roman"/>
          <w:kern w:val="1"/>
          <w:lang w:val="ru-RU" w:eastAsia="fa-IR"/>
        </w:rPr>
        <w:t>/</w:t>
      </w:r>
      <w:proofErr w:type="spellStart"/>
      <w:r w:rsidRPr="00CD56D4">
        <w:rPr>
          <w:rFonts w:cs="Times New Roman"/>
          <w:kern w:val="1"/>
          <w:lang w:eastAsia="fa-IR"/>
        </w:rPr>
        <w:t>ru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(«Физика в </w:t>
      </w:r>
      <w:proofErr w:type="spellStart"/>
      <w:r w:rsidRPr="00E401AE">
        <w:rPr>
          <w:rFonts w:cs="Times New Roman"/>
          <w:kern w:val="1"/>
          <w:lang w:val="ru-RU" w:eastAsia="fa-IR"/>
        </w:rPr>
        <w:t>анимациях</w:t>
      </w:r>
      <w:proofErr w:type="spellEnd"/>
      <w:r w:rsidRPr="00E401AE">
        <w:rPr>
          <w:rFonts w:cs="Times New Roman"/>
          <w:kern w:val="1"/>
          <w:lang w:val="ru-RU" w:eastAsia="fa-IR"/>
        </w:rPr>
        <w:t>»).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lastRenderedPageBreak/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interneturok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ru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(«</w:t>
      </w:r>
      <w:proofErr w:type="spellStart"/>
      <w:r w:rsidRPr="00E401AE">
        <w:rPr>
          <w:rFonts w:cs="Times New Roman"/>
          <w:kern w:val="1"/>
          <w:lang w:val="ru-RU" w:eastAsia="fa-IR"/>
        </w:rPr>
        <w:t>Видеоуроки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по предметам школьной программы»).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hemi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r w:rsidRPr="00CD56D4">
        <w:rPr>
          <w:rFonts w:cs="Times New Roman"/>
          <w:kern w:val="1"/>
          <w:lang w:eastAsia="fa-IR"/>
        </w:rPr>
        <w:t>wallst</w:t>
      </w:r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ru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(«Образовательный сайт для школьников»).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alhimikov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net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(Образовательный сайт для школьников).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chem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. </w:t>
      </w:r>
      <w:proofErr w:type="spellStart"/>
      <w:r w:rsidRPr="00CD56D4">
        <w:rPr>
          <w:rFonts w:cs="Times New Roman"/>
          <w:kern w:val="1"/>
          <w:lang w:eastAsia="fa-IR"/>
        </w:rPr>
        <w:t>msu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su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(Электронная библиотека по физике).</w:t>
      </w:r>
    </w:p>
    <w:p w:rsidR="00E401AE" w:rsidRPr="00E401AE" w:rsidRDefault="00E401AE" w:rsidP="00E401AE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ind w:left="0"/>
        <w:contextualSpacing/>
        <w:jc w:val="both"/>
        <w:textAlignment w:val="auto"/>
        <w:rPr>
          <w:rFonts w:cs="Times New Roman"/>
          <w:kern w:val="1"/>
          <w:lang w:val="ru-RU" w:eastAsia="fa-IR"/>
        </w:rPr>
      </w:pPr>
      <w:proofErr w:type="spellStart"/>
      <w:r w:rsidRPr="00CD56D4">
        <w:rPr>
          <w:rFonts w:cs="Times New Roman"/>
          <w:kern w:val="1"/>
          <w:lang w:eastAsia="fa-IR"/>
        </w:rPr>
        <w:t>www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window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edu</w:t>
      </w:r>
      <w:proofErr w:type="spellEnd"/>
      <w:r w:rsidRPr="00E401AE">
        <w:rPr>
          <w:rFonts w:cs="Times New Roman"/>
          <w:kern w:val="1"/>
          <w:lang w:val="ru-RU" w:eastAsia="fa-IR"/>
        </w:rPr>
        <w:t>.</w:t>
      </w:r>
      <w:proofErr w:type="spellStart"/>
      <w:r w:rsidRPr="00CD56D4">
        <w:rPr>
          <w:rFonts w:cs="Times New Roman"/>
          <w:kern w:val="1"/>
          <w:lang w:eastAsia="fa-IR"/>
        </w:rPr>
        <w:t>ru</w:t>
      </w:r>
      <w:proofErr w:type="spellEnd"/>
      <w:r w:rsidRPr="00E401AE">
        <w:rPr>
          <w:rFonts w:cs="Times New Roman"/>
          <w:kern w:val="1"/>
          <w:lang w:val="ru-RU" w:eastAsia="fa-IR"/>
        </w:rPr>
        <w:t>/</w:t>
      </w:r>
      <w:proofErr w:type="spellStart"/>
      <w:r w:rsidRPr="00CD56D4">
        <w:rPr>
          <w:rFonts w:cs="Times New Roman"/>
          <w:kern w:val="1"/>
          <w:lang w:eastAsia="fa-IR"/>
        </w:rPr>
        <w:t>window</w:t>
      </w:r>
      <w:proofErr w:type="spellEnd"/>
      <w:r w:rsidRPr="00E401AE">
        <w:rPr>
          <w:rFonts w:cs="Times New Roman"/>
          <w:kern w:val="1"/>
          <w:lang w:val="ru-RU" w:eastAsia="fa-IR"/>
        </w:rPr>
        <w:t xml:space="preserve"> (Единое окно доступа к образовательным ресурсам Интернета).</w:t>
      </w:r>
    </w:p>
    <w:p w:rsidR="00A40599" w:rsidRPr="00E401AE" w:rsidRDefault="00A40599">
      <w:pPr>
        <w:rPr>
          <w:lang w:val="ru-RU"/>
        </w:rPr>
      </w:pPr>
      <w:bookmarkStart w:id="0" w:name="_GoBack"/>
      <w:bookmarkEnd w:id="0"/>
    </w:p>
    <w:sectPr w:rsidR="00A40599" w:rsidRPr="00E4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13"/>
    <w:multiLevelType w:val="singleLevel"/>
    <w:tmpl w:val="EC18DC3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22D23C4"/>
    <w:multiLevelType w:val="multilevel"/>
    <w:tmpl w:val="CBF061D6"/>
    <w:lvl w:ilvl="0">
      <w:start w:val="3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2">
    <w:nsid w:val="0EF464A4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3">
    <w:nsid w:val="1A7B25CE"/>
    <w:multiLevelType w:val="multilevel"/>
    <w:tmpl w:val="351A7E70"/>
    <w:lvl w:ilvl="0">
      <w:start w:val="3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4">
    <w:nsid w:val="1BC506CA"/>
    <w:multiLevelType w:val="multilevel"/>
    <w:tmpl w:val="1464A54E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5">
    <w:nsid w:val="1E4C7B60"/>
    <w:multiLevelType w:val="multilevel"/>
    <w:tmpl w:val="64BE67D2"/>
    <w:lvl w:ilvl="0">
      <w:start w:val="2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6">
    <w:nsid w:val="251F413D"/>
    <w:multiLevelType w:val="multilevel"/>
    <w:tmpl w:val="6292045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7">
    <w:nsid w:val="25B5473B"/>
    <w:multiLevelType w:val="multilevel"/>
    <w:tmpl w:val="AB30D4C6"/>
    <w:lvl w:ilvl="0">
      <w:start w:val="3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8">
    <w:nsid w:val="26112537"/>
    <w:multiLevelType w:val="multilevel"/>
    <w:tmpl w:val="F4C4942E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9">
    <w:nsid w:val="354256A4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0">
    <w:nsid w:val="355961FC"/>
    <w:multiLevelType w:val="multilevel"/>
    <w:tmpl w:val="382AF390"/>
    <w:lvl w:ilvl="0">
      <w:start w:val="4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1">
    <w:nsid w:val="428818B5"/>
    <w:multiLevelType w:val="hybridMultilevel"/>
    <w:tmpl w:val="088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03C27"/>
    <w:multiLevelType w:val="hybridMultilevel"/>
    <w:tmpl w:val="E13AE7F2"/>
    <w:lvl w:ilvl="0" w:tplc="8AB25E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214C"/>
    <w:multiLevelType w:val="multilevel"/>
    <w:tmpl w:val="6024D1C2"/>
    <w:lvl w:ilvl="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4">
    <w:nsid w:val="586025CB"/>
    <w:multiLevelType w:val="multilevel"/>
    <w:tmpl w:val="0E08AD24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5">
    <w:nsid w:val="5E6F1CB1"/>
    <w:multiLevelType w:val="multilevel"/>
    <w:tmpl w:val="7EF8579C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6">
    <w:nsid w:val="629D62BD"/>
    <w:multiLevelType w:val="multilevel"/>
    <w:tmpl w:val="F2A89710"/>
    <w:lvl w:ilvl="0">
      <w:start w:val="2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7">
    <w:nsid w:val="636F5EE1"/>
    <w:multiLevelType w:val="multilevel"/>
    <w:tmpl w:val="3E92B56E"/>
    <w:lvl w:ilvl="0">
      <w:start w:val="2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8">
    <w:nsid w:val="76E86262"/>
    <w:multiLevelType w:val="multilevel"/>
    <w:tmpl w:val="C3D09AD2"/>
    <w:lvl w:ilvl="0">
      <w:start w:val="2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18"/>
  </w:num>
  <w:num w:numId="13">
    <w:abstractNumId w:val="17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6"/>
    <w:rsid w:val="00195146"/>
    <w:rsid w:val="00456783"/>
    <w:rsid w:val="00A40599"/>
    <w:rsid w:val="00E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2023-11-16T05:55:00Z</dcterms:created>
  <dcterms:modified xsi:type="dcterms:W3CDTF">2023-11-16T05:55:00Z</dcterms:modified>
</cp:coreProperties>
</file>