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76" w:rsidRDefault="00DA5B76" w:rsidP="00DA5B76">
      <w:pPr>
        <w:widowControl/>
        <w:suppressAutoHyphens w:val="0"/>
        <w:jc w:val="center"/>
        <w:rPr>
          <w:rFonts w:cs="Times New Roman"/>
          <w:b/>
          <w:bCs/>
          <w:spacing w:val="-12"/>
          <w:kern w:val="0"/>
          <w:lang w:val="ru-RU" w:eastAsia="ru-RU"/>
        </w:rPr>
      </w:pPr>
      <w:r>
        <w:rPr>
          <w:rFonts w:cs="Times New Roman"/>
          <w:b/>
          <w:bCs/>
          <w:spacing w:val="-12"/>
          <w:kern w:val="0"/>
          <w:lang w:val="ru-RU" w:eastAsia="ru-RU"/>
        </w:rPr>
        <w:t>Министерство образования Самарской области</w:t>
      </w:r>
    </w:p>
    <w:p w:rsidR="00DA5B76" w:rsidRDefault="00DA5B76" w:rsidP="00DA5B76">
      <w:pPr>
        <w:widowControl/>
        <w:suppressAutoHyphens w:val="0"/>
        <w:jc w:val="center"/>
        <w:rPr>
          <w:rFonts w:cs="Times New Roman"/>
          <w:b/>
          <w:bCs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ind w:left="-240" w:firstLine="240"/>
        <w:jc w:val="center"/>
        <w:rPr>
          <w:rFonts w:cs="Times New Roman"/>
          <w:b/>
          <w:bCs/>
          <w:spacing w:val="-12"/>
          <w:kern w:val="0"/>
          <w:lang w:val="ru-RU" w:eastAsia="ru-RU"/>
        </w:rPr>
      </w:pPr>
      <w:r>
        <w:rPr>
          <w:rFonts w:cs="Times New Roman"/>
          <w:b/>
          <w:bCs/>
          <w:spacing w:val="-12"/>
          <w:kern w:val="0"/>
          <w:lang w:val="ru-RU" w:eastAsia="ru-RU"/>
        </w:rPr>
        <w:t>ГБПОУ  «ПОВОЛЖСКИЙ ГОСУДАРСТВЕННЫЙ КОЛЛЕДЖ»</w:t>
      </w:r>
    </w:p>
    <w:p w:rsidR="00DA5B76" w:rsidRDefault="00DA5B76" w:rsidP="00DA5B76">
      <w:pPr>
        <w:widowControl/>
        <w:suppressAutoHyphens w:val="0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rPr>
          <w:rFonts w:cs="Times New Roman"/>
          <w:kern w:val="0"/>
          <w:lang w:val="ru-RU" w:eastAsia="ru-RU"/>
        </w:rPr>
      </w:pPr>
    </w:p>
    <w:tbl>
      <w:tblPr>
        <w:tblW w:w="9748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6019"/>
        <w:gridCol w:w="3729"/>
      </w:tblGrid>
      <w:tr w:rsidR="00DA5B76" w:rsidTr="00DA5B76">
        <w:trPr>
          <w:trHeight w:val="2457"/>
        </w:trPr>
        <w:tc>
          <w:tcPr>
            <w:tcW w:w="6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76" w:rsidRDefault="00DA5B76">
            <w:pPr>
              <w:widowControl/>
              <w:suppressAutoHyphens w:val="0"/>
              <w:spacing w:line="360" w:lineRule="auto"/>
              <w:ind w:right="10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>
              <w:rPr>
                <w:rFonts w:cs="Times New Roman"/>
                <w:b/>
                <w:bCs/>
                <w:kern w:val="0"/>
                <w:lang w:val="ru-RU" w:eastAsia="ru-RU"/>
              </w:rPr>
              <w:t>СОГЛАСОВАНО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ind w:right="318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Начальник отдела развития персонала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ind w:right="318"/>
              <w:rPr>
                <w:rFonts w:cs="Times New Roman"/>
              </w:rPr>
            </w:pPr>
            <w:r>
              <w:rPr>
                <w:rFonts w:cs="Times New Roman"/>
                <w:kern w:val="0"/>
                <w:lang w:val="ru-RU" w:eastAsia="ru-RU"/>
              </w:rPr>
              <w:t>ООО «ЗПП»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______________Л.Г.Ларькина 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___   ________________2024 г. 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ind w:right="10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76" w:rsidRDefault="00DA5B76">
            <w:pPr>
              <w:widowControl/>
              <w:suppressAutoHyphens w:val="0"/>
              <w:spacing w:line="360" w:lineRule="auto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>
              <w:rPr>
                <w:rFonts w:cs="Times New Roman"/>
                <w:b/>
                <w:bCs/>
                <w:kern w:val="0"/>
                <w:lang w:val="ru-RU" w:eastAsia="ru-RU"/>
              </w:rPr>
              <w:t>УТВЕРЖДАЮ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Зам Директора по УВР 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ГБПОУ «ПГК»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______________Н.В.Горожанкина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___   ___________2024 г. </w:t>
            </w:r>
          </w:p>
          <w:p w:rsidR="00DA5B76" w:rsidRDefault="00DA5B76">
            <w:pPr>
              <w:widowControl/>
              <w:suppressAutoHyphens w:val="0"/>
              <w:spacing w:line="360" w:lineRule="auto"/>
              <w:ind w:right="10"/>
              <w:jc w:val="right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center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center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center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Комплект контрольно-оценочных средств </w:t>
      </w:r>
    </w:p>
    <w:p w:rsidR="00DA5B76" w:rsidRDefault="00DA5B76" w:rsidP="00DA5B76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для оценки освоения итоговых образовательных результатов </w:t>
      </w:r>
    </w:p>
    <w:p w:rsidR="00DA5B76" w:rsidRDefault="00DA5B76" w:rsidP="00DA5B76">
      <w:pPr>
        <w:widowControl/>
        <w:suppressAutoHyphens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профессионального модуля</w:t>
      </w:r>
    </w:p>
    <w:p w:rsidR="00DA5B76" w:rsidRDefault="00DA5B76" w:rsidP="00DA5B76">
      <w:pPr>
        <w:widowControl/>
        <w:suppressAutoHyphens w:val="0"/>
        <w:spacing w:line="360" w:lineRule="auto"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DA5B76" w:rsidRDefault="00DA5B76" w:rsidP="00DA5B76">
      <w:pPr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ПМ 03 </w:t>
      </w:r>
      <w:r w:rsidRPr="00DA5B76">
        <w:rPr>
          <w:b/>
          <w:sz w:val="28"/>
          <w:szCs w:val="28"/>
        </w:rPr>
        <w:t>ПРОЕКТИРОВАНИЕ ЭЛЕКТРОННЫХ ПРИБОРОВ И УСТРОЙСТВ НА ОСНОВЕ ПЕЧАТНОГО МОНТАЖА</w:t>
      </w:r>
    </w:p>
    <w:p w:rsidR="00DA5B76" w:rsidRDefault="00DA5B76" w:rsidP="00DA5B76">
      <w:pPr>
        <w:widowControl/>
        <w:suppressAutoHyphens w:val="0"/>
        <w:spacing w:line="276" w:lineRule="auto"/>
        <w:jc w:val="center"/>
        <w:rPr>
          <w:rFonts w:cs="Times New Roman"/>
          <w:b/>
          <w:bCs/>
          <w:kern w:val="0"/>
          <w:sz w:val="28"/>
          <w:szCs w:val="28"/>
          <w:lang w:eastAsia="ru-RU"/>
        </w:rPr>
      </w:pPr>
    </w:p>
    <w:p w:rsidR="00DA5B76" w:rsidRDefault="00DA5B76" w:rsidP="00DA5B76">
      <w:pPr>
        <w:widowControl/>
        <w:suppressAutoHyphens w:val="0"/>
        <w:spacing w:line="276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DA5B76" w:rsidRDefault="00DA5B76" w:rsidP="00DA5B76">
      <w:pPr>
        <w:widowControl/>
        <w:suppressAutoHyphens w:val="0"/>
        <w:spacing w:line="276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программы подготовки специалистов среднего звена</w:t>
      </w:r>
    </w:p>
    <w:p w:rsidR="00DA5B76" w:rsidRDefault="00DA5B76" w:rsidP="00DA5B76">
      <w:pPr>
        <w:widowControl/>
        <w:suppressAutoHyphens w:val="0"/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по специальности среднего профессионального образования </w:t>
      </w: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sz w:val="28"/>
          <w:szCs w:val="28"/>
          <w:lang w:val="ru-RU" w:eastAsia="ru-RU"/>
        </w:rPr>
      </w:pPr>
    </w:p>
    <w:p w:rsidR="00DA5B76" w:rsidRDefault="00DA5B76" w:rsidP="00DA5B76">
      <w:pPr>
        <w:jc w:val="center"/>
        <w:rPr>
          <w:b/>
          <w:sz w:val="28"/>
          <w:szCs w:val="28"/>
          <w:lang w:val="ru-RU"/>
        </w:rPr>
      </w:pPr>
      <w:r w:rsidRPr="00DA5B76">
        <w:rPr>
          <w:b/>
          <w:sz w:val="28"/>
          <w:szCs w:val="28"/>
        </w:rPr>
        <w:t>11.02.16 МОНТАЖ, ТЕХНИЧЕСКОЕ ОБСЛУЖИВАНИЕ И РЕМОНТ ЭЛЕКТРОННЫХ ПРИБОРОВ И УСТРОЙСТВ</w:t>
      </w: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eastAsia="ru-RU"/>
        </w:rPr>
      </w:pPr>
    </w:p>
    <w:p w:rsidR="00DA5B76" w:rsidRDefault="00DA5B76" w:rsidP="00DA5B76">
      <w:pPr>
        <w:widowControl/>
        <w:suppressAutoHyphens w:val="0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right"/>
        <w:rPr>
          <w:rFonts w:cs="Times New Roman"/>
          <w:kern w:val="0"/>
          <w:lang w:val="ru-RU" w:eastAsia="ru-RU"/>
        </w:rPr>
      </w:pPr>
    </w:p>
    <w:p w:rsidR="00DA5B76" w:rsidRDefault="00DA5B76" w:rsidP="00DA5B76">
      <w:pPr>
        <w:widowControl/>
        <w:suppressAutoHyphens w:val="0"/>
        <w:jc w:val="center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Самара, 2024 год</w:t>
      </w:r>
    </w:p>
    <w:p w:rsidR="00386BF1" w:rsidRDefault="00386BF1" w:rsidP="00DA5B76">
      <w:pPr>
        <w:widowControl/>
        <w:suppressAutoHyphens w:val="0"/>
        <w:jc w:val="center"/>
        <w:rPr>
          <w:rFonts w:cs="Times New Roman"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jc w:val="center"/>
        <w:rPr>
          <w:rFonts w:cs="Times New Roman"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</w:p>
    <w:tbl>
      <w:tblPr>
        <w:tblW w:w="9606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5070"/>
        <w:gridCol w:w="4536"/>
      </w:tblGrid>
      <w:tr w:rsidR="00F84696" w:rsidRPr="00DB4E37" w:rsidTr="00F84696">
        <w:trPr>
          <w:trHeight w:val="2457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C73B40" w:rsidRDefault="00F84696" w:rsidP="00F84696">
            <w:pPr>
              <w:widowControl/>
              <w:suppressAutoHyphens w:val="0"/>
              <w:spacing w:line="360" w:lineRule="auto"/>
              <w:ind w:right="10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C73B40">
              <w:rPr>
                <w:rFonts w:cs="Times New Roman"/>
                <w:b/>
                <w:bCs/>
                <w:kern w:val="0"/>
                <w:lang w:val="ru-RU" w:eastAsia="ru-RU"/>
              </w:rPr>
              <w:t>ОДОБРЕНО</w:t>
            </w:r>
          </w:p>
          <w:p w:rsidR="00F84696" w:rsidRPr="00DB4E37" w:rsidRDefault="00F84696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Протоколом заседания ПЦМК</w:t>
            </w:r>
          </w:p>
          <w:p w:rsidR="00F84696" w:rsidRPr="00DB4E37" w:rsidRDefault="00F84696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От</w:t>
            </w:r>
            <w:r>
              <w:rPr>
                <w:rFonts w:cs="Times New Roman"/>
                <w:kern w:val="0"/>
                <w:lang w:val="ru-RU" w:eastAsia="ru-RU"/>
              </w:rPr>
              <w:t xml:space="preserve"> 12.10</w:t>
            </w:r>
            <w:r>
              <w:rPr>
                <w:rFonts w:cs="Times New Roman"/>
                <w:kern w:val="0"/>
                <w:u w:val="single"/>
                <w:lang w:val="ru-RU" w:eastAsia="ru-RU"/>
              </w:rPr>
              <w:t>.2024</w:t>
            </w:r>
            <w:r w:rsidRPr="00DB4E37">
              <w:rPr>
                <w:rFonts w:cs="Times New Roman"/>
                <w:kern w:val="0"/>
                <w:lang w:val="ru-RU" w:eastAsia="ru-RU"/>
              </w:rPr>
              <w:t xml:space="preserve"> №_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122F42">
              <w:rPr>
                <w:rFonts w:cs="Times New Roman"/>
                <w:kern w:val="0"/>
                <w:u w:val="single"/>
                <w:lang w:val="ru-RU" w:eastAsia="ru-RU"/>
              </w:rPr>
              <w:t>_</w:t>
            </w:r>
            <w:r w:rsidRPr="00DB4E37">
              <w:rPr>
                <w:rFonts w:cs="Times New Roman"/>
                <w:kern w:val="0"/>
                <w:lang w:val="ru-RU" w:eastAsia="ru-RU"/>
              </w:rPr>
              <w:t>__</w:t>
            </w:r>
          </w:p>
          <w:p w:rsidR="00F84696" w:rsidRPr="00DB4E37" w:rsidRDefault="00F84696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</w:p>
          <w:p w:rsidR="00F84696" w:rsidRPr="00DB4E37" w:rsidRDefault="00F84696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Председатель ПЦМК</w:t>
            </w:r>
          </w:p>
          <w:p w:rsidR="00F84696" w:rsidRPr="00DB4E37" w:rsidRDefault="00F84696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______________</w:t>
            </w:r>
            <w:r>
              <w:rPr>
                <w:rFonts w:cs="Times New Roman"/>
                <w:kern w:val="0"/>
                <w:lang w:val="ru-RU" w:eastAsia="ru-RU"/>
              </w:rPr>
              <w:t>Е.А.Решеткова</w:t>
            </w:r>
          </w:p>
          <w:p w:rsidR="00F84696" w:rsidRPr="00C73B40" w:rsidRDefault="00F84696" w:rsidP="00F84696">
            <w:pPr>
              <w:widowControl/>
              <w:suppressAutoHyphens w:val="0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  <w:kern w:val="0"/>
                <w:lang w:val="ru-RU" w:eastAsia="ru-RU"/>
              </w:rPr>
              <w:t xml:space="preserve">      </w:t>
            </w:r>
          </w:p>
          <w:p w:rsidR="00F84696" w:rsidRPr="00DB4E37" w:rsidRDefault="00F84696" w:rsidP="00F84696">
            <w:pPr>
              <w:widowControl/>
              <w:suppressAutoHyphens w:val="0"/>
              <w:spacing w:line="360" w:lineRule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___   ________________20_____г.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C73B40" w:rsidRDefault="00F84696" w:rsidP="00F84696">
            <w:pPr>
              <w:widowControl/>
              <w:suppressAutoHyphens w:val="0"/>
              <w:spacing w:line="360" w:lineRule="auto"/>
              <w:ind w:right="10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>
              <w:rPr>
                <w:rFonts w:cs="Times New Roman"/>
                <w:b/>
                <w:bCs/>
                <w:kern w:val="0"/>
                <w:lang w:val="ru-RU" w:eastAsia="ru-RU"/>
              </w:rPr>
              <w:t>ОДОБРЕНО</w:t>
            </w:r>
          </w:p>
          <w:p w:rsidR="00F84696" w:rsidRPr="00DB4E37" w:rsidRDefault="00F84696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методистом</w:t>
            </w:r>
          </w:p>
          <w:p w:rsidR="00F84696" w:rsidRPr="00DB4E37" w:rsidRDefault="00F84696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______________</w:t>
            </w:r>
            <w:r>
              <w:rPr>
                <w:rFonts w:cs="Times New Roman"/>
                <w:kern w:val="0"/>
                <w:lang w:val="ru-RU" w:eastAsia="ru-RU"/>
              </w:rPr>
              <w:t>М.С.Никишкова</w:t>
            </w:r>
          </w:p>
          <w:p w:rsidR="00F84696" w:rsidRPr="00C73B40" w:rsidRDefault="00F84696" w:rsidP="00F84696">
            <w:pPr>
              <w:widowControl/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iCs/>
                <w:kern w:val="0"/>
                <w:lang w:val="ru-RU" w:eastAsia="ru-RU"/>
              </w:rPr>
              <w:t xml:space="preserve">     </w:t>
            </w:r>
            <w:r w:rsidRPr="00C73B40">
              <w:rPr>
                <w:rFonts w:cs="Times New Roman"/>
                <w:i/>
                <w:iCs/>
                <w:kern w:val="0"/>
                <w:sz w:val="20"/>
                <w:szCs w:val="20"/>
                <w:lang w:val="ru-RU" w:eastAsia="ru-RU"/>
              </w:rPr>
              <w:t xml:space="preserve"> </w:t>
            </w:r>
          </w:p>
          <w:p w:rsidR="00F84696" w:rsidRPr="00DB4E37" w:rsidRDefault="00F84696" w:rsidP="00F84696">
            <w:pPr>
              <w:widowControl/>
              <w:suppressAutoHyphens w:val="0"/>
              <w:spacing w:line="360" w:lineRule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___   ________________20_____г.</w:t>
            </w:r>
          </w:p>
        </w:tc>
      </w:tr>
      <w:tr w:rsidR="00F84696" w:rsidRPr="00DB4E37" w:rsidTr="00F84696">
        <w:trPr>
          <w:trHeight w:val="2457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Default="00F84696" w:rsidP="00F84696">
            <w:pPr>
              <w:widowControl/>
              <w:suppressAutoHyphens w:val="0"/>
              <w:spacing w:line="360" w:lineRule="auto"/>
              <w:ind w:right="10"/>
              <w:rPr>
                <w:rFonts w:cs="Times New Roman"/>
                <w:b/>
                <w:bCs/>
                <w:kern w:val="0"/>
                <w:lang w:val="ru-RU" w:eastAsia="ru-RU"/>
              </w:rPr>
            </w:pPr>
          </w:p>
          <w:p w:rsidR="00F84696" w:rsidRPr="00DB4E37" w:rsidRDefault="00F84696" w:rsidP="00F84696">
            <w:pPr>
              <w:widowControl/>
              <w:suppressAutoHyphens w:val="0"/>
              <w:spacing w:line="360" w:lineRule="auto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 </w:t>
            </w:r>
            <w:r>
              <w:rPr>
                <w:rFonts w:cs="Times New Roman"/>
                <w:kern w:val="0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DB4E37" w:rsidRDefault="00F84696" w:rsidP="00F84696">
            <w:pPr>
              <w:widowControl/>
              <w:suppressAutoHyphens w:val="0"/>
              <w:spacing w:line="360" w:lineRule="auto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F84696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spacing w:line="360" w:lineRule="auto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 xml:space="preserve">Разработчик: </w:t>
      </w:r>
      <w:r w:rsidRPr="00DB4E37">
        <w:rPr>
          <w:rFonts w:cs="Times New Roman"/>
          <w:b/>
          <w:bCs/>
          <w:kern w:val="0"/>
          <w:lang w:val="ru-RU" w:eastAsia="ru-RU"/>
        </w:rPr>
        <w:tab/>
      </w:r>
    </w:p>
    <w:p w:rsidR="00F84696" w:rsidRDefault="00F84696" w:rsidP="00F84696">
      <w:pPr>
        <w:widowControl/>
        <w:suppressAutoHyphens w:val="0"/>
        <w:spacing w:line="360" w:lineRule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Решеткова Е.А.</w:t>
      </w:r>
      <w:r w:rsidRPr="00DB4E37">
        <w:rPr>
          <w:rFonts w:cs="Times New Roman"/>
          <w:kern w:val="0"/>
          <w:lang w:val="ru-RU" w:eastAsia="ru-RU"/>
        </w:rPr>
        <w:t xml:space="preserve">, преподаватель </w:t>
      </w:r>
      <w:r>
        <w:rPr>
          <w:rFonts w:cs="Times New Roman"/>
          <w:kern w:val="0"/>
          <w:lang w:val="ru-RU" w:eastAsia="ru-RU"/>
        </w:rPr>
        <w:t>ГБПОУ  «ПГК»</w:t>
      </w:r>
    </w:p>
    <w:p w:rsidR="00F84696" w:rsidRPr="00DB4E37" w:rsidRDefault="00F84696" w:rsidP="00F84696">
      <w:pPr>
        <w:widowControl/>
        <w:tabs>
          <w:tab w:val="left" w:pos="6225"/>
        </w:tabs>
        <w:suppressAutoHyphens w:val="0"/>
        <w:rPr>
          <w:rFonts w:cs="Times New Roman"/>
          <w:kern w:val="0"/>
          <w:lang w:val="ru-RU" w:eastAsia="ru-RU"/>
        </w:rPr>
      </w:pPr>
    </w:p>
    <w:p w:rsidR="00F84696" w:rsidRPr="00DB4E37" w:rsidRDefault="00F84696" w:rsidP="00F84696">
      <w:pPr>
        <w:pageBreakBefore/>
        <w:widowControl/>
        <w:suppressAutoHyphens w:val="0"/>
        <w:spacing w:line="360" w:lineRule="auto"/>
        <w:jc w:val="center"/>
        <w:rPr>
          <w:rFonts w:cs="Times New Roman"/>
        </w:rPr>
      </w:pPr>
      <w:r w:rsidRPr="00DB4E37">
        <w:rPr>
          <w:rFonts w:cs="Times New Roman"/>
          <w:b/>
          <w:bCs/>
          <w:kern w:val="0"/>
          <w:lang w:val="ru-RU" w:eastAsia="ru-RU"/>
        </w:rPr>
        <w:lastRenderedPageBreak/>
        <w:t xml:space="preserve">1. </w:t>
      </w:r>
      <w:r w:rsidRPr="00DB4E37">
        <w:rPr>
          <w:rFonts w:ascii="Times New Roman ??????????" w:hAnsi="Times New Roman ??????????" w:cs="Times New Roman ??????????"/>
          <w:b/>
          <w:bCs/>
          <w:caps/>
          <w:kern w:val="0"/>
          <w:lang w:val="ru-RU" w:eastAsia="ru-RU"/>
        </w:rPr>
        <w:t>Пояснительная записка</w:t>
      </w:r>
    </w:p>
    <w:p w:rsidR="00F84696" w:rsidRPr="00DB4E37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Pr="00F054DA" w:rsidRDefault="00F84696" w:rsidP="00F84696">
      <w:pPr>
        <w:widowControl/>
        <w:suppressAutoHyphens w:val="0"/>
        <w:ind w:right="-5" w:firstLine="708"/>
        <w:jc w:val="both"/>
        <w:rPr>
          <w:rFonts w:cs="Times New Roman"/>
        </w:rPr>
      </w:pPr>
      <w:r w:rsidRPr="00DB4E37">
        <w:rPr>
          <w:rFonts w:cs="Times New Roman"/>
          <w:kern w:val="0"/>
          <w:lang w:val="ru-RU" w:eastAsia="ru-RU"/>
        </w:rPr>
        <w:t>Комплект контрольно-оценочных средств по  профессиональному модулю предназн</w:t>
      </w:r>
      <w:r w:rsidRPr="00DB4E37">
        <w:rPr>
          <w:rFonts w:cs="Times New Roman"/>
          <w:kern w:val="0"/>
          <w:lang w:val="ru-RU" w:eastAsia="ru-RU"/>
        </w:rPr>
        <w:t>а</w:t>
      </w:r>
      <w:r w:rsidRPr="00DB4E37">
        <w:rPr>
          <w:rFonts w:cs="Times New Roman"/>
          <w:kern w:val="0"/>
          <w:lang w:val="ru-RU" w:eastAsia="ru-RU"/>
        </w:rPr>
        <w:t xml:space="preserve">чен для проверки результатов освоения профессионального модуля программы </w:t>
      </w:r>
      <w:r>
        <w:rPr>
          <w:rFonts w:cs="Times New Roman"/>
          <w:kern w:val="0"/>
          <w:lang w:val="ru-RU" w:eastAsia="ru-RU"/>
        </w:rPr>
        <w:t xml:space="preserve">подготовки специалистов среднего звена </w:t>
      </w:r>
      <w:r w:rsidRPr="00DB4E37">
        <w:rPr>
          <w:rFonts w:cs="Times New Roman"/>
          <w:kern w:val="0"/>
          <w:lang w:val="ru-RU" w:eastAsia="ru-RU"/>
        </w:rPr>
        <w:t xml:space="preserve">(далее </w:t>
      </w:r>
      <w:r>
        <w:rPr>
          <w:rFonts w:cs="Times New Roman"/>
          <w:kern w:val="0"/>
          <w:lang w:val="ru-RU" w:eastAsia="ru-RU"/>
        </w:rPr>
        <w:t>ППССЗ</w:t>
      </w:r>
      <w:r w:rsidRPr="00DB4E37">
        <w:rPr>
          <w:rFonts w:cs="Times New Roman"/>
          <w:kern w:val="0"/>
          <w:lang w:val="ru-RU" w:eastAsia="ru-RU"/>
        </w:rPr>
        <w:t>) по специальности СПО в части овладения в</w:t>
      </w:r>
      <w:r w:rsidRPr="00DB4E37">
        <w:rPr>
          <w:rFonts w:cs="Times New Roman"/>
          <w:kern w:val="0"/>
          <w:lang w:val="ru-RU" w:eastAsia="ru-RU"/>
        </w:rPr>
        <w:t>и</w:t>
      </w:r>
      <w:r w:rsidRPr="00DB4E37">
        <w:rPr>
          <w:rFonts w:cs="Times New Roman"/>
          <w:kern w:val="0"/>
          <w:lang w:val="ru-RU" w:eastAsia="ru-RU"/>
        </w:rPr>
        <w:t>дом профессиональной деятельности (далее ВПД):</w:t>
      </w:r>
      <w:r>
        <w:rPr>
          <w:rFonts w:cs="Times New Roman"/>
          <w:kern w:val="0"/>
          <w:lang w:val="ru-RU" w:eastAsia="ru-RU"/>
        </w:rPr>
        <w:t xml:space="preserve"> </w:t>
      </w:r>
      <w:r>
        <w:rPr>
          <w:kern w:val="1"/>
        </w:rPr>
        <w:t>проектирование электронных приборов и устройств на основе печатного монтажа</w:t>
      </w:r>
      <w:r w:rsidRPr="00F054DA">
        <w:rPr>
          <w:rFonts w:cs="Times New Roman"/>
        </w:rPr>
        <w:t>.</w:t>
      </w:r>
    </w:p>
    <w:p w:rsidR="00F84696" w:rsidRPr="00F054DA" w:rsidRDefault="00F84696" w:rsidP="00F84696">
      <w:pPr>
        <w:pStyle w:val="Default"/>
        <w:jc w:val="both"/>
        <w:rPr>
          <w:rFonts w:ascii="Times New Roman" w:hAnsi="Times New Roman" w:cs="Times New Roman"/>
        </w:rPr>
      </w:pPr>
      <w:r w:rsidRPr="00F054DA">
        <w:tab/>
      </w:r>
      <w:r w:rsidRPr="00F054DA">
        <w:rPr>
          <w:rFonts w:ascii="Times New Roman" w:hAnsi="Times New Roman" w:cs="Times New Roman"/>
        </w:rPr>
        <w:t xml:space="preserve">Комплект контрольно-оценочных средств входит в состав фонда оценочных средств программы подготовки специалистов среднего звена по специальности </w:t>
      </w:r>
      <w:r>
        <w:rPr>
          <w:rFonts w:ascii="Times New Roman" w:hAnsi="Times New Roman"/>
        </w:rPr>
        <w:t>11.02.16 Монтаж, техническое обслуживание и ремонт электронных приборов и устройств</w:t>
      </w:r>
      <w:r w:rsidRPr="00F054DA">
        <w:rPr>
          <w:rFonts w:ascii="Times New Roman" w:hAnsi="Times New Roman" w:cs="Times New Roman"/>
        </w:rPr>
        <w:t>, реал</w:t>
      </w:r>
      <w:r w:rsidRPr="00F054DA">
        <w:rPr>
          <w:rFonts w:ascii="Times New Roman" w:hAnsi="Times New Roman" w:cs="Times New Roman"/>
        </w:rPr>
        <w:t>и</w:t>
      </w:r>
      <w:r w:rsidRPr="00F054DA">
        <w:rPr>
          <w:rFonts w:ascii="Times New Roman" w:hAnsi="Times New Roman" w:cs="Times New Roman"/>
        </w:rPr>
        <w:t>зуемой в ГБПОУ  «ПГК».</w:t>
      </w:r>
    </w:p>
    <w:p w:rsidR="00F84696" w:rsidRPr="00F84696" w:rsidRDefault="00F84696" w:rsidP="00F84696">
      <w:pPr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ab/>
      </w:r>
      <w:r w:rsidRPr="00DB4E37">
        <w:rPr>
          <w:rFonts w:cs="Times New Roman"/>
          <w:kern w:val="0"/>
          <w:lang w:val="ru-RU" w:eastAsia="ru-RU"/>
        </w:rPr>
        <w:t xml:space="preserve">Комплект контрольно-оценочных средств разработан на основе рабочей программы по профессиональному модулю, утвержденной </w:t>
      </w:r>
      <w:r w:rsidRPr="00F054DA">
        <w:t>Приказ</w:t>
      </w:r>
      <w:r>
        <w:rPr>
          <w:lang w:val="ru-RU"/>
        </w:rPr>
        <w:t>ом</w:t>
      </w:r>
      <w:r w:rsidRPr="00F054DA">
        <w:t xml:space="preserve"> директора  </w:t>
      </w:r>
      <w:r w:rsidRPr="00F84696">
        <w:t>колледжа</w:t>
      </w:r>
      <w:r w:rsidRPr="00F84696">
        <w:rPr>
          <w:lang w:val="ru-RU"/>
        </w:rPr>
        <w:t xml:space="preserve"> </w:t>
      </w:r>
      <w:r w:rsidRPr="00F84696">
        <w:t>№297/1-03 от 07.04.2023</w:t>
      </w:r>
      <w:r w:rsidRPr="00F84696">
        <w:rPr>
          <w:lang w:val="ru-RU"/>
        </w:rPr>
        <w:t xml:space="preserve"> </w:t>
      </w:r>
      <w:r w:rsidRPr="00F84696">
        <w:rPr>
          <w:rFonts w:cs="Times New Roman"/>
          <w:kern w:val="0"/>
          <w:lang w:val="ru-RU" w:eastAsia="ru-RU"/>
        </w:rPr>
        <w:t xml:space="preserve">в ГБПОУ  «ПГК». </w:t>
      </w:r>
    </w:p>
    <w:p w:rsidR="00F84696" w:rsidRPr="00F84696" w:rsidRDefault="00F84696" w:rsidP="00F8469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84696">
        <w:rPr>
          <w:rFonts w:ascii="Times New Roman" w:hAnsi="Times New Roman" w:cs="Times New Roman"/>
        </w:rPr>
        <w:t>Настоящий комплект контрольно-оценочных средств предназначен для проведения аттестационных испытаний по профессиональному модулю в форме выполнения серии пра</w:t>
      </w:r>
      <w:r w:rsidRPr="00F84696">
        <w:rPr>
          <w:rFonts w:ascii="Times New Roman" w:hAnsi="Times New Roman" w:cs="Times New Roman"/>
        </w:rPr>
        <w:t>к</w:t>
      </w:r>
      <w:r w:rsidRPr="00F84696">
        <w:rPr>
          <w:rFonts w:ascii="Times New Roman" w:hAnsi="Times New Roman" w:cs="Times New Roman"/>
        </w:rPr>
        <w:t>тических заданий</w:t>
      </w:r>
      <w:r w:rsidRPr="00F84696">
        <w:rPr>
          <w:rFonts w:ascii="Times New Roman" w:hAnsi="Times New Roman" w:cs="Times New Roman"/>
          <w:i/>
          <w:iCs/>
        </w:rPr>
        <w:t>.</w:t>
      </w:r>
    </w:p>
    <w:p w:rsidR="00F84696" w:rsidRPr="00DB4E37" w:rsidRDefault="00F84696" w:rsidP="00F84696">
      <w:pPr>
        <w:widowControl/>
        <w:suppressAutoHyphens w:val="0"/>
        <w:ind w:right="-5" w:firstLine="708"/>
        <w:jc w:val="both"/>
        <w:rPr>
          <w:rFonts w:cs="Times New Roman"/>
        </w:rPr>
      </w:pPr>
      <w:r w:rsidRPr="00DB4E37">
        <w:rPr>
          <w:rFonts w:cs="Times New Roman"/>
          <w:kern w:val="0"/>
          <w:lang w:val="ru-RU" w:eastAsia="ru-RU"/>
        </w:rPr>
        <w:t>Структура комплекта контрольно-оценочных средств, порядок разработки, согласов</w:t>
      </w:r>
      <w:r w:rsidRPr="00DB4E37">
        <w:rPr>
          <w:rFonts w:cs="Times New Roman"/>
          <w:kern w:val="0"/>
          <w:lang w:val="ru-RU" w:eastAsia="ru-RU"/>
        </w:rPr>
        <w:t>а</w:t>
      </w:r>
      <w:r w:rsidRPr="00DB4E37">
        <w:rPr>
          <w:rFonts w:cs="Times New Roman"/>
          <w:kern w:val="0"/>
          <w:lang w:val="ru-RU" w:eastAsia="ru-RU"/>
        </w:rPr>
        <w:t xml:space="preserve">ния и утверждения регламентированы </w:t>
      </w:r>
      <w:r w:rsidRPr="00E736A9">
        <w:rPr>
          <w:rFonts w:cs="Times New Roman"/>
          <w:kern w:val="0"/>
          <w:lang w:val="ru-RU" w:eastAsia="ru-RU"/>
        </w:rPr>
        <w:t>Положением о квалификационном экзамене</w:t>
      </w:r>
      <w:r w:rsidRPr="00DB4E37">
        <w:rPr>
          <w:rFonts w:cs="Times New Roman"/>
          <w:i/>
          <w:iCs/>
          <w:kern w:val="0"/>
          <w:lang w:val="ru-RU" w:eastAsia="ru-RU"/>
        </w:rPr>
        <w:t xml:space="preserve">.  </w:t>
      </w:r>
    </w:p>
    <w:p w:rsidR="00F84696" w:rsidRPr="00E736A9" w:rsidRDefault="00F84696" w:rsidP="00F84696">
      <w:pPr>
        <w:widowControl/>
        <w:suppressAutoHyphens w:val="0"/>
        <w:spacing w:line="276" w:lineRule="auto"/>
        <w:jc w:val="both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 w:rsidRPr="00DB4E37">
        <w:rPr>
          <w:rFonts w:cs="Times New Roman"/>
          <w:kern w:val="0"/>
          <w:lang w:val="ru-RU" w:eastAsia="ru-RU"/>
        </w:rPr>
        <w:tab/>
        <w:t>Комплект контрольно-оценочных средств включает компетентностно-ориентированные задания (КОЗ), направленные на проверку сформированности професси</w:t>
      </w:r>
      <w:r w:rsidRPr="00DB4E37">
        <w:rPr>
          <w:rFonts w:cs="Times New Roman"/>
          <w:kern w:val="0"/>
          <w:lang w:val="ru-RU" w:eastAsia="ru-RU"/>
        </w:rPr>
        <w:t>о</w:t>
      </w:r>
      <w:r w:rsidRPr="00DB4E37">
        <w:rPr>
          <w:rFonts w:cs="Times New Roman"/>
          <w:kern w:val="0"/>
          <w:lang w:val="ru-RU" w:eastAsia="ru-RU"/>
        </w:rPr>
        <w:t xml:space="preserve">нальных компетенций (далее ПК)  </w:t>
      </w:r>
      <w:r>
        <w:t xml:space="preserve">ПМ.03 </w:t>
      </w:r>
      <w:r>
        <w:rPr>
          <w:lang w:val="ru-RU"/>
        </w:rPr>
        <w:t>П</w:t>
      </w:r>
      <w:r>
        <w:t>роектирование электронных приборов и устройств на основе печатного монтажа</w:t>
      </w:r>
      <w:r>
        <w:rPr>
          <w:rFonts w:cs="Times New Roman"/>
          <w:b/>
          <w:bCs/>
          <w:lang w:val="ru-RU"/>
        </w:rPr>
        <w:t>.</w:t>
      </w:r>
    </w:p>
    <w:p w:rsidR="00F84696" w:rsidRPr="00E736A9" w:rsidRDefault="00F84696" w:rsidP="00F84696">
      <w:pPr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ab/>
      </w:r>
      <w:r w:rsidRPr="00E736A9">
        <w:rPr>
          <w:rFonts w:cs="Times New Roman"/>
          <w:kern w:val="0"/>
          <w:lang w:val="ru-RU" w:eastAsia="ru-RU"/>
        </w:rPr>
        <w:t xml:space="preserve">Инструментарий оценки предназначен  </w:t>
      </w:r>
      <w:r w:rsidRPr="001F5DB2">
        <w:rPr>
          <w:rFonts w:cs="Times New Roman"/>
          <w:kern w:val="0"/>
          <w:lang w:val="ru-RU" w:eastAsia="ru-RU"/>
        </w:rPr>
        <w:t>для проверки отдельных компетенций внутри профессионального модуля.</w:t>
      </w:r>
    </w:p>
    <w:p w:rsidR="00F84696" w:rsidRPr="00F84696" w:rsidRDefault="00F84696" w:rsidP="00F84696">
      <w:pPr>
        <w:widowControl/>
        <w:suppressAutoHyphens w:val="0"/>
        <w:ind w:firstLine="708"/>
        <w:jc w:val="both"/>
        <w:rPr>
          <w:rFonts w:cs="Times New Roman"/>
          <w:kern w:val="0"/>
          <w:lang w:val="ru-RU" w:eastAsia="ru-RU"/>
        </w:rPr>
      </w:pPr>
      <w:r w:rsidRPr="00F84696">
        <w:rPr>
          <w:rFonts w:eastAsia="Times New Roman" w:cs="Times New Roman"/>
          <w:kern w:val="0"/>
          <w:lang w:val="ru-RU" w:eastAsia="ru-RU"/>
        </w:rPr>
        <w:t>Оценивание происходит на основе продукта практической деятельности (выполненного проекта) по крит</w:t>
      </w:r>
      <w:r w:rsidRPr="00F84696">
        <w:rPr>
          <w:rFonts w:eastAsia="Times New Roman" w:cs="Times New Roman"/>
          <w:kern w:val="0"/>
          <w:lang w:val="ru-RU" w:eastAsia="ru-RU"/>
        </w:rPr>
        <w:t>е</w:t>
      </w:r>
      <w:r w:rsidRPr="00F84696">
        <w:rPr>
          <w:rFonts w:eastAsia="Times New Roman" w:cs="Times New Roman"/>
          <w:kern w:val="0"/>
          <w:lang w:val="ru-RU" w:eastAsia="ru-RU"/>
        </w:rPr>
        <w:t>риям</w:t>
      </w:r>
      <w:r w:rsidRPr="00F84696">
        <w:rPr>
          <w:rFonts w:cs="Times New Roman"/>
          <w:kern w:val="0"/>
          <w:lang w:val="ru-RU" w:eastAsia="ru-RU"/>
        </w:rPr>
        <w:t xml:space="preserve"> </w:t>
      </w:r>
    </w:p>
    <w:p w:rsidR="00F84696" w:rsidRPr="00F84696" w:rsidRDefault="00F84696" w:rsidP="00F84696">
      <w:pPr>
        <w:widowControl/>
        <w:suppressAutoHyphens w:val="0"/>
        <w:ind w:firstLine="708"/>
        <w:jc w:val="both"/>
      </w:pPr>
      <w:r w:rsidRPr="00F84696">
        <w:rPr>
          <w:rFonts w:eastAsia="Times New Roman" w:cs="Times New Roman"/>
          <w:kern w:val="0"/>
          <w:lang w:val="ru-RU" w:eastAsia="ru-RU"/>
        </w:rPr>
        <w:t>Для оценки</w:t>
      </w:r>
      <w:r w:rsidRPr="00F84696">
        <w:rPr>
          <w:rFonts w:eastAsia="Times New Roman" w:cs="Times New Roman"/>
          <w:i/>
          <w:kern w:val="0"/>
          <w:lang w:val="ru-RU" w:eastAsia="ru-RU"/>
        </w:rPr>
        <w:t xml:space="preserve"> </w:t>
      </w:r>
      <w:r w:rsidRPr="00F84696">
        <w:rPr>
          <w:rFonts w:eastAsia="Times New Roman" w:cs="Times New Roman"/>
          <w:kern w:val="0"/>
          <w:lang w:val="ru-RU" w:eastAsia="ru-RU"/>
        </w:rPr>
        <w:t>профессиональных компетенций используется анализ в</w:t>
      </w:r>
      <w:r w:rsidRPr="00F84696">
        <w:rPr>
          <w:rFonts w:eastAsia="Times New Roman" w:cs="Times New Roman"/>
          <w:kern w:val="0"/>
          <w:lang w:val="ru-RU" w:eastAsia="ru-RU"/>
        </w:rPr>
        <w:t>ы</w:t>
      </w:r>
      <w:r w:rsidRPr="00F84696">
        <w:rPr>
          <w:rFonts w:eastAsia="Times New Roman" w:cs="Times New Roman"/>
          <w:kern w:val="0"/>
          <w:lang w:val="ru-RU" w:eastAsia="ru-RU"/>
        </w:rPr>
        <w:t>полнения соответствующего раздела пояснительной записки проекта.</w:t>
      </w:r>
    </w:p>
    <w:p w:rsidR="00F84696" w:rsidRPr="00F84696" w:rsidRDefault="00F84696" w:rsidP="00F84696">
      <w:pPr>
        <w:widowControl/>
        <w:suppressAutoHyphens w:val="0"/>
        <w:ind w:firstLine="851"/>
        <w:jc w:val="both"/>
        <w:rPr>
          <w:sz w:val="22"/>
        </w:rPr>
      </w:pPr>
      <w:r w:rsidRPr="00F84696">
        <w:rPr>
          <w:rFonts w:eastAsia="Times New Roman" w:cs="Times New Roman"/>
          <w:kern w:val="0"/>
          <w:szCs w:val="28"/>
          <w:lang w:val="ru-RU" w:eastAsia="ru-RU"/>
        </w:rPr>
        <w:t>Экзамен проводится в форме защиты проекта</w:t>
      </w:r>
    </w:p>
    <w:p w:rsidR="00F84696" w:rsidRPr="00F84696" w:rsidRDefault="00F84696" w:rsidP="00F84696">
      <w:pPr>
        <w:widowControl/>
        <w:suppressAutoHyphens w:val="0"/>
        <w:ind w:firstLine="851"/>
        <w:jc w:val="both"/>
        <w:rPr>
          <w:sz w:val="22"/>
        </w:rPr>
      </w:pPr>
      <w:r w:rsidRPr="00F84696">
        <w:rPr>
          <w:rFonts w:eastAsia="Times New Roman" w:cs="Times New Roman"/>
          <w:kern w:val="0"/>
          <w:szCs w:val="28"/>
          <w:lang w:val="ru-RU" w:eastAsia="ru-RU"/>
        </w:rPr>
        <w:t>Условием положительной аттестации по профессиональному модулю является однозначное решение: «вид профессиональной деятельности осв</w:t>
      </w:r>
      <w:r w:rsidRPr="00F84696">
        <w:rPr>
          <w:rFonts w:eastAsia="Times New Roman" w:cs="Times New Roman"/>
          <w:kern w:val="0"/>
          <w:szCs w:val="28"/>
          <w:lang w:val="ru-RU" w:eastAsia="ru-RU"/>
        </w:rPr>
        <w:t>о</w:t>
      </w:r>
      <w:r w:rsidRPr="00F84696">
        <w:rPr>
          <w:rFonts w:eastAsia="Times New Roman" w:cs="Times New Roman"/>
          <w:kern w:val="0"/>
          <w:szCs w:val="28"/>
          <w:lang w:val="ru-RU" w:eastAsia="ru-RU"/>
        </w:rPr>
        <w:t>ен». При отрицательном заключении хотя бы по одной из ПК принимается решение:  «вид профессиональной деятельности не освоен».</w:t>
      </w:r>
    </w:p>
    <w:p w:rsidR="00F84696" w:rsidRPr="00F84696" w:rsidRDefault="00F84696" w:rsidP="00F84696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Cs w:val="28"/>
          <w:lang w:val="ru-RU" w:eastAsia="ru-RU"/>
        </w:rPr>
      </w:pPr>
      <w:r w:rsidRPr="00F84696">
        <w:rPr>
          <w:rFonts w:eastAsia="Times New Roman" w:cs="Times New Roman"/>
          <w:kern w:val="0"/>
          <w:szCs w:val="28"/>
          <w:lang w:val="ru-RU" w:eastAsia="ru-RU"/>
        </w:rPr>
        <w:t>Процедура проведения итоговой аттестации по ПМ (экзамен квалиф</w:t>
      </w:r>
      <w:r w:rsidRPr="00F84696">
        <w:rPr>
          <w:rFonts w:eastAsia="Times New Roman" w:cs="Times New Roman"/>
          <w:kern w:val="0"/>
          <w:szCs w:val="28"/>
          <w:lang w:val="ru-RU" w:eastAsia="ru-RU"/>
        </w:rPr>
        <w:t>и</w:t>
      </w:r>
      <w:r w:rsidRPr="00F84696">
        <w:rPr>
          <w:rFonts w:eastAsia="Times New Roman" w:cs="Times New Roman"/>
          <w:kern w:val="0"/>
          <w:szCs w:val="28"/>
          <w:lang w:val="ru-RU" w:eastAsia="ru-RU"/>
        </w:rPr>
        <w:t>кационный) регламентирована  Положением о квалификационном экз</w:t>
      </w:r>
      <w:r w:rsidRPr="00F84696">
        <w:rPr>
          <w:rFonts w:eastAsia="Times New Roman" w:cs="Times New Roman"/>
          <w:kern w:val="0"/>
          <w:szCs w:val="28"/>
          <w:lang w:val="ru-RU" w:eastAsia="ru-RU"/>
        </w:rPr>
        <w:t>а</w:t>
      </w:r>
      <w:r w:rsidRPr="00F84696">
        <w:rPr>
          <w:rFonts w:eastAsia="Times New Roman" w:cs="Times New Roman"/>
          <w:kern w:val="0"/>
          <w:szCs w:val="28"/>
          <w:lang w:val="ru-RU" w:eastAsia="ru-RU"/>
        </w:rPr>
        <w:t>мене, содержащего нормативные требования к порядку подготовки и проведения э</w:t>
      </w:r>
      <w:r w:rsidRPr="00F84696">
        <w:rPr>
          <w:rFonts w:eastAsia="Times New Roman" w:cs="Times New Roman"/>
          <w:kern w:val="0"/>
          <w:szCs w:val="28"/>
          <w:lang w:val="ru-RU" w:eastAsia="ru-RU"/>
        </w:rPr>
        <w:t>к</w:t>
      </w:r>
      <w:r w:rsidRPr="00F84696">
        <w:rPr>
          <w:rFonts w:eastAsia="Times New Roman" w:cs="Times New Roman"/>
          <w:kern w:val="0"/>
          <w:szCs w:val="28"/>
          <w:lang w:val="ru-RU" w:eastAsia="ru-RU"/>
        </w:rPr>
        <w:t>замена).</w:t>
      </w:r>
    </w:p>
    <w:p w:rsidR="00F84696" w:rsidRPr="009C1AF0" w:rsidRDefault="00F84696" w:rsidP="00F84696">
      <w:pPr>
        <w:widowControl/>
        <w:suppressAutoHyphens w:val="0"/>
        <w:ind w:firstLine="851"/>
        <w:rPr>
          <w:rFonts w:cs="Times New Roman"/>
        </w:rPr>
      </w:pPr>
      <w:r w:rsidRPr="009C1AF0">
        <w:rPr>
          <w:rFonts w:cs="Times New Roman"/>
          <w:b/>
          <w:bCs/>
          <w:kern w:val="0"/>
          <w:lang w:val="ru-RU" w:eastAsia="ru-RU"/>
        </w:rPr>
        <w:t xml:space="preserve">Нормативной базой </w:t>
      </w:r>
      <w:r w:rsidRPr="009C1AF0">
        <w:rPr>
          <w:rFonts w:cs="Times New Roman"/>
          <w:kern w:val="0"/>
          <w:lang w:val="ru-RU" w:eastAsia="ru-RU"/>
        </w:rPr>
        <w:t xml:space="preserve">разработки КОС и проведения оценочной процедуры являются: </w:t>
      </w:r>
    </w:p>
    <w:p w:rsidR="00F84696" w:rsidRPr="009C1AF0" w:rsidRDefault="00F84696" w:rsidP="00F84696">
      <w:pPr>
        <w:widowControl/>
        <w:numPr>
          <w:ilvl w:val="0"/>
          <w:numId w:val="1"/>
        </w:numPr>
        <w:suppressAutoHyphens w:val="0"/>
        <w:ind w:right="-5"/>
        <w:jc w:val="both"/>
        <w:rPr>
          <w:rFonts w:cs="Times New Roman"/>
        </w:rPr>
      </w:pPr>
      <w:r w:rsidRPr="009C1AF0">
        <w:rPr>
          <w:rFonts w:cs="Times New Roman"/>
          <w:kern w:val="0"/>
          <w:lang w:val="ru-RU" w:eastAsia="ru-RU"/>
        </w:rPr>
        <w:t xml:space="preserve">Федеральный государственный стандарт среднего профессионального образования по специальности </w:t>
      </w:r>
      <w:r w:rsidR="008169D7">
        <w:rPr>
          <w:rFonts w:eastAsia="Times New Roman"/>
        </w:rPr>
        <w:t>11.02.16 Монтаж, техническое обслуживание и ремонт электронных приборов и устройств</w:t>
      </w:r>
      <w:r w:rsidRPr="00F054DA">
        <w:rPr>
          <w:rFonts w:cs="Times New Roman"/>
          <w:kern w:val="0"/>
          <w:lang w:val="ru-RU" w:eastAsia="ru-RU"/>
        </w:rPr>
        <w:t>,</w:t>
      </w:r>
      <w:r w:rsidRPr="009C1AF0">
        <w:rPr>
          <w:rFonts w:cs="Times New Roman"/>
          <w:kern w:val="0"/>
          <w:lang w:val="ru-RU" w:eastAsia="ru-RU"/>
        </w:rPr>
        <w:t xml:space="preserve"> утвержденному п</w:t>
      </w:r>
      <w:r w:rsidRPr="009C1AF0">
        <w:rPr>
          <w:rFonts w:cs="Times New Roman"/>
        </w:rPr>
        <w:t xml:space="preserve">риказом Министерства образования и науки Российской Федерации </w:t>
      </w:r>
      <w:r w:rsidR="008169D7" w:rsidRPr="008169D7">
        <w:rPr>
          <w:rFonts w:cs="Times New Roman"/>
          <w:lang w:val="ru-RU"/>
        </w:rPr>
        <w:t>от</w:t>
      </w:r>
      <w:r w:rsidR="008169D7" w:rsidRPr="008169D7">
        <w:t xml:space="preserve"> 04.10.2021. №691</w:t>
      </w:r>
    </w:p>
    <w:p w:rsidR="00F84696" w:rsidRPr="009C1AF0" w:rsidRDefault="00F84696" w:rsidP="00F84696">
      <w:pPr>
        <w:widowControl/>
        <w:numPr>
          <w:ilvl w:val="0"/>
          <w:numId w:val="1"/>
        </w:numPr>
        <w:suppressAutoHyphens w:val="0"/>
        <w:ind w:right="-5"/>
        <w:jc w:val="both"/>
        <w:rPr>
          <w:rFonts w:cs="Times New Roman"/>
        </w:rPr>
      </w:pPr>
      <w:r w:rsidRPr="009C1AF0">
        <w:rPr>
          <w:rFonts w:cs="Times New Roman"/>
          <w:kern w:val="0"/>
          <w:lang w:val="ru-RU" w:eastAsia="ru-RU"/>
        </w:rPr>
        <w:t>Положение о региональной системе квалификационной аттестации по професси</w:t>
      </w:r>
      <w:r w:rsidRPr="009C1AF0">
        <w:rPr>
          <w:rFonts w:cs="Times New Roman"/>
          <w:kern w:val="0"/>
          <w:lang w:val="ru-RU" w:eastAsia="ru-RU"/>
        </w:rPr>
        <w:t>о</w:t>
      </w:r>
      <w:r w:rsidRPr="009C1AF0">
        <w:rPr>
          <w:rFonts w:cs="Times New Roman"/>
          <w:kern w:val="0"/>
          <w:lang w:val="ru-RU" w:eastAsia="ru-RU"/>
        </w:rPr>
        <w:t>нальным модулям основных и дополнительных образовательных программ начальн</w:t>
      </w:r>
      <w:r w:rsidRPr="009C1AF0">
        <w:rPr>
          <w:rFonts w:cs="Times New Roman"/>
          <w:kern w:val="0"/>
          <w:lang w:val="ru-RU" w:eastAsia="ru-RU"/>
        </w:rPr>
        <w:t>о</w:t>
      </w:r>
      <w:r w:rsidRPr="009C1AF0">
        <w:rPr>
          <w:rFonts w:cs="Times New Roman"/>
          <w:kern w:val="0"/>
          <w:lang w:val="ru-RU" w:eastAsia="ru-RU"/>
        </w:rPr>
        <w:t>го профессионального и среднего профессионального образования, утвержденное распоряжением министерства образования и науки Самарской области от 19.11.2012 № 455-р.</w:t>
      </w:r>
    </w:p>
    <w:p w:rsidR="00F84696" w:rsidRPr="009C1AF0" w:rsidRDefault="00F84696" w:rsidP="00F84696">
      <w:pPr>
        <w:widowControl/>
        <w:numPr>
          <w:ilvl w:val="0"/>
          <w:numId w:val="1"/>
        </w:numPr>
        <w:suppressAutoHyphens w:val="0"/>
        <w:ind w:right="-5"/>
        <w:jc w:val="both"/>
        <w:rPr>
          <w:rFonts w:cs="Times New Roman"/>
          <w:kern w:val="0"/>
          <w:lang w:val="ru-RU" w:eastAsia="ru-RU"/>
        </w:rPr>
      </w:pPr>
      <w:r w:rsidRPr="009C1AF0">
        <w:rPr>
          <w:rFonts w:cs="Times New Roman"/>
          <w:kern w:val="0"/>
          <w:lang w:val="ru-RU" w:eastAsia="ru-RU"/>
        </w:rPr>
        <w:t>Положение о текущем и промежуточном контроле (локальный акт).</w:t>
      </w:r>
    </w:p>
    <w:p w:rsidR="00F84696" w:rsidRPr="009C1AF0" w:rsidRDefault="00F84696" w:rsidP="00F84696">
      <w:pPr>
        <w:widowControl/>
        <w:numPr>
          <w:ilvl w:val="0"/>
          <w:numId w:val="1"/>
        </w:numPr>
        <w:suppressAutoHyphens w:val="0"/>
        <w:ind w:right="-5"/>
        <w:jc w:val="both"/>
        <w:rPr>
          <w:rFonts w:cs="Times New Roman"/>
        </w:rPr>
      </w:pPr>
      <w:r w:rsidRPr="009C1AF0">
        <w:rPr>
          <w:rFonts w:cs="Times New Roman"/>
          <w:kern w:val="0"/>
          <w:lang w:val="ru-RU" w:eastAsia="ru-RU"/>
        </w:rPr>
        <w:lastRenderedPageBreak/>
        <w:t>Положение о проведении квалификационного экзамена по профессиональному мод</w:t>
      </w:r>
      <w:r w:rsidRPr="009C1AF0">
        <w:rPr>
          <w:rFonts w:cs="Times New Roman"/>
          <w:kern w:val="0"/>
          <w:lang w:val="ru-RU" w:eastAsia="ru-RU"/>
        </w:rPr>
        <w:t>у</w:t>
      </w:r>
      <w:r w:rsidRPr="009C1AF0">
        <w:rPr>
          <w:rFonts w:cs="Times New Roman"/>
          <w:kern w:val="0"/>
          <w:lang w:val="ru-RU" w:eastAsia="ru-RU"/>
        </w:rPr>
        <w:t>лю (локальный акт).</w:t>
      </w:r>
    </w:p>
    <w:p w:rsidR="00F84696" w:rsidRPr="009C1AF0" w:rsidRDefault="00F84696" w:rsidP="00F84696">
      <w:pPr>
        <w:widowControl/>
        <w:suppressAutoHyphens w:val="0"/>
        <w:ind w:right="-5"/>
        <w:jc w:val="both"/>
        <w:rPr>
          <w:rFonts w:cs="Times New Roman"/>
          <w:b/>
          <w:bCs/>
          <w:kern w:val="0"/>
          <w:lang w:val="ru-RU" w:eastAsia="ru-RU"/>
        </w:rPr>
      </w:pPr>
    </w:p>
    <w:p w:rsidR="00F84696" w:rsidRPr="009C1AF0" w:rsidRDefault="00F84696" w:rsidP="00F84696">
      <w:pPr>
        <w:widowControl/>
        <w:suppressAutoHyphens w:val="0"/>
        <w:ind w:right="-5"/>
        <w:jc w:val="both"/>
        <w:rPr>
          <w:rFonts w:cs="Times New Roman"/>
          <w:b/>
          <w:bCs/>
          <w:kern w:val="0"/>
          <w:lang w:val="ru-RU" w:eastAsia="ru-RU"/>
        </w:rPr>
      </w:pPr>
      <w:r w:rsidRPr="009C1AF0">
        <w:rPr>
          <w:rFonts w:cs="Times New Roman"/>
          <w:b/>
          <w:bCs/>
          <w:kern w:val="0"/>
          <w:lang w:val="ru-RU" w:eastAsia="ru-RU"/>
        </w:rPr>
        <w:t xml:space="preserve">Используемые термины и определения, сокращения </w:t>
      </w:r>
    </w:p>
    <w:p w:rsidR="00F84696" w:rsidRPr="009C1AF0" w:rsidRDefault="00F84696" w:rsidP="00F84696">
      <w:pPr>
        <w:widowControl/>
        <w:suppressAutoHyphens w:val="0"/>
        <w:ind w:right="-5"/>
        <w:jc w:val="both"/>
        <w:rPr>
          <w:rFonts w:cs="Times New Roman"/>
          <w:i/>
          <w:iCs/>
          <w:kern w:val="0"/>
          <w:lang w:val="ru-RU" w:eastAsia="ru-RU"/>
        </w:rPr>
      </w:pPr>
    </w:p>
    <w:tbl>
      <w:tblPr>
        <w:tblW w:w="9747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1951"/>
        <w:gridCol w:w="567"/>
        <w:gridCol w:w="7229"/>
      </w:tblGrid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ПМ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профессиональный модуль;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 xml:space="preserve">ВПД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вид профессиональной деятельности;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ППССЗ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Программа подготовки специалистов среднего звена;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ПК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профессиональные компетенции;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МДК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междисциплинарный курс;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УП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учебная практика;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ПП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производственная практика;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КОС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контрольно-оценочные средства;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ОУ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</w:rPr>
            </w:pPr>
            <w:r w:rsidRPr="009C1AF0">
              <w:rPr>
                <w:rFonts w:cs="Times New Roman"/>
                <w:b/>
                <w:b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образовательное учреждение;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КОЗ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i/>
                <w:iCs/>
                <w:kern w:val="0"/>
                <w:lang w:val="ru-RU" w:eastAsia="ru-RU"/>
              </w:rPr>
            </w:pPr>
            <w:r w:rsidRPr="009C1AF0">
              <w:rPr>
                <w:rFonts w:cs="Times New Roman"/>
                <w:i/>
                <w:i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компетентностно-ориентированное задание;</w:t>
            </w:r>
          </w:p>
        </w:tc>
      </w:tr>
      <w:tr w:rsidR="00F84696" w:rsidRPr="009C1AF0" w:rsidTr="00F84696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ФГОС СПО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i/>
                <w:iCs/>
                <w:kern w:val="0"/>
                <w:lang w:val="ru-RU" w:eastAsia="ru-RU"/>
              </w:rPr>
            </w:pPr>
            <w:r w:rsidRPr="009C1AF0">
              <w:rPr>
                <w:rFonts w:cs="Times New Roman"/>
                <w:i/>
                <w:iCs/>
                <w:kern w:val="0"/>
                <w:lang w:val="ru-RU" w:eastAsia="ru-RU"/>
              </w:rPr>
              <w:t>–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9C1AF0" w:rsidRDefault="00F84696" w:rsidP="00F84696">
            <w:pPr>
              <w:widowControl/>
              <w:suppressAutoHyphens w:val="0"/>
              <w:spacing w:line="276" w:lineRule="auto"/>
              <w:ind w:right="-694"/>
              <w:rPr>
                <w:rFonts w:cs="Times New Roman"/>
                <w:kern w:val="0"/>
                <w:lang w:val="ru-RU" w:eastAsia="ru-RU"/>
              </w:rPr>
            </w:pPr>
            <w:r w:rsidRPr="009C1AF0">
              <w:rPr>
                <w:rFonts w:cs="Times New Roman"/>
                <w:kern w:val="0"/>
                <w:lang w:val="ru-RU" w:eastAsia="ru-RU"/>
              </w:rPr>
              <w:t>Федеральный государственный образовательный стандарт среднего пр</w:t>
            </w:r>
            <w:r w:rsidRPr="009C1AF0">
              <w:rPr>
                <w:rFonts w:cs="Times New Roman"/>
                <w:kern w:val="0"/>
                <w:lang w:val="ru-RU" w:eastAsia="ru-RU"/>
              </w:rPr>
              <w:t>о</w:t>
            </w:r>
            <w:r w:rsidRPr="009C1AF0">
              <w:rPr>
                <w:rFonts w:cs="Times New Roman"/>
                <w:kern w:val="0"/>
                <w:lang w:val="ru-RU" w:eastAsia="ru-RU"/>
              </w:rPr>
              <w:t>фессионального образования;</w:t>
            </w:r>
          </w:p>
        </w:tc>
      </w:tr>
    </w:tbl>
    <w:p w:rsidR="00F84696" w:rsidRDefault="00F84696" w:rsidP="00F84696">
      <w:pPr>
        <w:widowControl/>
        <w:suppressAutoHyphens w:val="0"/>
        <w:ind w:right="-694"/>
        <w:rPr>
          <w:rFonts w:cs="Times New Roman"/>
          <w:i/>
          <w:iCs/>
          <w:kern w:val="0"/>
          <w:sz w:val="28"/>
          <w:szCs w:val="28"/>
          <w:lang w:val="ru-RU" w:eastAsia="ru-RU"/>
        </w:rPr>
      </w:pPr>
    </w:p>
    <w:p w:rsidR="00F84696" w:rsidRDefault="00F84696" w:rsidP="00F84696">
      <w:pPr>
        <w:widowControl/>
        <w:suppressAutoHyphens w:val="0"/>
        <w:ind w:firstLine="708"/>
        <w:jc w:val="both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firstLine="708"/>
        <w:jc w:val="both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firstLine="708"/>
        <w:jc w:val="both"/>
        <w:rPr>
          <w:rFonts w:cs="Times New Roman"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ind w:right="-5"/>
        <w:jc w:val="both"/>
        <w:rPr>
          <w:rFonts w:cs="Times New Roman"/>
          <w:b/>
          <w:bCs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ind w:right="-5"/>
        <w:jc w:val="both"/>
        <w:rPr>
          <w:rFonts w:cs="Times New Roman"/>
        </w:rPr>
      </w:pPr>
      <w:r>
        <w:rPr>
          <w:rFonts w:cs="Times New Roman"/>
          <w:b/>
          <w:bCs/>
          <w:kern w:val="0"/>
          <w:lang w:val="ru-RU" w:eastAsia="ru-RU"/>
        </w:rPr>
        <w:br w:type="page"/>
      </w:r>
      <w:r w:rsidRPr="00DB4E37">
        <w:rPr>
          <w:rFonts w:cs="Times New Roman"/>
          <w:b/>
          <w:bCs/>
          <w:kern w:val="0"/>
          <w:lang w:val="ru-RU" w:eastAsia="ru-RU"/>
        </w:rPr>
        <w:lastRenderedPageBreak/>
        <w:t xml:space="preserve">2. </w:t>
      </w:r>
      <w:r w:rsidRPr="00DB4E37">
        <w:rPr>
          <w:rFonts w:ascii="Times New Roman ??????????" w:hAnsi="Times New Roman ??????????" w:cs="Times New Roman ??????????"/>
          <w:b/>
          <w:bCs/>
          <w:caps/>
          <w:kern w:val="0"/>
          <w:lang w:val="ru-RU" w:eastAsia="ru-RU"/>
        </w:rPr>
        <w:t>Паспорт комплекта оценочных средств</w:t>
      </w:r>
    </w:p>
    <w:p w:rsidR="00F84696" w:rsidRPr="00DB4E37" w:rsidRDefault="00F84696" w:rsidP="00F84696">
      <w:pPr>
        <w:widowControl/>
        <w:suppressAutoHyphens w:val="0"/>
        <w:ind w:right="-694"/>
        <w:rPr>
          <w:rFonts w:cs="Times New Roman"/>
          <w:i/>
          <w:iCs/>
          <w:kern w:val="0"/>
          <w:lang w:val="ru-RU" w:eastAsia="ru-RU"/>
        </w:rPr>
      </w:pPr>
    </w:p>
    <w:p w:rsidR="00F84696" w:rsidRPr="006516A2" w:rsidRDefault="00F84696" w:rsidP="00F84696">
      <w:pPr>
        <w:widowControl/>
        <w:suppressAutoHyphens w:val="0"/>
        <w:ind w:right="-694"/>
        <w:rPr>
          <w:rFonts w:cs="Times New Roman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2.1 Вид профессиональной деятельности</w:t>
      </w:r>
      <w:r w:rsidRPr="00DB4E37">
        <w:rPr>
          <w:rFonts w:cs="Times New Roman"/>
          <w:kern w:val="0"/>
          <w:lang w:val="ru-RU" w:eastAsia="ru-RU"/>
        </w:rPr>
        <w:t xml:space="preserve">   - </w:t>
      </w:r>
      <w:r w:rsidR="00170660">
        <w:rPr>
          <w:kern w:val="1"/>
        </w:rPr>
        <w:t>проектирование электронных приборов и устройств на основе печатного монтажа</w:t>
      </w:r>
    </w:p>
    <w:p w:rsidR="00F84696" w:rsidRPr="00DB4E37" w:rsidRDefault="00F84696" w:rsidP="00F84696">
      <w:pPr>
        <w:widowControl/>
        <w:suppressAutoHyphens w:val="0"/>
        <w:ind w:right="-5"/>
        <w:jc w:val="both"/>
        <w:rPr>
          <w:rFonts w:cs="Times New Roman"/>
          <w:i/>
          <w:iCs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ind w:right="-5"/>
        <w:jc w:val="both"/>
        <w:rPr>
          <w:rFonts w:cs="Times New Roman"/>
          <w:b/>
          <w:bCs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5"/>
        <w:jc w:val="both"/>
        <w:rPr>
          <w:rFonts w:cs="Times New Roman"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2.2 Предметы оценивания</w:t>
      </w:r>
      <w:r w:rsidRPr="00DB4E37">
        <w:rPr>
          <w:rFonts w:cs="Times New Roman"/>
          <w:kern w:val="0"/>
          <w:lang w:val="ru-RU" w:eastAsia="ru-RU"/>
        </w:rPr>
        <w:t xml:space="preserve"> </w:t>
      </w:r>
    </w:p>
    <w:p w:rsidR="00F84696" w:rsidRDefault="00F84696" w:rsidP="00F84696">
      <w:pPr>
        <w:widowControl/>
        <w:suppressAutoHyphens w:val="0"/>
        <w:ind w:right="-5"/>
        <w:jc w:val="both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5"/>
        <w:jc w:val="both"/>
        <w:rPr>
          <w:rFonts w:cs="Times New Roman"/>
          <w:kern w:val="0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462"/>
      </w:tblGrid>
      <w:tr w:rsidR="00F84696" w:rsidRPr="006516A2" w:rsidTr="00170660">
        <w:tc>
          <w:tcPr>
            <w:tcW w:w="1215" w:type="dxa"/>
          </w:tcPr>
          <w:p w:rsidR="00F84696" w:rsidRPr="006516A2" w:rsidRDefault="00F84696" w:rsidP="00F8469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sz w:val="24"/>
                <w:szCs w:val="24"/>
              </w:rPr>
              <w:t>Код ПК</w:t>
            </w:r>
          </w:p>
        </w:tc>
        <w:tc>
          <w:tcPr>
            <w:tcW w:w="8462" w:type="dxa"/>
          </w:tcPr>
          <w:p w:rsidR="00F84696" w:rsidRPr="006516A2" w:rsidRDefault="00F84696" w:rsidP="00F8469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516A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70660" w:rsidRPr="006516A2" w:rsidTr="00170660">
        <w:tc>
          <w:tcPr>
            <w:tcW w:w="1215" w:type="dxa"/>
          </w:tcPr>
          <w:p w:rsidR="00170660" w:rsidRDefault="00170660" w:rsidP="0040402A">
            <w:r>
              <w:t>ПК 3.1</w:t>
            </w:r>
          </w:p>
        </w:tc>
        <w:tc>
          <w:tcPr>
            <w:tcW w:w="8462" w:type="dxa"/>
          </w:tcPr>
          <w:p w:rsidR="00170660" w:rsidRDefault="00170660" w:rsidP="0040402A">
            <w:r>
              <w:t>Разрабатывать структурные, функциональные и принципиальные схемы простейших электронных приборов и устройств</w:t>
            </w:r>
          </w:p>
        </w:tc>
      </w:tr>
      <w:tr w:rsidR="00170660" w:rsidRPr="006516A2" w:rsidTr="00170660">
        <w:tc>
          <w:tcPr>
            <w:tcW w:w="1215" w:type="dxa"/>
          </w:tcPr>
          <w:p w:rsidR="00170660" w:rsidRDefault="00170660" w:rsidP="0040402A">
            <w:r>
              <w:t>ПК 3.2</w:t>
            </w:r>
          </w:p>
        </w:tc>
        <w:tc>
          <w:tcPr>
            <w:tcW w:w="8462" w:type="dxa"/>
          </w:tcPr>
          <w:p w:rsidR="00170660" w:rsidRDefault="00170660" w:rsidP="0040402A">
            <w:r>
              <w:t>Разрабатывать проектно-конструкторскую документацию печатных узлов электронных приборов и устройств и микросборок средней сложности</w:t>
            </w:r>
          </w:p>
        </w:tc>
      </w:tr>
      <w:tr w:rsidR="00170660" w:rsidRPr="006516A2" w:rsidTr="00170660">
        <w:tc>
          <w:tcPr>
            <w:tcW w:w="1215" w:type="dxa"/>
          </w:tcPr>
          <w:p w:rsidR="00170660" w:rsidRDefault="00170660" w:rsidP="0040402A">
            <w:pPr>
              <w:rPr>
                <w:lang w:val="en-US"/>
              </w:rPr>
            </w:pPr>
            <w:r>
              <w:t>ПК 3.3</w:t>
            </w:r>
          </w:p>
        </w:tc>
        <w:tc>
          <w:tcPr>
            <w:tcW w:w="8462" w:type="dxa"/>
          </w:tcPr>
          <w:p w:rsidR="00170660" w:rsidRDefault="00170660" w:rsidP="0040402A">
            <w:r>
              <w:t>Выполнять оценку качества разработки (проектирования) электронных приборов и устройств на основе печатного монтажа</w:t>
            </w:r>
          </w:p>
        </w:tc>
      </w:tr>
    </w:tbl>
    <w:p w:rsidR="00F84696" w:rsidRPr="00940441" w:rsidRDefault="00F84696" w:rsidP="00F84696">
      <w:pPr>
        <w:widowControl/>
        <w:suppressAutoHyphens w:val="0"/>
        <w:ind w:right="-5"/>
        <w:jc w:val="both"/>
        <w:rPr>
          <w:rFonts w:cs="Times New Roman"/>
          <w:kern w:val="0"/>
          <w:lang w:eastAsia="ru-RU"/>
        </w:rPr>
      </w:pPr>
    </w:p>
    <w:p w:rsidR="00F84696" w:rsidRPr="00DB4E37" w:rsidRDefault="00F84696" w:rsidP="00F84696">
      <w:pPr>
        <w:widowControl/>
        <w:suppressAutoHyphens w:val="0"/>
        <w:ind w:right="-5"/>
        <w:jc w:val="both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2.3 Требования к деятельности обучающегося по профессиональным компетенциям</w:t>
      </w:r>
    </w:p>
    <w:p w:rsidR="00F84696" w:rsidRPr="00DB4E37" w:rsidRDefault="00F84696" w:rsidP="00F84696">
      <w:pPr>
        <w:widowControl/>
        <w:suppressAutoHyphens w:val="0"/>
        <w:ind w:right="-5"/>
        <w:jc w:val="both"/>
        <w:rPr>
          <w:rFonts w:cs="Times New Roman"/>
          <w:b/>
          <w:bCs/>
          <w:kern w:val="0"/>
          <w:lang w:val="ru-RU" w:eastAsia="ru-RU"/>
        </w:rPr>
      </w:pPr>
    </w:p>
    <w:tbl>
      <w:tblPr>
        <w:tblW w:w="9571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2657"/>
        <w:gridCol w:w="1642"/>
        <w:gridCol w:w="5272"/>
      </w:tblGrid>
      <w:tr w:rsidR="00F84696" w:rsidRPr="00DB4E37" w:rsidTr="00F8469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DB4E37" w:rsidRDefault="00F84696" w:rsidP="00F8469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lang w:val="ru-RU" w:eastAsia="en-US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en-US"/>
              </w:rPr>
              <w:t>Профессиональная компетенция</w:t>
            </w:r>
          </w:p>
          <w:p w:rsidR="00F84696" w:rsidRPr="00DB4E37" w:rsidRDefault="00F84696" w:rsidP="00F8469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lang w:val="ru-RU"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DB4E37" w:rsidRDefault="00F84696" w:rsidP="00F84696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Код показ</w:t>
            </w: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а</w:t>
            </w: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теля оценки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DB4E37" w:rsidRDefault="00F84696" w:rsidP="00F84696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>Основные показатели оценки</w:t>
            </w:r>
          </w:p>
        </w:tc>
      </w:tr>
      <w:tr w:rsidR="00F84696" w:rsidRPr="00DB4E37" w:rsidTr="00F8469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DB4E37" w:rsidRDefault="00F84696" w:rsidP="00F84696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DB4E37" w:rsidRDefault="00F84696" w:rsidP="00F84696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DB4E37" w:rsidRDefault="00F84696" w:rsidP="00F84696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3</w:t>
            </w:r>
          </w:p>
        </w:tc>
      </w:tr>
      <w:tr w:rsidR="00327B89" w:rsidRPr="00DB4E37" w:rsidTr="00F84696"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Default="00327B89" w:rsidP="00F84696">
            <w:r>
              <w:t>ПК 3.1Разрабатывать структурные, функциональные и принципиальные схемы простейших электронных приборов и устройств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170660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>ПК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 xml:space="preserve"> 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Default="00327B89" w:rsidP="0032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djustRightInd w:val="0"/>
              <w:rPr>
                <w:szCs w:val="28"/>
                <w:lang w:val="ru-RU"/>
              </w:rPr>
            </w:pPr>
            <w:r>
              <w:rPr>
                <w:lang w:val="ru-RU"/>
              </w:rPr>
              <w:t>П</w:t>
            </w:r>
            <w:r>
              <w:t>олнота описания работы проектируем</w:t>
            </w:r>
            <w:r>
              <w:rPr>
                <w:lang w:val="ru-RU"/>
              </w:rPr>
              <w:t>ого</w:t>
            </w:r>
            <w:r>
              <w:t xml:space="preserve"> устройств</w:t>
            </w:r>
            <w:r>
              <w:rPr>
                <w:lang w:val="ru-RU"/>
              </w:rPr>
              <w:t>а</w:t>
            </w:r>
            <w:r>
              <w:t xml:space="preserve"> на основе анализа электрических, функциональных и</w:t>
            </w:r>
            <w:r>
              <w:rPr>
                <w:lang w:val="ru-RU"/>
              </w:rPr>
              <w:t>ли</w:t>
            </w:r>
            <w:r>
              <w:t xml:space="preserve"> структурных схем</w:t>
            </w:r>
          </w:p>
        </w:tc>
      </w:tr>
      <w:tr w:rsidR="00327B89" w:rsidRPr="00DB4E37" w:rsidTr="00E43D7E"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F84696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170660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93B32" w:rsidRDefault="00327B89" w:rsidP="0017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djustRightInd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Выполнение структурной или функциональной схемы в соответствии с требованиями ЕСКД</w:t>
            </w:r>
          </w:p>
        </w:tc>
      </w:tr>
      <w:tr w:rsidR="00327B89" w:rsidRPr="00DB4E37" w:rsidTr="00F84696"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F84696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170660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93B32" w:rsidRDefault="00327B89" w:rsidP="0017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djustRightInd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Выполнение </w:t>
            </w:r>
            <w:r>
              <w:rPr>
                <w:szCs w:val="28"/>
                <w:lang w:val="ru-RU"/>
              </w:rPr>
              <w:t>электрической принципиальной</w:t>
            </w:r>
            <w:r>
              <w:rPr>
                <w:szCs w:val="28"/>
                <w:lang w:val="ru-RU"/>
              </w:rPr>
              <w:t xml:space="preserve"> схемы в соответствии с требованиями ЕСКД</w:t>
            </w:r>
          </w:p>
        </w:tc>
      </w:tr>
      <w:tr w:rsidR="00327B89" w:rsidRPr="00DB4E37" w:rsidTr="00F84696">
        <w:trPr>
          <w:trHeight w:val="838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170660" w:rsidRDefault="00327B89" w:rsidP="00F8469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0660">
              <w:rPr>
                <w:rFonts w:ascii="Times New Roman" w:hAnsi="Times New Roman"/>
                <w:b w:val="0"/>
                <w:sz w:val="24"/>
                <w:szCs w:val="24"/>
              </w:rPr>
              <w:t>ПК 3.2</w:t>
            </w:r>
            <w:r w:rsidRPr="0017066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70660">
              <w:rPr>
                <w:rFonts w:ascii="Times New Roman" w:hAnsi="Times New Roman"/>
                <w:b w:val="0"/>
                <w:sz w:val="24"/>
                <w:szCs w:val="24"/>
              </w:rPr>
              <w:t>Разрабатывать проектно-конструкторскую документацию печатных узлов электронных приборов и устройств и микросборок средней сложности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327B89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C177D2" w:rsidRDefault="00327B89" w:rsidP="00F84696">
            <w:pPr>
              <w:widowControl/>
              <w:suppressAutoHyphens w:val="0"/>
              <w:jc w:val="both"/>
              <w:rPr>
                <w:rFonts w:cs="Times New Roman"/>
                <w:lang w:val="ru-RU"/>
              </w:rPr>
            </w:pPr>
            <w:r w:rsidRPr="00D93B32">
              <w:rPr>
                <w:rFonts w:eastAsia="Times New Roman" w:cs="Times New Roman"/>
                <w:kern w:val="0"/>
                <w:szCs w:val="28"/>
                <w:lang w:val="ru-RU" w:eastAsia="ru-RU"/>
              </w:rPr>
              <w:t>Оформление материалов проекта в с</w:t>
            </w:r>
            <w:r w:rsidRPr="00D93B32">
              <w:rPr>
                <w:rFonts w:eastAsia="Times New Roman" w:cs="Times New Roman"/>
                <w:kern w:val="0"/>
                <w:szCs w:val="28"/>
                <w:lang w:val="ru-RU" w:eastAsia="ru-RU"/>
              </w:rPr>
              <w:t>о</w:t>
            </w:r>
            <w:r w:rsidRPr="00D93B32">
              <w:rPr>
                <w:rFonts w:eastAsia="Times New Roman" w:cs="Times New Roman"/>
                <w:kern w:val="0"/>
                <w:szCs w:val="28"/>
                <w:lang w:val="ru-RU" w:eastAsia="ru-RU"/>
              </w:rPr>
              <w:t>ответствии ЕСКД</w:t>
            </w:r>
          </w:p>
        </w:tc>
      </w:tr>
      <w:tr w:rsidR="00327B89" w:rsidRPr="00DB4E37" w:rsidTr="00F84696">
        <w:trPr>
          <w:trHeight w:val="718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F84696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93B32">
              <w:rPr>
                <w:rFonts w:eastAsia="Times New Roman" w:cs="Times New Roman"/>
                <w:kern w:val="0"/>
                <w:szCs w:val="28"/>
                <w:lang w:val="ru-RU" w:eastAsia="ru-RU"/>
              </w:rPr>
              <w:t>Владение ИКТ при оформлении материалов КП</w:t>
            </w:r>
          </w:p>
        </w:tc>
      </w:tr>
      <w:tr w:rsidR="00327B89" w:rsidRPr="00DB4E37" w:rsidTr="00F84696">
        <w:trPr>
          <w:trHeight w:val="718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F84696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327B89" w:rsidRDefault="00327B89" w:rsidP="00327B8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Cs w:val="28"/>
                <w:lang w:val="ru-RU" w:eastAsia="ru-RU"/>
              </w:rPr>
            </w:pPr>
            <w:r w:rsidRPr="00D93B32">
              <w:rPr>
                <w:szCs w:val="28"/>
                <w:lang w:val="ru-RU"/>
              </w:rPr>
              <w:t xml:space="preserve">Выполнение </w:t>
            </w:r>
            <w:r>
              <w:rPr>
                <w:szCs w:val="28"/>
                <w:lang w:val="ru-RU"/>
              </w:rPr>
              <w:t xml:space="preserve">типовых электрических </w:t>
            </w:r>
            <w:r w:rsidRPr="00D93B32">
              <w:rPr>
                <w:szCs w:val="28"/>
                <w:lang w:val="ru-RU"/>
              </w:rPr>
              <w:t>расчет</w:t>
            </w:r>
            <w:r>
              <w:rPr>
                <w:szCs w:val="28"/>
                <w:lang w:val="ru-RU"/>
              </w:rPr>
              <w:t>ов</w:t>
            </w:r>
            <w:r w:rsidRPr="00D93B32">
              <w:rPr>
                <w:szCs w:val="28"/>
                <w:lang w:val="ru-RU"/>
              </w:rPr>
              <w:t xml:space="preserve"> в соответствии с мет</w:t>
            </w:r>
            <w:r w:rsidRPr="00D93B32">
              <w:rPr>
                <w:szCs w:val="28"/>
                <w:lang w:val="ru-RU"/>
              </w:rPr>
              <w:t>о</w:t>
            </w:r>
            <w:r w:rsidRPr="00D93B32">
              <w:rPr>
                <w:szCs w:val="28"/>
                <w:lang w:val="ru-RU"/>
              </w:rPr>
              <w:t>дикой расчета</w:t>
            </w:r>
            <w:r>
              <w:rPr>
                <w:szCs w:val="28"/>
                <w:lang w:val="ru-RU"/>
              </w:rPr>
              <w:t xml:space="preserve"> (расчет h-параметров, расчет предварительного усилителя, расчет параметрического стабилизатора, расчет компенсационного стабилизатора)</w:t>
            </w:r>
          </w:p>
        </w:tc>
      </w:tr>
      <w:tr w:rsidR="00170660" w:rsidRPr="00DB4E37" w:rsidTr="00F84696">
        <w:trPr>
          <w:trHeight w:val="451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60" w:rsidRPr="00170660" w:rsidRDefault="00170660" w:rsidP="00F8469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0660">
              <w:rPr>
                <w:rFonts w:ascii="Times New Roman" w:hAnsi="Times New Roman"/>
                <w:b w:val="0"/>
                <w:sz w:val="24"/>
                <w:szCs w:val="24"/>
              </w:rPr>
              <w:t>ПК 3.3</w:t>
            </w:r>
            <w:r w:rsidRPr="0017066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70660">
              <w:rPr>
                <w:rFonts w:ascii="Times New Roman" w:hAnsi="Times New Roman"/>
                <w:b w:val="0"/>
                <w:sz w:val="24"/>
                <w:szCs w:val="24"/>
              </w:rPr>
              <w:t>Выполнять оценку качества разработки (проектирования) электронных приборов и устройств на основе печатного монтажа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60" w:rsidRPr="00C177D2" w:rsidRDefault="00170660" w:rsidP="00F84696">
            <w:pPr>
              <w:widowControl/>
              <w:suppressAutoHyphens w:val="0"/>
              <w:jc w:val="center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3.3.1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60" w:rsidRPr="00DB4E37" w:rsidRDefault="00C86D5E" w:rsidP="00C86D5E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93B32">
              <w:rPr>
                <w:rFonts w:eastAsia="Times New Roman" w:cs="Times New Roman"/>
                <w:kern w:val="0"/>
                <w:szCs w:val="28"/>
                <w:lang w:val="ru-RU" w:eastAsia="ru-RU"/>
              </w:rPr>
              <w:t xml:space="preserve">Выполнение расчета надежности </w:t>
            </w:r>
            <w:r w:rsidRPr="00D93B32">
              <w:rPr>
                <w:szCs w:val="28"/>
                <w:lang w:val="ru-RU"/>
              </w:rPr>
              <w:t>в соответствии с метод</w:t>
            </w:r>
            <w:r w:rsidRPr="00D93B32">
              <w:rPr>
                <w:szCs w:val="28"/>
                <w:lang w:val="ru-RU"/>
              </w:rPr>
              <w:t>и</w:t>
            </w:r>
            <w:r w:rsidRPr="00D93B32">
              <w:rPr>
                <w:szCs w:val="28"/>
                <w:lang w:val="ru-RU"/>
              </w:rPr>
              <w:t>кой расчета</w:t>
            </w:r>
          </w:p>
        </w:tc>
      </w:tr>
      <w:tr w:rsidR="00170660" w:rsidRPr="00DB4E37" w:rsidTr="00F84696">
        <w:trPr>
          <w:trHeight w:val="557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60" w:rsidRPr="008A3B1C" w:rsidRDefault="00170660" w:rsidP="00F8469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60" w:rsidRPr="00C177D2" w:rsidRDefault="00170660" w:rsidP="00F84696">
            <w:pPr>
              <w:widowControl/>
              <w:suppressAutoHyphens w:val="0"/>
              <w:jc w:val="center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3.3.2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660" w:rsidRPr="00DB4E37" w:rsidRDefault="00C86D5E" w:rsidP="00F84696">
            <w:pPr>
              <w:widowControl/>
              <w:suppressAutoHyphens w:val="0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93B32">
              <w:rPr>
                <w:rFonts w:eastAsia="Times New Roman" w:cs="Times New Roman"/>
                <w:kern w:val="0"/>
                <w:szCs w:val="28"/>
                <w:lang w:val="ru-RU" w:eastAsia="ru-RU"/>
              </w:rPr>
              <w:t>Выполнение расчета технологичности конструкции изделия</w:t>
            </w:r>
            <w:r w:rsidRPr="00D93B32">
              <w:rPr>
                <w:szCs w:val="28"/>
                <w:lang w:val="ru-RU"/>
              </w:rPr>
              <w:t xml:space="preserve"> в соответствии с метод</w:t>
            </w:r>
            <w:r w:rsidRPr="00D93B32">
              <w:rPr>
                <w:szCs w:val="28"/>
                <w:lang w:val="ru-RU"/>
              </w:rPr>
              <w:t>и</w:t>
            </w:r>
            <w:r w:rsidRPr="00D93B32">
              <w:rPr>
                <w:szCs w:val="28"/>
                <w:lang w:val="ru-RU"/>
              </w:rPr>
              <w:t>кой расчета</w:t>
            </w:r>
          </w:p>
        </w:tc>
      </w:tr>
    </w:tbl>
    <w:p w:rsidR="00F84696" w:rsidRDefault="00F84696" w:rsidP="00F84696">
      <w:pPr>
        <w:widowControl/>
        <w:suppressAutoHyphens w:val="0"/>
        <w:ind w:right="-694"/>
        <w:rPr>
          <w:rFonts w:cs="Times New Roman"/>
          <w:b/>
          <w:bCs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b/>
          <w:bCs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ind w:right="-694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2.4. Объекты оценки</w:t>
      </w:r>
    </w:p>
    <w:tbl>
      <w:tblPr>
        <w:tblW w:w="9468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2802"/>
        <w:gridCol w:w="6666"/>
      </w:tblGrid>
      <w:tr w:rsidR="00F84696" w:rsidRPr="00DB4E37" w:rsidTr="00F846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DB4E37" w:rsidRDefault="00F84696" w:rsidP="00F84696">
            <w:pPr>
              <w:widowControl/>
              <w:suppressAutoHyphens w:val="0"/>
              <w:ind w:right="-5"/>
              <w:jc w:val="center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t xml:space="preserve">Показатели оценки </w:t>
            </w:r>
          </w:p>
          <w:p w:rsidR="00F84696" w:rsidRPr="00DB4E37" w:rsidRDefault="00F84696" w:rsidP="00F84696">
            <w:pPr>
              <w:widowControl/>
              <w:suppressAutoHyphens w:val="0"/>
              <w:ind w:right="-5"/>
              <w:jc w:val="center"/>
              <w:rPr>
                <w:rFonts w:cs="Times New Roman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lastRenderedPageBreak/>
              <w:t>результата</w:t>
            </w:r>
          </w:p>
          <w:p w:rsidR="00F84696" w:rsidRPr="00DB4E37" w:rsidRDefault="00F84696" w:rsidP="00F84696">
            <w:pPr>
              <w:widowControl/>
              <w:suppressAutoHyphens w:val="0"/>
              <w:ind w:right="-5"/>
              <w:rPr>
                <w:rFonts w:cs="Times New Roma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DB4E37" w:rsidRDefault="00F84696" w:rsidP="00F84696">
            <w:pPr>
              <w:widowControl/>
              <w:suppressAutoHyphens w:val="0"/>
              <w:ind w:right="-5"/>
              <w:jc w:val="center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DB4E37">
              <w:rPr>
                <w:rFonts w:cs="Times New Roman"/>
                <w:b/>
                <w:bCs/>
                <w:kern w:val="0"/>
                <w:lang w:val="ru-RU" w:eastAsia="ru-RU"/>
              </w:rPr>
              <w:lastRenderedPageBreak/>
              <w:t>Объекты оценки</w:t>
            </w:r>
          </w:p>
          <w:p w:rsidR="00F84696" w:rsidRPr="00DB4E37" w:rsidRDefault="00F84696" w:rsidP="00F84696">
            <w:pPr>
              <w:widowControl/>
              <w:suppressAutoHyphens w:val="0"/>
              <w:ind w:right="-5"/>
              <w:jc w:val="both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327B89" w:rsidRPr="00DB4E37" w:rsidTr="00F84696">
        <w:trPr>
          <w:trHeight w:val="5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40402A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lastRenderedPageBreak/>
              <w:t>ПК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 xml:space="preserve"> 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1A01B0" w:rsidRDefault="00327B89" w:rsidP="00F84696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rPr>
                <w:rFonts w:cs="Times New Roman"/>
                <w:lang w:val="ru-RU"/>
              </w:rPr>
            </w:pP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Экспертная оценка продукта проектной деятельности (ра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з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дел Описание выбранного варианта)</w:t>
            </w:r>
          </w:p>
        </w:tc>
      </w:tr>
      <w:tr w:rsidR="00327B89" w:rsidRPr="00DB4E37" w:rsidTr="00F846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40402A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514A74" w:rsidRDefault="00327B89" w:rsidP="00F84696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Экспертная оценка продукта проектной деятельности</w:t>
            </w:r>
            <w:r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 xml:space="preserve"> (Чертеж - схема электрическая структурная)</w:t>
            </w:r>
          </w:p>
        </w:tc>
      </w:tr>
      <w:tr w:rsidR="00327B89" w:rsidRPr="00DB4E37" w:rsidTr="00F846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40402A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.1.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514A74" w:rsidRDefault="00327B89" w:rsidP="00327B89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Экспертная оценка продукта проектной деятельности</w:t>
            </w:r>
            <w:r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 xml:space="preserve"> (Чертеж - схема электрическая принципиальная)</w:t>
            </w:r>
          </w:p>
        </w:tc>
      </w:tr>
      <w:tr w:rsidR="00327B89" w:rsidRPr="00DB4E37" w:rsidTr="00F84696">
        <w:trPr>
          <w:trHeight w:val="56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40402A">
            <w:pPr>
              <w:widowControl/>
              <w:suppressAutoHyphens w:val="0"/>
              <w:jc w:val="center"/>
              <w:rPr>
                <w:rFonts w:cs="Times New Roman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514A74" w:rsidRDefault="00327B89" w:rsidP="00F84696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rPr>
                <w:rFonts w:cs="Times New Roman"/>
                <w:kern w:val="0"/>
                <w:lang w:val="ru-RU" w:eastAsia="ru-RU"/>
              </w:rPr>
            </w:pP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Экспертная оценка продукта проектной деятельности</w:t>
            </w:r>
            <w:r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 xml:space="preserve"> 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(П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о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яснительная записка, графическая часть)</w:t>
            </w:r>
            <w:r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)</w:t>
            </w:r>
          </w:p>
        </w:tc>
      </w:tr>
      <w:tr w:rsidR="00327B89" w:rsidRPr="00DB4E37" w:rsidTr="00F846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40402A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Default="00327B89"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Экспертная оценка продукта проектной деятельности</w:t>
            </w:r>
            <w:r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 xml:space="preserve"> 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(П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о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яснительная записка, графическая часть)</w:t>
            </w:r>
          </w:p>
        </w:tc>
      </w:tr>
      <w:tr w:rsidR="00327B89" w:rsidRPr="00DB4E37" w:rsidTr="00F846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B4E37" w:rsidRDefault="00327B89" w:rsidP="0040402A">
            <w:pPr>
              <w:widowControl/>
              <w:suppressAutoHyphens w:val="0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4E37"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  <w:r w:rsidRPr="00DB4E37">
              <w:rPr>
                <w:rFonts w:cs="Times New Roman"/>
                <w:kern w:val="0"/>
                <w:vertAlign w:val="subscript"/>
                <w:lang w:val="ru-RU" w:eastAsia="ru-RU"/>
              </w:rPr>
              <w:t>.2.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Default="00327B89">
            <w:r w:rsidRPr="00C212CA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 xml:space="preserve">Экспертная оценка продукта проектной деятельности 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(ра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з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дел Электрический расчет)</w:t>
            </w:r>
          </w:p>
        </w:tc>
      </w:tr>
      <w:tr w:rsidR="00327B89" w:rsidRPr="00DB4E37" w:rsidTr="00F846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C177D2" w:rsidRDefault="00327B89" w:rsidP="0040402A">
            <w:pPr>
              <w:widowControl/>
              <w:suppressAutoHyphens w:val="0"/>
              <w:jc w:val="center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3.3.1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93B32" w:rsidRDefault="00327B89" w:rsidP="0040402A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</w:pP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Экспертная оценка продукта проектной деятельности (ра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з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дел Расчет надежности)</w:t>
            </w:r>
          </w:p>
        </w:tc>
      </w:tr>
      <w:tr w:rsidR="00327B89" w:rsidRPr="00DB4E37" w:rsidTr="00F846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C177D2" w:rsidRDefault="00327B89" w:rsidP="0040402A">
            <w:pPr>
              <w:widowControl/>
              <w:suppressAutoHyphens w:val="0"/>
              <w:jc w:val="center"/>
              <w:rPr>
                <w:rFonts w:cs="Times New Roman"/>
                <w:kern w:val="0"/>
                <w:vertAlign w:val="subscript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ПК </w:t>
            </w:r>
            <w:r>
              <w:rPr>
                <w:rFonts w:cs="Times New Roman"/>
                <w:kern w:val="0"/>
                <w:vertAlign w:val="subscript"/>
                <w:lang w:val="ru-RU" w:eastAsia="ru-RU"/>
              </w:rPr>
              <w:t>3.3.2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93B32" w:rsidRDefault="00327B89" w:rsidP="0040402A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</w:pP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Экспертная оценка продукта проектной деятельности (ра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з</w:t>
            </w:r>
            <w:r w:rsidRPr="00D93B32">
              <w:rPr>
                <w:rFonts w:eastAsia="Times New Roman" w:cs="Times New Roman"/>
                <w:i/>
                <w:kern w:val="0"/>
                <w:szCs w:val="28"/>
                <w:lang w:val="ru-RU" w:eastAsia="ru-RU"/>
              </w:rPr>
              <w:t>дел Расчет технологичности изделия)</w:t>
            </w:r>
          </w:p>
        </w:tc>
      </w:tr>
    </w:tbl>
    <w:p w:rsidR="00F84696" w:rsidRPr="00DB4E37" w:rsidRDefault="00F84696" w:rsidP="00F84696">
      <w:pPr>
        <w:widowControl/>
        <w:suppressAutoHyphens w:val="0"/>
        <w:ind w:right="-694"/>
        <w:rPr>
          <w:rFonts w:cs="Times New Roman"/>
          <w:b/>
          <w:bCs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jc w:val="both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2.5 Требования к процедуре оценки</w:t>
      </w:r>
    </w:p>
    <w:tbl>
      <w:tblPr>
        <w:tblW w:w="15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  <w:gridCol w:w="5919"/>
      </w:tblGrid>
      <w:tr w:rsidR="00327B89" w:rsidRPr="00DB4E37" w:rsidTr="00327B89">
        <w:trPr>
          <w:trHeight w:val="656"/>
        </w:trPr>
        <w:tc>
          <w:tcPr>
            <w:tcW w:w="3652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Помещение:</w:t>
            </w:r>
            <w:r w:rsidRPr="00DB4E37">
              <w:rPr>
                <w:rFonts w:cs="Times New Roman"/>
                <w:kern w:val="0"/>
                <w:lang w:val="ru-RU" w:eastAsia="en-US"/>
              </w:rPr>
              <w:tab/>
            </w:r>
          </w:p>
        </w:tc>
        <w:tc>
          <w:tcPr>
            <w:tcW w:w="5919" w:type="dxa"/>
          </w:tcPr>
          <w:p w:rsidR="00327B89" w:rsidRPr="00D93B32" w:rsidRDefault="00327B89" w:rsidP="0040402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6"/>
                <w:lang w:val="ru-RU" w:eastAsia="en-US"/>
              </w:rPr>
            </w:pP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Особых  треб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о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ваний нет</w:t>
            </w:r>
          </w:p>
        </w:tc>
        <w:tc>
          <w:tcPr>
            <w:tcW w:w="5919" w:type="dxa"/>
          </w:tcPr>
          <w:p w:rsidR="00327B89" w:rsidRPr="00207210" w:rsidRDefault="00327B89" w:rsidP="00F84696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lang w:val="ru-RU" w:eastAsia="en-US"/>
              </w:rPr>
            </w:pPr>
          </w:p>
        </w:tc>
      </w:tr>
      <w:tr w:rsidR="00327B89" w:rsidRPr="00DB4E37" w:rsidTr="00327B89">
        <w:tc>
          <w:tcPr>
            <w:tcW w:w="3652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Оборудование:</w:t>
            </w:r>
          </w:p>
        </w:tc>
        <w:tc>
          <w:tcPr>
            <w:tcW w:w="5919" w:type="dxa"/>
          </w:tcPr>
          <w:p w:rsidR="00327B89" w:rsidRPr="00D93B32" w:rsidRDefault="00327B89" w:rsidP="0040402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6"/>
                <w:lang w:val="ru-RU" w:eastAsia="en-US"/>
              </w:rPr>
            </w:pP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Особых требований нет</w:t>
            </w:r>
          </w:p>
        </w:tc>
        <w:tc>
          <w:tcPr>
            <w:tcW w:w="5919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</w:p>
        </w:tc>
      </w:tr>
      <w:tr w:rsidR="00327B89" w:rsidRPr="00DB4E37" w:rsidTr="00327B89">
        <w:tc>
          <w:tcPr>
            <w:tcW w:w="3652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Инструменты:</w:t>
            </w:r>
          </w:p>
        </w:tc>
        <w:tc>
          <w:tcPr>
            <w:tcW w:w="5919" w:type="dxa"/>
          </w:tcPr>
          <w:p w:rsidR="00327B89" w:rsidRPr="00D93B32" w:rsidRDefault="00327B89" w:rsidP="0040402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6"/>
                <w:lang w:val="ru-RU" w:eastAsia="en-US"/>
              </w:rPr>
            </w:pP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Ос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о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бых требований нет</w:t>
            </w:r>
          </w:p>
        </w:tc>
        <w:tc>
          <w:tcPr>
            <w:tcW w:w="5919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</w:p>
        </w:tc>
      </w:tr>
      <w:tr w:rsidR="00327B89" w:rsidRPr="00DB4E37" w:rsidTr="00327B89">
        <w:tc>
          <w:tcPr>
            <w:tcW w:w="3652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Расходные материалы:</w:t>
            </w:r>
          </w:p>
        </w:tc>
        <w:tc>
          <w:tcPr>
            <w:tcW w:w="5919" w:type="dxa"/>
          </w:tcPr>
          <w:p w:rsidR="00327B89" w:rsidRPr="00D93B32" w:rsidRDefault="00327B89" w:rsidP="0040402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6"/>
                <w:lang w:val="ru-RU" w:eastAsia="en-US"/>
              </w:rPr>
            </w:pP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Особых требований нет</w:t>
            </w:r>
          </w:p>
        </w:tc>
        <w:tc>
          <w:tcPr>
            <w:tcW w:w="5919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</w:p>
        </w:tc>
      </w:tr>
      <w:tr w:rsidR="00327B89" w:rsidRPr="00DB4E37" w:rsidTr="00327B89">
        <w:tc>
          <w:tcPr>
            <w:tcW w:w="3652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Доступ к дополнительным инс</w:t>
            </w:r>
            <w:r w:rsidRPr="00DB4E37">
              <w:rPr>
                <w:rFonts w:cs="Times New Roman"/>
                <w:kern w:val="0"/>
                <w:lang w:val="ru-RU" w:eastAsia="en-US"/>
              </w:rPr>
              <w:t>т</w:t>
            </w:r>
            <w:r w:rsidRPr="00DB4E37">
              <w:rPr>
                <w:rFonts w:cs="Times New Roman"/>
                <w:kern w:val="0"/>
                <w:lang w:val="ru-RU" w:eastAsia="en-US"/>
              </w:rPr>
              <w:t>рукциям и справочным матери</w:t>
            </w:r>
            <w:r w:rsidRPr="00DB4E37">
              <w:rPr>
                <w:rFonts w:cs="Times New Roman"/>
                <w:kern w:val="0"/>
                <w:lang w:val="ru-RU" w:eastAsia="en-US"/>
              </w:rPr>
              <w:t>а</w:t>
            </w:r>
            <w:r w:rsidRPr="00DB4E37">
              <w:rPr>
                <w:rFonts w:cs="Times New Roman"/>
                <w:kern w:val="0"/>
                <w:lang w:val="ru-RU" w:eastAsia="en-US"/>
              </w:rPr>
              <w:t>лам:</w:t>
            </w:r>
          </w:p>
        </w:tc>
        <w:tc>
          <w:tcPr>
            <w:tcW w:w="5919" w:type="dxa"/>
          </w:tcPr>
          <w:p w:rsidR="00327B89" w:rsidRPr="00D93B32" w:rsidRDefault="00327B89" w:rsidP="0040402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6"/>
                <w:lang w:val="ru-RU" w:eastAsia="en-US"/>
              </w:rPr>
            </w:pP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Обучающиеся снабжаются справочниками по электр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о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радиоэлементам (по резисторам, конденсаторам, пол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у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проводниковым приборам) в свобо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д</w:t>
            </w: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 xml:space="preserve">ном доступе </w:t>
            </w:r>
          </w:p>
        </w:tc>
        <w:tc>
          <w:tcPr>
            <w:tcW w:w="5919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</w:p>
        </w:tc>
      </w:tr>
      <w:tr w:rsidR="00327B89" w:rsidRPr="00DB4E37" w:rsidTr="00327B89">
        <w:tc>
          <w:tcPr>
            <w:tcW w:w="3652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  <w:r w:rsidRPr="00DB4E37">
              <w:rPr>
                <w:rFonts w:cs="Times New Roman"/>
                <w:kern w:val="0"/>
                <w:lang w:val="ru-RU" w:eastAsia="en-US"/>
              </w:rPr>
              <w:t>Норма времени:</w:t>
            </w:r>
          </w:p>
        </w:tc>
        <w:tc>
          <w:tcPr>
            <w:tcW w:w="5919" w:type="dxa"/>
          </w:tcPr>
          <w:p w:rsidR="00327B89" w:rsidRPr="00D93B32" w:rsidRDefault="00327B89" w:rsidP="0040402A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Cs w:val="26"/>
                <w:lang w:val="ru-RU" w:eastAsia="en-US"/>
              </w:rPr>
            </w:pPr>
            <w:r w:rsidRPr="00D93B32">
              <w:rPr>
                <w:rFonts w:eastAsia="Times New Roman" w:cs="Times New Roman"/>
                <w:kern w:val="0"/>
                <w:szCs w:val="26"/>
                <w:lang w:val="ru-RU" w:eastAsia="en-US"/>
              </w:rPr>
              <w:t>20 минут</w:t>
            </w:r>
          </w:p>
        </w:tc>
        <w:tc>
          <w:tcPr>
            <w:tcW w:w="5919" w:type="dxa"/>
          </w:tcPr>
          <w:p w:rsidR="00327B89" w:rsidRPr="00DB4E37" w:rsidRDefault="00327B89" w:rsidP="00F84696">
            <w:pPr>
              <w:widowControl/>
              <w:suppressAutoHyphens w:val="0"/>
              <w:autoSpaceDN/>
              <w:rPr>
                <w:rFonts w:cs="Times New Roman"/>
                <w:kern w:val="0"/>
                <w:lang w:val="ru-RU" w:eastAsia="en-US"/>
              </w:rPr>
            </w:pPr>
          </w:p>
        </w:tc>
      </w:tr>
    </w:tbl>
    <w:p w:rsidR="00F84696" w:rsidRPr="00DB4E37" w:rsidRDefault="00F84696" w:rsidP="00F84696">
      <w:pPr>
        <w:widowControl/>
        <w:suppressAutoHyphens w:val="0"/>
        <w:ind w:left="720" w:right="-5"/>
        <w:jc w:val="both"/>
        <w:rPr>
          <w:rFonts w:cs="Times New Roman"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ind w:right="-694"/>
        <w:rPr>
          <w:rFonts w:cs="Times New Roman"/>
          <w:b/>
          <w:bCs/>
          <w:kern w:val="0"/>
          <w:lang w:val="ru-RU" w:eastAsia="ru-RU"/>
        </w:rPr>
      </w:pPr>
      <w:r w:rsidRPr="00DB4E37">
        <w:rPr>
          <w:rFonts w:cs="Times New Roman"/>
          <w:b/>
          <w:bCs/>
          <w:kern w:val="0"/>
          <w:lang w:val="ru-RU" w:eastAsia="ru-RU"/>
        </w:rPr>
        <w:t>2.6 Требования к кадровому обеспечению оценки</w:t>
      </w:r>
    </w:p>
    <w:p w:rsidR="00F84696" w:rsidRPr="00DB4E37" w:rsidRDefault="00F84696" w:rsidP="00F84696">
      <w:pPr>
        <w:widowControl/>
        <w:suppressAutoHyphens w:val="0"/>
        <w:ind w:right="-694"/>
        <w:rPr>
          <w:rFonts w:cs="Times New Roman"/>
          <w:b/>
          <w:bCs/>
          <w:kern w:val="0"/>
          <w:lang w:val="ru-RU" w:eastAsia="ru-RU"/>
        </w:rPr>
      </w:pPr>
    </w:p>
    <w:tbl>
      <w:tblPr>
        <w:tblW w:w="9540" w:type="dxa"/>
        <w:tblInd w:w="-8" w:type="dxa"/>
        <w:tblCellMar>
          <w:left w:w="10" w:type="dxa"/>
          <w:right w:w="10" w:type="dxa"/>
        </w:tblCellMar>
        <w:tblLook w:val="00A0"/>
      </w:tblPr>
      <w:tblGrid>
        <w:gridCol w:w="3780"/>
        <w:gridCol w:w="5760"/>
      </w:tblGrid>
      <w:tr w:rsidR="00F84696" w:rsidRPr="00487EC7" w:rsidTr="00F8469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487EC7" w:rsidRDefault="00F84696" w:rsidP="00F84696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487EC7">
              <w:rPr>
                <w:rFonts w:cs="Times New Roman"/>
                <w:b/>
                <w:bCs/>
                <w:kern w:val="0"/>
                <w:lang w:val="ru-RU" w:eastAsia="ru-RU"/>
              </w:rPr>
              <w:t>Кадровое обеспечение</w:t>
            </w:r>
          </w:p>
          <w:p w:rsidR="00F84696" w:rsidRPr="00487EC7" w:rsidRDefault="00F84696" w:rsidP="00F84696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6" w:rsidRPr="00487EC7" w:rsidRDefault="00F84696" w:rsidP="00F84696">
            <w:pPr>
              <w:widowControl/>
              <w:suppressAutoHyphens w:val="0"/>
              <w:ind w:right="-694"/>
              <w:jc w:val="center"/>
              <w:rPr>
                <w:rFonts w:cs="Times New Roman"/>
                <w:b/>
                <w:bCs/>
                <w:kern w:val="0"/>
                <w:lang w:val="ru-RU" w:eastAsia="ru-RU"/>
              </w:rPr>
            </w:pPr>
            <w:r w:rsidRPr="00487EC7">
              <w:rPr>
                <w:rFonts w:cs="Times New Roman"/>
                <w:b/>
                <w:bCs/>
                <w:kern w:val="0"/>
                <w:lang w:val="ru-RU" w:eastAsia="ru-RU"/>
              </w:rPr>
              <w:t>Характеристика</w:t>
            </w:r>
          </w:p>
          <w:p w:rsidR="00F84696" w:rsidRPr="00487EC7" w:rsidRDefault="00F84696" w:rsidP="00F84696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</w:tr>
      <w:tr w:rsidR="00327B89" w:rsidRPr="00487EC7" w:rsidTr="00F8469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487EC7" w:rsidRDefault="00327B89" w:rsidP="00F84696">
            <w:pPr>
              <w:widowControl/>
              <w:suppressAutoHyphens w:val="0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ru-RU"/>
              </w:rPr>
              <w:t>Оценщик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93B32" w:rsidRDefault="00327B89" w:rsidP="0040402A">
            <w:pPr>
              <w:widowControl/>
              <w:suppressAutoHyphens w:val="0"/>
              <w:ind w:right="38"/>
              <w:rPr>
                <w:rFonts w:eastAsia="Times New Roman" w:cs="Times New Roman"/>
                <w:i/>
                <w:kern w:val="0"/>
                <w:lang w:val="ru-RU" w:eastAsia="ru-RU"/>
              </w:rPr>
            </w:pPr>
            <w:r w:rsidRPr="00D93B32">
              <w:rPr>
                <w:rFonts w:eastAsia="Times New Roman" w:cs="Times New Roman"/>
                <w:kern w:val="0"/>
                <w:lang w:val="ru-RU" w:eastAsia="en-US"/>
              </w:rPr>
              <w:t>Эксперты-экзаменаторы: представители работодат</w:t>
            </w:r>
            <w:r w:rsidRPr="00D93B32">
              <w:rPr>
                <w:rFonts w:eastAsia="Times New Roman" w:cs="Times New Roman"/>
                <w:kern w:val="0"/>
                <w:lang w:val="ru-RU" w:eastAsia="en-US"/>
              </w:rPr>
              <w:t>е</w:t>
            </w:r>
            <w:r w:rsidRPr="00D93B32">
              <w:rPr>
                <w:rFonts w:eastAsia="Times New Roman" w:cs="Times New Roman"/>
                <w:kern w:val="0"/>
                <w:lang w:val="ru-RU" w:eastAsia="en-US"/>
              </w:rPr>
              <w:t xml:space="preserve">ля, преподаватели (сотрудники) колледжа, имеющие высшее образование радиотехнического профиля </w:t>
            </w:r>
          </w:p>
        </w:tc>
      </w:tr>
      <w:tr w:rsidR="00327B89" w:rsidRPr="00487EC7" w:rsidTr="00F8469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487EC7" w:rsidRDefault="00327B89" w:rsidP="00F84696">
            <w:pPr>
              <w:widowControl/>
              <w:suppressAutoHyphens w:val="0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ru-RU"/>
              </w:rPr>
              <w:t>Ассистент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93B32" w:rsidRDefault="00327B89" w:rsidP="0040402A">
            <w:pPr>
              <w:widowControl/>
              <w:suppressAutoHyphens w:val="0"/>
              <w:ind w:right="-694"/>
              <w:rPr>
                <w:rFonts w:eastAsia="Times New Roman" w:cs="Times New Roman"/>
                <w:kern w:val="0"/>
                <w:lang w:val="ru-RU" w:eastAsia="ru-RU"/>
              </w:rPr>
            </w:pPr>
            <w:r w:rsidRPr="00D93B32">
              <w:rPr>
                <w:rFonts w:eastAsia="Times New Roman" w:cs="Times New Roman"/>
                <w:kern w:val="0"/>
                <w:lang w:val="ru-RU" w:eastAsia="ru-RU"/>
              </w:rPr>
              <w:t>Не требуется</w:t>
            </w:r>
          </w:p>
        </w:tc>
      </w:tr>
      <w:tr w:rsidR="00327B89" w:rsidRPr="00487EC7" w:rsidTr="00F8469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487EC7" w:rsidRDefault="00327B89" w:rsidP="00F84696">
            <w:pPr>
              <w:widowControl/>
              <w:suppressAutoHyphens w:val="0"/>
              <w:rPr>
                <w:rFonts w:cs="Times New Roman"/>
                <w:kern w:val="0"/>
                <w:lang w:val="ru-RU" w:eastAsia="ru-RU"/>
              </w:rPr>
            </w:pPr>
            <w:r w:rsidRPr="00487EC7">
              <w:rPr>
                <w:rFonts w:cs="Times New Roman"/>
                <w:kern w:val="0"/>
                <w:lang w:val="ru-RU" w:eastAsia="ru-RU"/>
              </w:rPr>
              <w:t>Собеседник/клиент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B89" w:rsidRPr="00D93B32" w:rsidRDefault="00327B89" w:rsidP="0040402A">
            <w:pPr>
              <w:widowControl/>
              <w:suppressAutoHyphens w:val="0"/>
              <w:ind w:right="-694"/>
              <w:rPr>
                <w:rFonts w:eastAsia="Times New Roman" w:cs="Times New Roman"/>
                <w:kern w:val="0"/>
                <w:lang w:val="ru-RU" w:eastAsia="ru-RU"/>
              </w:rPr>
            </w:pPr>
            <w:r w:rsidRPr="00D93B32">
              <w:rPr>
                <w:rFonts w:eastAsia="Times New Roman" w:cs="Times New Roman"/>
                <w:kern w:val="0"/>
                <w:lang w:val="ru-RU" w:eastAsia="ru-RU"/>
              </w:rPr>
              <w:t>Не требуется</w:t>
            </w:r>
          </w:p>
        </w:tc>
      </w:tr>
    </w:tbl>
    <w:p w:rsidR="00F84696" w:rsidRPr="00DB4E37" w:rsidRDefault="00F84696" w:rsidP="00F84696">
      <w:pPr>
        <w:widowControl/>
        <w:suppressAutoHyphens w:val="0"/>
        <w:ind w:right="-694"/>
        <w:rPr>
          <w:rFonts w:ascii="Calibri" w:hAnsi="Calibri" w:cs="Calibri"/>
          <w:b/>
          <w:bCs/>
          <w:caps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ind w:right="-694"/>
        <w:rPr>
          <w:rFonts w:ascii="Calibri" w:hAnsi="Calibri" w:cs="Calibri"/>
          <w:b/>
          <w:bCs/>
          <w:caps/>
          <w:kern w:val="0"/>
          <w:lang w:val="ru-RU" w:eastAsia="ru-RU"/>
        </w:rPr>
      </w:pPr>
    </w:p>
    <w:p w:rsidR="00F84696" w:rsidRPr="00DB4E37" w:rsidRDefault="00F84696" w:rsidP="00F84696">
      <w:pPr>
        <w:widowControl/>
        <w:suppressAutoHyphens w:val="0"/>
        <w:ind w:firstLine="708"/>
        <w:jc w:val="both"/>
        <w:rPr>
          <w:rFonts w:cs="Times New Roman"/>
          <w:i/>
          <w:iCs/>
          <w:kern w:val="0"/>
          <w:lang w:eastAsia="ru-RU"/>
        </w:rPr>
      </w:pPr>
    </w:p>
    <w:p w:rsidR="00F84696" w:rsidRPr="00DB4E37" w:rsidRDefault="00F84696" w:rsidP="00F84696">
      <w:pPr>
        <w:pageBreakBefore/>
        <w:widowControl/>
        <w:suppressAutoHyphens w:val="0"/>
        <w:ind w:right="-1" w:firstLine="708"/>
        <w:jc w:val="both"/>
        <w:rPr>
          <w:rFonts w:cs="Times New Roman"/>
        </w:rPr>
      </w:pPr>
      <w:r w:rsidRPr="00DB4E37">
        <w:rPr>
          <w:rFonts w:ascii="Times New Roman ??????????" w:hAnsi="Times New Roman ??????????" w:cs="Times New Roman ??????????"/>
          <w:b/>
          <w:bCs/>
          <w:caps/>
          <w:kern w:val="0"/>
          <w:lang w:val="ru-RU" w:eastAsia="ru-RU"/>
        </w:rPr>
        <w:lastRenderedPageBreak/>
        <w:t>3.</w:t>
      </w:r>
      <w:r w:rsidRPr="00DB4E37">
        <w:rPr>
          <w:rFonts w:cs="Times New Roman"/>
          <w:b/>
          <w:bCs/>
          <w:caps/>
          <w:kern w:val="0"/>
          <w:lang w:val="ru-RU" w:eastAsia="ru-RU"/>
        </w:rPr>
        <w:t xml:space="preserve"> ИНСТРУМЕНТАРИЙ ОЦЕНКИ</w:t>
      </w:r>
    </w:p>
    <w:p w:rsidR="00F84696" w:rsidRPr="00DB4E37" w:rsidRDefault="00F84696" w:rsidP="00F84696">
      <w:pPr>
        <w:widowControl/>
        <w:suppressAutoHyphens w:val="0"/>
        <w:ind w:right="-5" w:firstLine="720"/>
        <w:jc w:val="both"/>
        <w:rPr>
          <w:rFonts w:cs="Times New Roman"/>
          <w:i/>
          <w:iCs/>
          <w:kern w:val="0"/>
          <w:lang w:val="ru-RU" w:eastAsia="ru-RU"/>
        </w:rPr>
      </w:pPr>
    </w:p>
    <w:p w:rsidR="00E271F1" w:rsidRDefault="00E271F1" w:rsidP="00E271F1">
      <w:pPr>
        <w:widowControl/>
        <w:suppressAutoHyphens w:val="0"/>
        <w:ind w:right="-694"/>
        <w:rPr>
          <w:rFonts w:eastAsia="Times New Roman" w:cs="Times New Roman"/>
          <w:b/>
          <w:i/>
          <w:kern w:val="0"/>
          <w:sz w:val="28"/>
          <w:szCs w:val="28"/>
          <w:lang w:val="ru-RU" w:eastAsia="ru-RU"/>
        </w:rPr>
      </w:pPr>
      <w:r w:rsidRPr="0071773E">
        <w:rPr>
          <w:rFonts w:eastAsia="Times New Roman" w:cs="Times New Roman"/>
          <w:b/>
          <w:kern w:val="0"/>
          <w:sz w:val="28"/>
          <w:szCs w:val="28"/>
          <w:lang w:val="ru-RU" w:eastAsia="ru-RU"/>
        </w:rPr>
        <w:t>3.1</w:t>
      </w:r>
      <w:r>
        <w:rPr>
          <w:rFonts w:eastAsia="Times New Roman" w:cs="Times New Roman"/>
          <w:b/>
          <w:i/>
          <w:kern w:val="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/>
        </w:rPr>
        <w:t>Выполнение проектного задания</w:t>
      </w:r>
    </w:p>
    <w:p w:rsidR="00E271F1" w:rsidRPr="00B243CB" w:rsidRDefault="00E271F1" w:rsidP="00E271F1">
      <w:pPr>
        <w:widowControl/>
        <w:suppressAutoHyphens w:val="0"/>
        <w:ind w:right="-694"/>
        <w:rPr>
          <w:rFonts w:eastAsia="Times New Roman" w:cs="Times New Roman"/>
          <w:b/>
          <w:bCs/>
          <w:i/>
          <w:kern w:val="0"/>
          <w:sz w:val="28"/>
          <w:szCs w:val="28"/>
          <w:lang w:val="ru-RU" w:eastAsia="ru-RU"/>
        </w:rPr>
      </w:pPr>
      <w:r w:rsidRPr="00B243CB">
        <w:rPr>
          <w:rFonts w:eastAsia="Times New Roman" w:cs="Times New Roman"/>
          <w:b/>
          <w:i/>
          <w:kern w:val="0"/>
          <w:sz w:val="28"/>
          <w:szCs w:val="28"/>
          <w:lang w:val="ru-RU" w:eastAsia="ru-RU"/>
        </w:rPr>
        <w:t>Требования к структуре и содержанию оценочных материалов</w:t>
      </w:r>
    </w:p>
    <w:p w:rsidR="00E271F1" w:rsidRPr="00B243CB" w:rsidRDefault="00E271F1" w:rsidP="00E271F1">
      <w:pPr>
        <w:widowControl/>
        <w:suppressAutoHyphens w:val="0"/>
        <w:ind w:right="-694"/>
        <w:rPr>
          <w:rFonts w:eastAsia="Times New Roman" w:cs="Times New Roman"/>
          <w:bCs/>
          <w:kern w:val="0"/>
          <w:sz w:val="28"/>
          <w:szCs w:val="28"/>
          <w:lang w:val="ru-RU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969"/>
      </w:tblGrid>
      <w:tr w:rsidR="00E271F1" w:rsidRPr="00AC340C" w:rsidTr="0040402A">
        <w:tc>
          <w:tcPr>
            <w:tcW w:w="5495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ind w:right="-694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 xml:space="preserve">Преамбула  </w:t>
            </w:r>
          </w:p>
        </w:tc>
        <w:tc>
          <w:tcPr>
            <w:tcW w:w="3969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Проект носит конструкторский х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а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 xml:space="preserve">рактер. </w:t>
            </w:r>
          </w:p>
        </w:tc>
      </w:tr>
      <w:tr w:rsidR="00E271F1" w:rsidRPr="00AC340C" w:rsidTr="0040402A">
        <w:tc>
          <w:tcPr>
            <w:tcW w:w="5495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ind w:right="-694"/>
              <w:rPr>
                <w:rFonts w:eastAsia="Times New Roman" w:cs="Times New Roman"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 xml:space="preserve">Техническое задание </w:t>
            </w:r>
          </w:p>
        </w:tc>
        <w:tc>
          <w:tcPr>
            <w:tcW w:w="3969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lang w:val="ru-RU"/>
              </w:rPr>
              <w:t>П</w:t>
            </w:r>
            <w:r w:rsidRPr="00AC340C">
              <w:t>роект имеет ряд структурных элементов: введение, аналитический обзор, описание выбранного варианта,</w:t>
            </w:r>
            <w:r w:rsidRPr="00AC340C">
              <w:rPr>
                <w:lang w:val="ru-RU"/>
              </w:rPr>
              <w:t xml:space="preserve">описание конструкции, </w:t>
            </w:r>
            <w:r w:rsidRPr="00AC340C">
              <w:t xml:space="preserve">электрический расчет, расчет надежности, расчет показателей ТКИ, </w:t>
            </w:r>
            <w:r w:rsidRPr="00AC340C">
              <w:rPr>
                <w:lang w:val="ru-RU"/>
              </w:rPr>
              <w:t xml:space="preserve">раздел техники безопасности и охраны труда, </w:t>
            </w:r>
            <w:r w:rsidRPr="00AC340C">
              <w:t>заключение</w:t>
            </w:r>
            <w:r w:rsidRPr="00AC340C">
              <w:rPr>
                <w:lang w:val="ru-RU"/>
              </w:rPr>
              <w:t>. Приложением к проекту является гр</w:t>
            </w:r>
            <w:r w:rsidRPr="00AC340C">
              <w:rPr>
                <w:lang w:val="ru-RU"/>
              </w:rPr>
              <w:t>а</w:t>
            </w:r>
            <w:r w:rsidRPr="00AC340C">
              <w:rPr>
                <w:lang w:val="ru-RU"/>
              </w:rPr>
              <w:t>фическая часть</w:t>
            </w:r>
          </w:p>
        </w:tc>
      </w:tr>
      <w:tr w:rsidR="00E271F1" w:rsidRPr="00AC340C" w:rsidTr="0040402A">
        <w:tc>
          <w:tcPr>
            <w:tcW w:w="5495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ind w:right="-694"/>
              <w:rPr>
                <w:rFonts w:eastAsia="Times New Roman" w:cs="Times New Roman"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 xml:space="preserve">Перечень дополнительных источников </w:t>
            </w:r>
          </w:p>
          <w:p w:rsidR="00E271F1" w:rsidRPr="00AC340C" w:rsidRDefault="00E271F1" w:rsidP="0040402A">
            <w:pPr>
              <w:widowControl/>
              <w:suppressAutoHyphens w:val="0"/>
              <w:ind w:right="-694"/>
              <w:rPr>
                <w:rFonts w:eastAsia="Times New Roman" w:cs="Times New Roman"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>информ</w:t>
            </w: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>а</w:t>
            </w: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>ции</w:t>
            </w:r>
          </w:p>
        </w:tc>
        <w:tc>
          <w:tcPr>
            <w:tcW w:w="3969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Журналы «Радио», «Радиоконстру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к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тор»</w:t>
            </w:r>
          </w:p>
        </w:tc>
      </w:tr>
      <w:tr w:rsidR="00E271F1" w:rsidRPr="00AC340C" w:rsidTr="0040402A">
        <w:tc>
          <w:tcPr>
            <w:tcW w:w="5495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ind w:right="-694"/>
              <w:rPr>
                <w:rFonts w:eastAsia="Times New Roman" w:cs="Times New Roman"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>Инструмент проверки (критерии  проверки)</w:t>
            </w:r>
          </w:p>
        </w:tc>
        <w:tc>
          <w:tcPr>
            <w:tcW w:w="3969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bCs/>
              </w:rPr>
              <w:t xml:space="preserve">35-39 баллов  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– ПМ освоен с оценкой «отлично»</w:t>
            </w:r>
          </w:p>
          <w:p w:rsidR="00E271F1" w:rsidRPr="00AC340C" w:rsidRDefault="00E271F1" w:rsidP="0040402A">
            <w:pPr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bCs/>
              </w:rPr>
              <w:t xml:space="preserve">31-34 балл  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– ПМ освоен с оценкой «хорошо»</w:t>
            </w:r>
          </w:p>
          <w:p w:rsidR="00E271F1" w:rsidRPr="00AC340C" w:rsidRDefault="00E271F1" w:rsidP="0040402A">
            <w:pPr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bCs/>
              </w:rPr>
              <w:t xml:space="preserve">27-30  баллов 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– ПМ освоен с оценкой «удовлетв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о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рительно»</w:t>
            </w:r>
          </w:p>
          <w:p w:rsidR="00E271F1" w:rsidRPr="00AC340C" w:rsidRDefault="00E271F1" w:rsidP="0040402A">
            <w:pPr>
              <w:widowControl/>
              <w:suppressAutoHyphens w:val="0"/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bCs/>
              </w:rPr>
              <w:t xml:space="preserve">26 и менее баллов 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– ПМ не о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с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воен</w:t>
            </w:r>
          </w:p>
        </w:tc>
      </w:tr>
      <w:tr w:rsidR="00E271F1" w:rsidRPr="00AC340C" w:rsidTr="0040402A">
        <w:tc>
          <w:tcPr>
            <w:tcW w:w="5495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ind w:right="-694"/>
              <w:rPr>
                <w:rFonts w:eastAsia="Times New Roman" w:cs="Times New Roman"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>Сроки предоставления проектного задания.</w:t>
            </w:r>
          </w:p>
        </w:tc>
        <w:tc>
          <w:tcPr>
            <w:tcW w:w="3969" w:type="dxa"/>
            <w:shd w:val="clear" w:color="auto" w:fill="auto"/>
          </w:tcPr>
          <w:p w:rsidR="00E271F1" w:rsidRPr="00AC340C" w:rsidRDefault="00E271F1" w:rsidP="00E271F1">
            <w:pPr>
              <w:widowControl/>
              <w:suppressAutoHyphens w:val="0"/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Не позднее 1 недели до начала пр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о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изводственной практики по профе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с</w:t>
            </w: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сиолнальному модулю ПМ.0</w:t>
            </w:r>
            <w:r>
              <w:rPr>
                <w:rFonts w:eastAsia="Times New Roman" w:cs="Times New Roman"/>
                <w:bCs/>
                <w:kern w:val="0"/>
                <w:lang w:val="ru-RU" w:eastAsia="ru-RU"/>
              </w:rPr>
              <w:t>3</w:t>
            </w:r>
          </w:p>
        </w:tc>
      </w:tr>
      <w:tr w:rsidR="00E271F1" w:rsidRPr="00AC340C" w:rsidTr="0040402A">
        <w:tc>
          <w:tcPr>
            <w:tcW w:w="5495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rPr>
                <w:rFonts w:eastAsia="Times New Roman" w:cs="Times New Roman"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>Инструкции для всех участников процедуры оц</w:t>
            </w: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>е</w:t>
            </w:r>
            <w:r w:rsidRPr="00AC340C">
              <w:rPr>
                <w:rFonts w:eastAsia="Times New Roman" w:cs="Times New Roman"/>
                <w:kern w:val="0"/>
                <w:lang w:val="ru-RU" w:eastAsia="ru-RU"/>
              </w:rPr>
              <w:t xml:space="preserve">нивания </w:t>
            </w:r>
          </w:p>
        </w:tc>
        <w:tc>
          <w:tcPr>
            <w:tcW w:w="3969" w:type="dxa"/>
            <w:shd w:val="clear" w:color="auto" w:fill="auto"/>
          </w:tcPr>
          <w:p w:rsidR="00E271F1" w:rsidRPr="00AC340C" w:rsidRDefault="00E271F1" w:rsidP="0040402A">
            <w:pPr>
              <w:widowControl/>
              <w:suppressAutoHyphens w:val="0"/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AC340C">
              <w:rPr>
                <w:rFonts w:eastAsia="Times New Roman" w:cs="Times New Roman"/>
                <w:bCs/>
                <w:kern w:val="0"/>
                <w:lang w:val="ru-RU" w:eastAsia="ru-RU"/>
              </w:rPr>
              <w:t>Оценочный лист экзаменатора</w:t>
            </w:r>
          </w:p>
        </w:tc>
      </w:tr>
    </w:tbl>
    <w:p w:rsidR="00E271F1" w:rsidRDefault="00E271F1" w:rsidP="00E271F1">
      <w:pPr>
        <w:widowControl/>
        <w:suppressAutoHyphens w:val="0"/>
        <w:ind w:right="-694"/>
        <w:rPr>
          <w:rFonts w:eastAsia="Times New Roman" w:cs="Times New Roman"/>
          <w:color w:val="FF0000"/>
          <w:kern w:val="0"/>
          <w:sz w:val="28"/>
          <w:szCs w:val="28"/>
          <w:lang w:val="ru-RU" w:eastAsia="ru-RU"/>
        </w:rPr>
      </w:pPr>
    </w:p>
    <w:p w:rsidR="00E271F1" w:rsidRDefault="00E271F1" w:rsidP="00E271F1">
      <w:pPr>
        <w:widowControl/>
        <w:suppressAutoHyphens w:val="0"/>
        <w:ind w:left="708" w:right="-5"/>
        <w:jc w:val="both"/>
        <w:rPr>
          <w:rFonts w:eastAsia="Times New Roman" w:cs="Times New Roman"/>
          <w:i/>
          <w:kern w:val="0"/>
          <w:szCs w:val="28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lang w:val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lang w:val="ru-RU"/>
        </w:rPr>
      </w:pPr>
    </w:p>
    <w:p w:rsidR="00F84696" w:rsidRPr="00D74E03" w:rsidRDefault="00F84696" w:rsidP="00F84696">
      <w:pPr>
        <w:spacing w:line="360" w:lineRule="auto"/>
        <w:ind w:left="720"/>
        <w:rPr>
          <w:rFonts w:cs="Times New Roman"/>
        </w:rPr>
      </w:pPr>
      <w:r w:rsidRPr="00D74E03">
        <w:rPr>
          <w:rFonts w:cs="Times New Roman"/>
          <w:b/>
          <w:bCs/>
        </w:rPr>
        <w:t>Инструкции</w:t>
      </w:r>
    </w:p>
    <w:p w:rsidR="00F84696" w:rsidRPr="00D74E03" w:rsidRDefault="00F84696" w:rsidP="00F84696">
      <w:pPr>
        <w:ind w:firstLine="709"/>
        <w:rPr>
          <w:rFonts w:cs="Times New Roman"/>
        </w:rPr>
      </w:pPr>
      <w:r w:rsidRPr="00D74E03">
        <w:rPr>
          <w:rFonts w:cs="Times New Roman"/>
        </w:rPr>
        <w:t>- Для испытуемого.</w:t>
      </w:r>
    </w:p>
    <w:p w:rsidR="00F84696" w:rsidRPr="00D74E03" w:rsidRDefault="00F84696" w:rsidP="00F84696">
      <w:pPr>
        <w:ind w:firstLine="709"/>
        <w:rPr>
          <w:rFonts w:cs="Times New Roman"/>
        </w:rPr>
      </w:pPr>
      <w:r w:rsidRPr="00D74E03">
        <w:rPr>
          <w:rFonts w:cs="Times New Roman"/>
        </w:rPr>
        <w:t>- Для оценщика (эксперта).</w:t>
      </w:r>
    </w:p>
    <w:p w:rsidR="00F84696" w:rsidRPr="00D74E03" w:rsidRDefault="00F84696" w:rsidP="00F84696">
      <w:pPr>
        <w:ind w:firstLine="709"/>
        <w:rPr>
          <w:rFonts w:cs="Times New Roman"/>
        </w:rPr>
      </w:pPr>
    </w:p>
    <w:p w:rsidR="00F84696" w:rsidRPr="00D74E03" w:rsidRDefault="00F84696" w:rsidP="00F84696">
      <w:pPr>
        <w:widowControl/>
        <w:suppressAutoHyphens w:val="0"/>
        <w:ind w:right="-1"/>
        <w:jc w:val="center"/>
        <w:rPr>
          <w:rFonts w:cs="Times New Roman"/>
          <w:b/>
          <w:bCs/>
          <w:kern w:val="0"/>
          <w:u w:val="single"/>
          <w:lang w:val="ru-RU" w:eastAsia="ru-RU"/>
        </w:rPr>
      </w:pPr>
    </w:p>
    <w:p w:rsidR="00F84696" w:rsidRDefault="00F84696" w:rsidP="00E271F1">
      <w:pPr>
        <w:widowControl/>
        <w:suppressAutoHyphens w:val="0"/>
        <w:ind w:right="-1"/>
        <w:rPr>
          <w:rFonts w:cs="Times New Roman"/>
          <w:kern w:val="0"/>
          <w:lang w:val="ru-RU" w:eastAsia="ru-RU"/>
        </w:rPr>
      </w:pPr>
      <w:r w:rsidRPr="00D74E03">
        <w:rPr>
          <w:rFonts w:cs="Times New Roman"/>
          <w:b/>
          <w:bCs/>
          <w:kern w:val="0"/>
          <w:lang w:val="ru-RU" w:eastAsia="ru-RU"/>
        </w:rPr>
        <w:tab/>
      </w: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/>
        </w:rPr>
        <w:lastRenderedPageBreak/>
        <w:t>ПРИЛОЖЕНИЕ 1</w:t>
      </w: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kern w:val="0"/>
          <w:sz w:val="28"/>
          <w:szCs w:val="28"/>
          <w:lang w:val="ru-RU" w:eastAsia="ru-RU"/>
        </w:rPr>
      </w:pPr>
    </w:p>
    <w:p w:rsidR="00E271F1" w:rsidRPr="00A426FE" w:rsidRDefault="00E271F1" w:rsidP="00E271F1">
      <w:pPr>
        <w:ind w:left="360"/>
        <w:jc w:val="center"/>
        <w:rPr>
          <w:b/>
          <w:spacing w:val="-12"/>
          <w:sz w:val="28"/>
          <w:szCs w:val="28"/>
        </w:rPr>
      </w:pPr>
      <w:r w:rsidRPr="00A426FE">
        <w:rPr>
          <w:b/>
          <w:spacing w:val="-12"/>
          <w:sz w:val="28"/>
          <w:szCs w:val="28"/>
        </w:rPr>
        <w:t>Министерство образования Самарской области</w:t>
      </w:r>
    </w:p>
    <w:p w:rsidR="00E271F1" w:rsidRPr="00A426FE" w:rsidRDefault="00E271F1" w:rsidP="00E271F1">
      <w:pPr>
        <w:ind w:left="360"/>
        <w:jc w:val="center"/>
        <w:rPr>
          <w:b/>
          <w:spacing w:val="-12"/>
          <w:sz w:val="28"/>
          <w:szCs w:val="28"/>
        </w:rPr>
      </w:pPr>
      <w:r w:rsidRPr="00A426FE">
        <w:rPr>
          <w:b/>
          <w:spacing w:val="-12"/>
          <w:sz w:val="28"/>
          <w:szCs w:val="28"/>
        </w:rPr>
        <w:t>ГБ</w:t>
      </w:r>
      <w:r>
        <w:rPr>
          <w:b/>
          <w:spacing w:val="-12"/>
          <w:sz w:val="28"/>
          <w:szCs w:val="28"/>
          <w:lang w:val="ru-RU"/>
        </w:rPr>
        <w:t>П</w:t>
      </w:r>
      <w:r w:rsidRPr="00A426FE">
        <w:rPr>
          <w:b/>
          <w:spacing w:val="-12"/>
          <w:sz w:val="28"/>
          <w:szCs w:val="28"/>
        </w:rPr>
        <w:t>ОУ «ПОВОЛЖСКИЙ ГОСУДАРСТВЕННЫЙ КОЛЛЕДЖ»</w:t>
      </w:r>
    </w:p>
    <w:p w:rsidR="00E271F1" w:rsidRDefault="00E271F1" w:rsidP="00E271F1">
      <w:pPr>
        <w:widowControl/>
        <w:suppressAutoHyphens w:val="0"/>
        <w:ind w:left="360" w:right="-1"/>
        <w:jc w:val="center"/>
        <w:rPr>
          <w:rFonts w:eastAsia="Times New Roman" w:cs="Times New Roman"/>
          <w:kern w:val="0"/>
          <w:sz w:val="28"/>
          <w:szCs w:val="28"/>
          <w:lang w:val="ru-RU" w:eastAsia="ru-RU"/>
        </w:rPr>
      </w:pPr>
    </w:p>
    <w:p w:rsidR="00E271F1" w:rsidRPr="00875BBB" w:rsidRDefault="00E271F1" w:rsidP="00E271F1">
      <w:pPr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/>
        </w:rPr>
      </w:pPr>
      <w:r w:rsidRPr="00875BBB">
        <w:rPr>
          <w:rFonts w:eastAsia="Times New Roman" w:cs="Times New Roman"/>
          <w:b/>
          <w:kern w:val="0"/>
          <w:sz w:val="28"/>
          <w:szCs w:val="28"/>
          <w:lang w:val="ru-RU" w:eastAsia="ru-RU"/>
        </w:rPr>
        <w:t xml:space="preserve">Экзамен (квалификационный) </w:t>
      </w:r>
    </w:p>
    <w:p w:rsidR="00E271F1" w:rsidRPr="00E271F1" w:rsidRDefault="00E271F1" w:rsidP="00E271F1">
      <w:pPr>
        <w:jc w:val="center"/>
        <w:rPr>
          <w:rFonts w:cs="Times New Roman"/>
          <w:color w:val="000000"/>
          <w:lang w:val="ru-RU"/>
        </w:rPr>
      </w:pPr>
      <w:r w:rsidRPr="0045135F">
        <w:rPr>
          <w:rFonts w:eastAsia="Times New Roman" w:cs="Times New Roman"/>
          <w:kern w:val="0"/>
          <w:lang w:val="ru-RU" w:eastAsia="ru-RU"/>
        </w:rPr>
        <w:t xml:space="preserve">по </w:t>
      </w:r>
      <w:r w:rsidRPr="00E271F1">
        <w:rPr>
          <w:rFonts w:cs="Times New Roman"/>
          <w:bCs/>
          <w:kern w:val="0"/>
          <w:sz w:val="28"/>
          <w:szCs w:val="28"/>
          <w:lang w:val="ru-RU" w:eastAsia="ru-RU"/>
        </w:rPr>
        <w:t xml:space="preserve">ПМ 03 </w:t>
      </w:r>
      <w:r w:rsidRPr="00E271F1">
        <w:rPr>
          <w:sz w:val="28"/>
          <w:szCs w:val="28"/>
          <w:lang w:val="ru-RU"/>
        </w:rPr>
        <w:t>П</w:t>
      </w:r>
      <w:r w:rsidRPr="00E271F1">
        <w:rPr>
          <w:sz w:val="28"/>
          <w:szCs w:val="28"/>
        </w:rPr>
        <w:t>роектирование электронных приборов и устройств на основе печатного монтажа</w:t>
      </w:r>
      <w:r w:rsidRPr="00E271F1">
        <w:rPr>
          <w:rFonts w:cs="Times New Roman"/>
          <w:color w:val="000000"/>
        </w:rPr>
        <w:t xml:space="preserve"> </w:t>
      </w:r>
    </w:p>
    <w:p w:rsidR="00E271F1" w:rsidRPr="00E271F1" w:rsidRDefault="00E271F1" w:rsidP="00E271F1">
      <w:pPr>
        <w:jc w:val="center"/>
        <w:rPr>
          <w:sz w:val="28"/>
          <w:szCs w:val="28"/>
          <w:lang w:val="ru-RU"/>
        </w:rPr>
      </w:pPr>
      <w:r w:rsidRPr="00E271F1">
        <w:rPr>
          <w:rFonts w:cs="Times New Roman"/>
          <w:color w:val="000000"/>
        </w:rPr>
        <w:t xml:space="preserve">Специальность </w:t>
      </w:r>
      <w:r w:rsidRPr="00E271F1">
        <w:rPr>
          <w:sz w:val="28"/>
          <w:szCs w:val="28"/>
        </w:rPr>
        <w:t xml:space="preserve">11.02.16 </w:t>
      </w:r>
      <w:r w:rsidRPr="00E271F1">
        <w:rPr>
          <w:sz w:val="28"/>
          <w:szCs w:val="28"/>
          <w:lang w:val="ru-RU"/>
        </w:rPr>
        <w:t>М</w:t>
      </w:r>
      <w:r w:rsidRPr="00E271F1">
        <w:rPr>
          <w:sz w:val="28"/>
          <w:szCs w:val="28"/>
        </w:rPr>
        <w:t>онтаж, техническое обслуживание и ремонт электронных приборов и устройств</w:t>
      </w:r>
    </w:p>
    <w:p w:rsidR="00E271F1" w:rsidRPr="00E271F1" w:rsidRDefault="00E271F1" w:rsidP="00E271F1">
      <w:pPr>
        <w:jc w:val="center"/>
        <w:rPr>
          <w:rFonts w:cs="Times New Roman"/>
          <w:lang w:val="ru-RU"/>
        </w:rPr>
      </w:pPr>
    </w:p>
    <w:p w:rsidR="00E271F1" w:rsidRPr="0045135F" w:rsidRDefault="00E271F1" w:rsidP="00E271F1">
      <w:pPr>
        <w:widowControl/>
        <w:suppressAutoHyphens w:val="0"/>
        <w:ind w:left="360" w:right="-1"/>
        <w:jc w:val="center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/>
        </w:rPr>
        <w:t>Оценочный лист</w:t>
      </w: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kern w:val="0"/>
          <w:sz w:val="28"/>
          <w:szCs w:val="28"/>
          <w:lang w:val="ru-RU" w:eastAsia="ru-RU"/>
        </w:rPr>
      </w:pPr>
    </w:p>
    <w:p w:rsidR="00E271F1" w:rsidRPr="00875BBB" w:rsidRDefault="00E271F1" w:rsidP="00E271F1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val="ru-RU" w:eastAsia="ru-RU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val="ru-RU" w:eastAsia="ru-RU"/>
        </w:rPr>
        <w:t>Гр МЭУ-201</w:t>
      </w:r>
      <w:r w:rsidRPr="00875BBB">
        <w:rPr>
          <w:rFonts w:eastAsia="Times New Roman" w:cs="Times New Roman"/>
          <w:kern w:val="0"/>
          <w:sz w:val="28"/>
          <w:szCs w:val="28"/>
          <w:lang w:val="ru-RU" w:eastAsia="ru-RU"/>
        </w:rPr>
        <w:t>_______________________________________________________</w:t>
      </w:r>
    </w:p>
    <w:p w:rsidR="00E271F1" w:rsidRPr="00875BBB" w:rsidRDefault="00E271F1" w:rsidP="00E271F1">
      <w:pPr>
        <w:widowControl/>
        <w:suppressAutoHyphens w:val="0"/>
        <w:jc w:val="center"/>
        <w:rPr>
          <w:rFonts w:eastAsia="Times New Roman" w:cs="Times New Roman"/>
          <w:kern w:val="0"/>
          <w:sz w:val="16"/>
          <w:szCs w:val="16"/>
          <w:lang w:val="ru-RU" w:eastAsia="ru-RU"/>
        </w:rPr>
      </w:pPr>
      <w:r w:rsidRPr="00875BBB">
        <w:rPr>
          <w:rFonts w:eastAsia="Times New Roman" w:cs="Times New Roman"/>
          <w:kern w:val="0"/>
          <w:sz w:val="16"/>
          <w:szCs w:val="16"/>
          <w:lang w:val="ru-RU" w:eastAsia="ru-RU"/>
        </w:rPr>
        <w:t>Фамилия Имя Отчество испытуемого</w:t>
      </w:r>
    </w:p>
    <w:p w:rsidR="00E271F1" w:rsidRDefault="00E271F1" w:rsidP="00E271F1">
      <w:pPr>
        <w:widowControl/>
        <w:suppressAutoHyphens w:val="0"/>
        <w:jc w:val="right"/>
        <w:rPr>
          <w:rFonts w:eastAsia="Times New Roman" w:cs="Times New Roman"/>
          <w:kern w:val="0"/>
          <w:sz w:val="16"/>
          <w:szCs w:val="16"/>
          <w:lang w:val="ru-RU" w:eastAsia="ru-RU"/>
        </w:rPr>
      </w:pPr>
    </w:p>
    <w:p w:rsidR="00E271F1" w:rsidRDefault="00E271F1" w:rsidP="00E271F1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/>
        </w:rPr>
        <w:t>Тема проекта:____________________________________________</w:t>
      </w:r>
    </w:p>
    <w:p w:rsidR="00E271F1" w:rsidRDefault="00E271F1" w:rsidP="00E271F1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9"/>
        <w:gridCol w:w="1811"/>
        <w:gridCol w:w="1601"/>
      </w:tblGrid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Критерий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Оценка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Экспертная оценка</w:t>
            </w:r>
          </w:p>
        </w:tc>
      </w:tr>
      <w:tr w:rsidR="00E271F1" w:rsidRPr="0096759C" w:rsidTr="0040402A">
        <w:tc>
          <w:tcPr>
            <w:tcW w:w="9571" w:type="dxa"/>
            <w:gridSpan w:val="3"/>
          </w:tcPr>
          <w:p w:rsidR="00E271F1" w:rsidRPr="0096759C" w:rsidRDefault="00E271F1" w:rsidP="00E271F1">
            <w:pPr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Оценка методологических характеристик  проекта</w:t>
            </w: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1.1Содержание составлено в полном объеме: 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указаны все разделы и подразделы  пояснительной з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а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писки в порядке следования; </w:t>
            </w:r>
          </w:p>
        </w:tc>
        <w:tc>
          <w:tcPr>
            <w:tcW w:w="1811" w:type="dxa"/>
            <w:vMerge w:val="restart"/>
          </w:tcPr>
          <w:p w:rsidR="00E271F1" w:rsidRPr="0096759C" w:rsidRDefault="00E271F1" w:rsidP="0040402A">
            <w:pPr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указаны н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о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мера страниц разделов и подразделов; </w:t>
            </w:r>
          </w:p>
        </w:tc>
        <w:tc>
          <w:tcPr>
            <w:tcW w:w="1811" w:type="dxa"/>
            <w:vMerge/>
          </w:tcPr>
          <w:p w:rsidR="00E271F1" w:rsidRPr="0096759C" w:rsidRDefault="00E271F1" w:rsidP="0040402A">
            <w:pPr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приведен с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о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став графической части</w:t>
            </w:r>
          </w:p>
        </w:tc>
        <w:tc>
          <w:tcPr>
            <w:tcW w:w="1811" w:type="dxa"/>
            <w:vMerge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1.2 Во введении указана цель прое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к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тирования 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1.3 В заключении приведен вывод о проделанной работе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Максимальная оценка за раздел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3 балла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9571" w:type="dxa"/>
            <w:gridSpan w:val="3"/>
          </w:tcPr>
          <w:p w:rsidR="00E271F1" w:rsidRPr="0096759C" w:rsidRDefault="00E271F1" w:rsidP="00E271F1">
            <w:pPr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Оценка результатов, полученных автором проекта</w:t>
            </w:r>
          </w:p>
        </w:tc>
      </w:tr>
      <w:tr w:rsidR="00E271F1" w:rsidRPr="0096759C" w:rsidTr="0040402A">
        <w:tc>
          <w:tcPr>
            <w:tcW w:w="9571" w:type="dxa"/>
            <w:gridSpan w:val="3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Требования по предоставлению свидетельств сформированности профессиональных ко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м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петенций</w:t>
            </w:r>
          </w:p>
        </w:tc>
      </w:tr>
      <w:tr w:rsidR="00E271F1" w:rsidRPr="0096759C" w:rsidTr="0040402A">
        <w:tc>
          <w:tcPr>
            <w:tcW w:w="9571" w:type="dxa"/>
            <w:gridSpan w:val="3"/>
          </w:tcPr>
          <w:p w:rsidR="00E271F1" w:rsidRPr="00E271F1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E271F1">
              <w:rPr>
                <w:b/>
              </w:rPr>
              <w:t>ПК 3.1</w:t>
            </w:r>
            <w:r w:rsidRPr="00E271F1">
              <w:rPr>
                <w:b/>
                <w:lang w:val="ru-RU"/>
              </w:rPr>
              <w:t xml:space="preserve"> </w:t>
            </w:r>
            <w:r w:rsidRPr="00E271F1">
              <w:rPr>
                <w:b/>
              </w:rPr>
              <w:t>Разрабатывать структурные, функциональные и принципиальные схемы простейших электронных приборов и устройств</w:t>
            </w: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i/>
                <w:kern w:val="0"/>
                <w:lang w:val="ru-RU" w:eastAsia="ru-RU"/>
              </w:rPr>
              <w:t>Аналитический обзор: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аналитический обзор схем приведен на основании зада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н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ных условий в ТЗ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проводится на основании принципа действия схем электрических принц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и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пиальных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i/>
                <w:kern w:val="0"/>
                <w:lang w:val="ru-RU" w:eastAsia="ru-RU"/>
              </w:rPr>
              <w:t>Описание выбранной схемы: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приведенное устройство соответствует ТЗ на курсовой проект 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rPr>
          <w:trHeight w:val="868"/>
        </w:trPr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приведена схема электрическая принципиальная устройства, описан при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н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цип действия схемы </w:t>
            </w:r>
          </w:p>
          <w:p w:rsidR="00E271F1" w:rsidRPr="0096759C" w:rsidRDefault="00E271F1" w:rsidP="0040402A">
            <w:pPr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приведено назначение элементов сх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е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мы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приведен раздел описание конструкции устро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й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ства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lastRenderedPageBreak/>
              <w:t xml:space="preserve">Максимальная оценка 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8 баллов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9571" w:type="dxa"/>
            <w:gridSpan w:val="3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170660">
              <w:rPr>
                <w:b/>
              </w:rPr>
              <w:t>ПК 3.2</w:t>
            </w:r>
            <w:r w:rsidRPr="00170660">
              <w:rPr>
                <w:b/>
              </w:rPr>
              <w:t xml:space="preserve"> </w:t>
            </w:r>
            <w:r w:rsidRPr="00170660">
              <w:rPr>
                <w:b/>
              </w:rPr>
              <w:t>Разрабатывать проектно-конструкторскую документацию печатных узлов электронных приборов и устройств и микросборок средней сложности</w:t>
            </w:r>
          </w:p>
        </w:tc>
      </w:tr>
      <w:tr w:rsidR="00E271F1" w:rsidRPr="0096759C" w:rsidTr="0040402A">
        <w:trPr>
          <w:trHeight w:val="1975"/>
        </w:trPr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Расчеты произведены согласно варианту, по рекоме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н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дуемой методике, приведенной в Методических рек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о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мендациях по выполнению проекта</w:t>
            </w:r>
            <w:r>
              <w:rPr>
                <w:rFonts w:eastAsia="Times New Roman" w:cs="Times New Roman"/>
                <w:kern w:val="0"/>
                <w:lang w:val="ru-RU" w:eastAsia="ru-RU"/>
              </w:rPr>
              <w:t xml:space="preserve"> (каждый расчет оценивается в 1 балл)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: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8"/>
              </w:numPr>
              <w:suppressAutoHyphens w:val="0"/>
              <w:jc w:val="both"/>
              <w:rPr>
                <w:rFonts w:eastAsia="Times New Roman" w:cs="Times New Roman"/>
                <w:kern w:val="0"/>
                <w:vertAlign w:val="subscript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Приведен расчет параметра </w:t>
            </w:r>
            <w:r w:rsidRPr="0096759C">
              <w:rPr>
                <w:rFonts w:eastAsia="Times New Roman" w:cs="Times New Roman"/>
                <w:kern w:val="0"/>
                <w:lang w:val="en-US" w:eastAsia="ru-RU"/>
              </w:rPr>
              <w:t>h</w:t>
            </w:r>
            <w:r w:rsidRPr="0096759C">
              <w:rPr>
                <w:rFonts w:eastAsia="Times New Roman" w:cs="Times New Roman"/>
                <w:kern w:val="0"/>
                <w:vertAlign w:val="subscript"/>
                <w:lang w:val="ru-RU" w:eastAsia="ru-RU"/>
              </w:rPr>
              <w:t>11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8"/>
              </w:numPr>
              <w:suppressAutoHyphens w:val="0"/>
              <w:jc w:val="both"/>
              <w:rPr>
                <w:rFonts w:eastAsia="Times New Roman" w:cs="Times New Roman"/>
                <w:kern w:val="0"/>
                <w:vertAlign w:val="subscript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Приведен расчет параметра </w:t>
            </w:r>
            <w:r w:rsidRPr="0096759C">
              <w:rPr>
                <w:rFonts w:eastAsia="Times New Roman" w:cs="Times New Roman"/>
                <w:kern w:val="0"/>
                <w:lang w:val="en-US" w:eastAsia="ru-RU"/>
              </w:rPr>
              <w:t>h</w:t>
            </w:r>
            <w:r w:rsidRPr="0096759C">
              <w:rPr>
                <w:rFonts w:eastAsia="Times New Roman" w:cs="Times New Roman"/>
                <w:kern w:val="0"/>
                <w:vertAlign w:val="subscript"/>
                <w:lang w:val="ru-RU" w:eastAsia="ru-RU"/>
              </w:rPr>
              <w:t>12</w:t>
            </w:r>
          </w:p>
          <w:p w:rsidR="00E271F1" w:rsidRPr="0096759C" w:rsidRDefault="00E271F1" w:rsidP="00E271F1">
            <w:pPr>
              <w:numPr>
                <w:ilvl w:val="0"/>
                <w:numId w:val="38"/>
              </w:numPr>
              <w:textAlignment w:val="baseline"/>
              <w:rPr>
                <w:rFonts w:cs="Times New Roman"/>
                <w:vertAlign w:val="subscript"/>
                <w:lang w:val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Приведен расчет параметра </w:t>
            </w:r>
            <w:r w:rsidRPr="0096759C">
              <w:rPr>
                <w:rFonts w:eastAsia="Times New Roman" w:cs="Times New Roman"/>
                <w:kern w:val="0"/>
                <w:lang w:val="en-US" w:eastAsia="ru-RU"/>
              </w:rPr>
              <w:t>h</w:t>
            </w:r>
            <w:r w:rsidRPr="0096759C">
              <w:rPr>
                <w:rFonts w:eastAsia="Times New Roman" w:cs="Times New Roman"/>
                <w:kern w:val="0"/>
                <w:vertAlign w:val="subscript"/>
                <w:lang w:val="ru-RU" w:eastAsia="ru-RU"/>
              </w:rPr>
              <w:t>21</w:t>
            </w:r>
          </w:p>
          <w:p w:rsidR="00E271F1" w:rsidRPr="0096759C" w:rsidRDefault="00E271F1" w:rsidP="00E271F1">
            <w:pPr>
              <w:numPr>
                <w:ilvl w:val="0"/>
                <w:numId w:val="38"/>
              </w:numPr>
              <w:textAlignment w:val="baseline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Приведен расчет параметра </w:t>
            </w:r>
            <w:r w:rsidRPr="0096759C">
              <w:rPr>
                <w:rFonts w:eastAsia="Times New Roman" w:cs="Times New Roman"/>
                <w:kern w:val="0"/>
                <w:lang w:val="en-US" w:eastAsia="ru-RU"/>
              </w:rPr>
              <w:t>h</w:t>
            </w:r>
            <w:r w:rsidRPr="0096759C">
              <w:rPr>
                <w:rFonts w:eastAsia="Times New Roman" w:cs="Times New Roman"/>
                <w:kern w:val="0"/>
                <w:vertAlign w:val="subscript"/>
                <w:lang w:val="ru-RU" w:eastAsia="ru-RU"/>
              </w:rPr>
              <w:t>22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4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Приведен расчет предварительного усилителя с по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л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ным выбором элементов схемы: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9"/>
              </w:numPr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приведена схема усилителя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9"/>
              </w:numPr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рассчитаны все элементы схемы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9"/>
              </w:numPr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выбраны типы элементов схемы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2</w:t>
            </w:r>
          </w:p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</w:p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Приведен расчет параметрического стабилизатора с по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л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ным выбором элементов схемы: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40"/>
              </w:numPr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приведена схема </w:t>
            </w:r>
            <w:r>
              <w:rPr>
                <w:rFonts w:eastAsia="Times New Roman" w:cs="Times New Roman"/>
                <w:kern w:val="0"/>
                <w:lang w:val="ru-RU" w:eastAsia="ru-RU"/>
              </w:rPr>
              <w:t>стабилизатора</w:t>
            </w:r>
          </w:p>
          <w:p w:rsidR="00E271F1" w:rsidRDefault="00E271F1" w:rsidP="00E271F1">
            <w:pPr>
              <w:widowControl/>
              <w:numPr>
                <w:ilvl w:val="0"/>
                <w:numId w:val="40"/>
              </w:numPr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рассчитаны все элементы схемы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40"/>
              </w:numPr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выбраны типы элементов схемы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Приведен расчет компенсационного стабилизатора н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а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пряжения: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41"/>
              </w:numPr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приведена схема усилителя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41"/>
              </w:numPr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рассчитаны все элементы схемы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41"/>
              </w:numPr>
              <w:tabs>
                <w:tab w:val="left" w:pos="735"/>
              </w:tabs>
              <w:suppressAutoHyphens w:val="0"/>
              <w:ind w:right="-5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выбраны типы элементов схемы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Оформление пояснительной записки выполнено с и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с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 xml:space="preserve">пользованием компьютерных технологий 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Графическая часть представлена чертежами согласно з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а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данию на проект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Графическая часть выполнена с использованием спец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и</w:t>
            </w: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альных программ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Графическая часть выполнена с учетом требований ЕСКД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Максимальная оценка за раздел</w:t>
            </w:r>
          </w:p>
        </w:tc>
        <w:tc>
          <w:tcPr>
            <w:tcW w:w="1811" w:type="dxa"/>
          </w:tcPr>
          <w:p w:rsidR="00E271F1" w:rsidRPr="0096759C" w:rsidRDefault="00E271F1" w:rsidP="00E271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/>
              </w:rPr>
              <w:t>1</w:t>
            </w: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7 балл</w:t>
            </w:r>
            <w:r>
              <w:rPr>
                <w:rFonts w:eastAsia="Times New Roman" w:cs="Times New Roman"/>
                <w:b/>
                <w:kern w:val="0"/>
                <w:lang w:val="ru-RU" w:eastAsia="ru-RU"/>
              </w:rPr>
              <w:t>ов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autoSpaceDE w:val="0"/>
              <w:adjustRightInd w:val="0"/>
              <w:rPr>
                <w:rFonts w:cs="Times New Roman"/>
                <w:b/>
                <w:lang w:val="ru-RU"/>
              </w:rPr>
            </w:pPr>
            <w:r w:rsidRPr="00170660">
              <w:rPr>
                <w:b/>
              </w:rPr>
              <w:t>ПК 3.3</w:t>
            </w:r>
            <w:r w:rsidRPr="00170660">
              <w:rPr>
                <w:b/>
              </w:rPr>
              <w:t xml:space="preserve"> </w:t>
            </w:r>
            <w:r w:rsidRPr="00170660">
              <w:rPr>
                <w:b/>
              </w:rPr>
              <w:t>Выполнять оценку качества разработки (проектирования) электронных приборов и устройств на основе печатного монтажа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autoSpaceDE w:val="0"/>
              <w:adjustRightInd w:val="0"/>
              <w:rPr>
                <w:rFonts w:cs="Times New Roman"/>
                <w:lang w:val="ru-RU"/>
              </w:rPr>
            </w:pPr>
            <w:r w:rsidRPr="0096759C">
              <w:rPr>
                <w:rFonts w:cs="Times New Roman"/>
                <w:lang w:val="ru-RU"/>
              </w:rPr>
              <w:t>приведе</w:t>
            </w:r>
            <w:r>
              <w:rPr>
                <w:rFonts w:cs="Times New Roman"/>
                <w:lang w:val="ru-RU"/>
              </w:rPr>
              <w:t>на таблица интенсивностей отказо</w:t>
            </w:r>
            <w:r w:rsidRPr="0096759C">
              <w:rPr>
                <w:rFonts w:cs="Times New Roman"/>
                <w:lang w:val="ru-RU"/>
              </w:rPr>
              <w:t>в электрорадиоэлементов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autoSpaceDE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96759C">
              <w:rPr>
                <w:rFonts w:cs="Times New Roman"/>
                <w:lang w:val="ru-RU"/>
              </w:rPr>
              <w:t>пределено среднее время исправной работы</w:t>
            </w:r>
            <w:r>
              <w:rPr>
                <w:rFonts w:cs="Times New Roman"/>
                <w:lang w:val="ru-RU"/>
              </w:rPr>
              <w:t xml:space="preserve"> устройства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Произведен расчет технологичности устройства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Максимальная оценка 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/>
              </w:rPr>
              <w:t>3</w:t>
            </w: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 xml:space="preserve"> балл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E271F1">
            <w:pPr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45135F">
              <w:rPr>
                <w:rFonts w:eastAsia="Times New Roman" w:cs="Times New Roman"/>
                <w:b/>
                <w:kern w:val="0"/>
                <w:lang w:val="ru-RU" w:eastAsia="ru-RU"/>
              </w:rPr>
              <w:t>Оценка оформления проекта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rPr>
                <w:rFonts w:cs="Times New Roman"/>
              </w:rPr>
            </w:pPr>
            <w:r w:rsidRPr="0096759C">
              <w:rPr>
                <w:rFonts w:cs="Times New Roman"/>
              </w:rPr>
              <w:t>3.</w:t>
            </w:r>
            <w:r w:rsidRPr="0096759C">
              <w:rPr>
                <w:rFonts w:cs="Times New Roman"/>
                <w:lang w:val="ru-RU"/>
              </w:rPr>
              <w:t>1</w:t>
            </w:r>
            <w:r w:rsidRPr="0096759C">
              <w:rPr>
                <w:rFonts w:cs="Times New Roman"/>
              </w:rPr>
              <w:t xml:space="preserve">. Оформление </w:t>
            </w:r>
            <w:r>
              <w:rPr>
                <w:rFonts w:cs="Times New Roman"/>
                <w:lang w:val="ru-RU"/>
              </w:rPr>
              <w:t>проекта</w:t>
            </w:r>
            <w:r w:rsidRPr="0096759C">
              <w:rPr>
                <w:rFonts w:cs="Times New Roman"/>
              </w:rPr>
              <w:t xml:space="preserve"> соответствует предъявляемым требованиям к техническому оформлению: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>Работа выполнена на стандартных листах бумаги формата А4, шрифт TimesNewRoman, кегль 14, интервал полуторный;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 xml:space="preserve">Поля: </w:t>
            </w:r>
            <w:r w:rsidRPr="0096759C">
              <w:rPr>
                <w:rFonts w:cs="Times New Roman"/>
                <w:bCs/>
                <w:sz w:val="20"/>
                <w:szCs w:val="20"/>
              </w:rPr>
              <w:t>нижнее – 2,5; верхнее – 2; левое – 3; правое – 1,5.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>Номер страницы ставится на середине листа нижнего поля, титульный лист не пронумерован.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lastRenderedPageBreak/>
              <w:t>Нумерация страниц основного текста  сквозная.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>Названия заголовков написано заглавными буквами жирным шрифтом с абзацного отступа, без подчеркивания и без точки в конце. Заголовки отражают содержание разделов.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 xml:space="preserve">Заголовки </w:t>
            </w:r>
            <w:r w:rsidRPr="0096759C">
              <w:rPr>
                <w:rFonts w:cs="Times New Roman"/>
                <w:sz w:val="20"/>
                <w:szCs w:val="20"/>
                <w:lang w:val="ru-RU"/>
              </w:rPr>
              <w:t>подразделов</w:t>
            </w:r>
            <w:r w:rsidRPr="0096759C">
              <w:rPr>
                <w:rFonts w:cs="Times New Roman"/>
                <w:sz w:val="20"/>
                <w:szCs w:val="20"/>
              </w:rPr>
              <w:t xml:space="preserve"> написаны жирным шрифтом, заглавная буква только первая.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>Точки после заголовков не ставятся.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>Знаки препинания проставлены непосредственно после последней буквы слова и отделены от следующего слова пробелом;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 xml:space="preserve">Абзацы напечатаны с красной строки, при этом от левого поля имеется отступ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96759C">
                <w:rPr>
                  <w:rFonts w:cs="Times New Roman"/>
                  <w:sz w:val="20"/>
                  <w:szCs w:val="20"/>
                </w:rPr>
                <w:t>1,25 см</w:t>
              </w:r>
            </w:smartTag>
            <w:r w:rsidRPr="0096759C">
              <w:rPr>
                <w:rFonts w:cs="Times New Roman"/>
                <w:sz w:val="20"/>
                <w:szCs w:val="20"/>
              </w:rPr>
              <w:t>;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>Все таблицы и рисунки имеют нумерацию и названия (оформлены в соответствии с требованиями МР);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96759C">
              <w:rPr>
                <w:rFonts w:cs="Times New Roman"/>
                <w:sz w:val="20"/>
                <w:szCs w:val="20"/>
              </w:rPr>
              <w:t>При использовании заимствованного материала применены ссылки. Ссылки на источники указываются в квадратных скобках;</w:t>
            </w:r>
          </w:p>
          <w:p w:rsidR="00E271F1" w:rsidRPr="0096759C" w:rsidRDefault="00E271F1" w:rsidP="00E271F1">
            <w:pPr>
              <w:widowControl/>
              <w:numPr>
                <w:ilvl w:val="0"/>
                <w:numId w:val="36"/>
              </w:numPr>
              <w:suppressAutoHyphens w:val="0"/>
              <w:autoSpaceDN/>
              <w:rPr>
                <w:rFonts w:cs="Times New Roman"/>
              </w:rPr>
            </w:pPr>
            <w:r w:rsidRPr="0096759C">
              <w:rPr>
                <w:rFonts w:cs="Times New Roman"/>
                <w:sz w:val="20"/>
                <w:szCs w:val="20"/>
              </w:rPr>
              <w:t>Список источников и литературы составлен в соответствии с требованиями МР.</w:t>
            </w:r>
          </w:p>
        </w:tc>
        <w:tc>
          <w:tcPr>
            <w:tcW w:w="1811" w:type="dxa"/>
            <w:vMerge w:val="restart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lastRenderedPageBreak/>
              <w:t xml:space="preserve">1 – 3 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45135F" w:rsidRDefault="00E271F1" w:rsidP="0040402A">
            <w:pPr>
              <w:rPr>
                <w:rFonts w:cs="Times New Roman"/>
                <w:sz w:val="20"/>
                <w:szCs w:val="20"/>
              </w:rPr>
            </w:pPr>
            <w:r w:rsidRPr="0045135F">
              <w:rPr>
                <w:rFonts w:cs="Times New Roman"/>
                <w:sz w:val="20"/>
                <w:szCs w:val="20"/>
              </w:rPr>
              <w:lastRenderedPageBreak/>
              <w:t>Условия оценки за оформление проекта:</w:t>
            </w:r>
          </w:p>
          <w:p w:rsidR="00E271F1" w:rsidRPr="0045135F" w:rsidRDefault="00E271F1" w:rsidP="00E271F1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45135F">
              <w:rPr>
                <w:rFonts w:cs="Times New Roman"/>
                <w:b/>
                <w:sz w:val="20"/>
                <w:szCs w:val="20"/>
              </w:rPr>
              <w:t>«три балла»</w:t>
            </w:r>
            <w:r w:rsidRPr="0045135F">
              <w:rPr>
                <w:rFonts w:cs="Times New Roman"/>
                <w:sz w:val="20"/>
                <w:szCs w:val="20"/>
              </w:rPr>
              <w:t xml:space="preserve"> ставится за оформление проекта, полностью отвечающее представленным требованиям;</w:t>
            </w:r>
          </w:p>
          <w:p w:rsidR="00E271F1" w:rsidRPr="0045135F" w:rsidRDefault="00E271F1" w:rsidP="00E271F1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45135F">
              <w:rPr>
                <w:rFonts w:cs="Times New Roman"/>
                <w:b/>
                <w:sz w:val="20"/>
                <w:szCs w:val="20"/>
              </w:rPr>
              <w:t>«два балла»</w:t>
            </w:r>
            <w:r w:rsidRPr="0045135F">
              <w:rPr>
                <w:rFonts w:cs="Times New Roman"/>
                <w:sz w:val="20"/>
                <w:szCs w:val="20"/>
              </w:rPr>
              <w:t xml:space="preserve"> ставится за оформление проекта, в целом отвечающее представленным требованиям, но при наличии отдельных отступлений не более чем по двум требованиям;</w:t>
            </w:r>
          </w:p>
          <w:p w:rsidR="00E271F1" w:rsidRPr="0045135F" w:rsidRDefault="00E271F1" w:rsidP="00E271F1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cs="Times New Roman"/>
                <w:sz w:val="20"/>
                <w:szCs w:val="20"/>
              </w:rPr>
            </w:pPr>
            <w:r w:rsidRPr="0045135F">
              <w:rPr>
                <w:rFonts w:cs="Times New Roman"/>
                <w:b/>
                <w:sz w:val="20"/>
                <w:szCs w:val="20"/>
              </w:rPr>
              <w:t xml:space="preserve">«один балл» </w:t>
            </w:r>
            <w:r w:rsidRPr="0045135F">
              <w:rPr>
                <w:rFonts w:cs="Times New Roman"/>
                <w:sz w:val="20"/>
                <w:szCs w:val="20"/>
              </w:rPr>
              <w:t xml:space="preserve">ставится за оформление проекта, в целом отвечающее представленным требованиям, но при наличии отдельных отступлений не более чем по трем требованиям. </w:t>
            </w:r>
          </w:p>
          <w:p w:rsidR="00E271F1" w:rsidRPr="0096759C" w:rsidRDefault="00E271F1" w:rsidP="0040402A">
            <w:pPr>
              <w:jc w:val="both"/>
              <w:rPr>
                <w:rFonts w:cs="Times New Roman"/>
              </w:rPr>
            </w:pPr>
            <w:r w:rsidRPr="0045135F">
              <w:rPr>
                <w:rFonts w:cs="Times New Roman"/>
                <w:sz w:val="20"/>
                <w:szCs w:val="20"/>
              </w:rPr>
              <w:t xml:space="preserve">Не могут быть поставлены баллы за оформление </w:t>
            </w:r>
            <w:r w:rsidRPr="0045135F">
              <w:rPr>
                <w:rFonts w:cs="Times New Roman"/>
                <w:sz w:val="20"/>
                <w:szCs w:val="20"/>
                <w:lang w:val="ru-RU"/>
              </w:rPr>
              <w:t>проекта</w:t>
            </w:r>
            <w:r w:rsidRPr="0045135F">
              <w:rPr>
                <w:rFonts w:cs="Times New Roman"/>
                <w:sz w:val="20"/>
                <w:szCs w:val="20"/>
              </w:rPr>
              <w:t>, если полностью не выполнены требования 1, 2, 7, 8, 10. В этом случае обучающийся отстраняется от защиты, так как научный руководитель не имел права допустить данную работу до защиты.</w:t>
            </w:r>
          </w:p>
        </w:tc>
        <w:tc>
          <w:tcPr>
            <w:tcW w:w="1811" w:type="dxa"/>
            <w:vMerge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Максимальная оценка за раздел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3 балла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E271F1">
            <w:pPr>
              <w:widowControl/>
              <w:numPr>
                <w:ilvl w:val="0"/>
                <w:numId w:val="37"/>
              </w:numPr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Оценка защиты проекта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cs="Times New Roman"/>
              </w:rPr>
              <w:t>Грамотность монологической речи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ind w:firstLine="709"/>
              <w:jc w:val="both"/>
              <w:rPr>
                <w:rFonts w:cs="Times New Roman"/>
                <w:lang w:val="ru-RU"/>
              </w:rPr>
            </w:pPr>
            <w:r w:rsidRPr="0096759C">
              <w:rPr>
                <w:rFonts w:cs="Times New Roman"/>
                <w:lang w:val="ru-RU"/>
              </w:rPr>
              <w:t>Оценка выполнения презентации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ind w:firstLine="709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Ответ на вопросы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Максимальная оценка за раздел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5 балла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  <w:tr w:rsidR="00E271F1" w:rsidRPr="0096759C" w:rsidTr="0040402A">
        <w:tc>
          <w:tcPr>
            <w:tcW w:w="6159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Максимальное количество баллов по всем раздела</w:t>
            </w:r>
          </w:p>
        </w:tc>
        <w:tc>
          <w:tcPr>
            <w:tcW w:w="1811" w:type="dxa"/>
          </w:tcPr>
          <w:p w:rsidR="00E271F1" w:rsidRPr="0096759C" w:rsidRDefault="00E271F1" w:rsidP="0040402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/>
                <w:kern w:val="0"/>
                <w:lang w:val="ru-RU" w:eastAsia="ru-RU"/>
              </w:rPr>
              <w:t>39 баллов</w:t>
            </w:r>
          </w:p>
        </w:tc>
        <w:tc>
          <w:tcPr>
            <w:tcW w:w="1601" w:type="dxa"/>
          </w:tcPr>
          <w:p w:rsidR="00E271F1" w:rsidRPr="0096759C" w:rsidRDefault="00E271F1" w:rsidP="0040402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val="ru-RU" w:eastAsia="ru-RU"/>
              </w:rPr>
            </w:pPr>
          </w:p>
        </w:tc>
      </w:tr>
    </w:tbl>
    <w:p w:rsidR="00E271F1" w:rsidRDefault="00E271F1" w:rsidP="00E271F1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E271F1" w:rsidRPr="00E711DB" w:rsidRDefault="00E271F1" w:rsidP="00E271F1">
      <w:pPr>
        <w:spacing w:line="360" w:lineRule="auto"/>
        <w:jc w:val="both"/>
        <w:rPr>
          <w:b/>
          <w:sz w:val="28"/>
          <w:szCs w:val="28"/>
        </w:rPr>
      </w:pPr>
      <w:r w:rsidRPr="00E711DB">
        <w:rPr>
          <w:b/>
          <w:sz w:val="28"/>
          <w:szCs w:val="28"/>
        </w:rPr>
        <w:t>Условия положительного заключения по квалификационному экзамену: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E271F1" w:rsidRPr="0096759C" w:rsidTr="0040402A">
        <w:tc>
          <w:tcPr>
            <w:tcW w:w="3085" w:type="dxa"/>
            <w:vAlign w:val="center"/>
          </w:tcPr>
          <w:p w:rsidR="00E271F1" w:rsidRPr="0096759C" w:rsidRDefault="00E271F1" w:rsidP="0040402A">
            <w:pPr>
              <w:spacing w:line="276" w:lineRule="auto"/>
              <w:jc w:val="center"/>
              <w:rPr>
                <w:b/>
              </w:rPr>
            </w:pPr>
            <w:r w:rsidRPr="0096759C">
              <w:rPr>
                <w:b/>
              </w:rPr>
              <w:t>Набранные баллы</w:t>
            </w:r>
          </w:p>
        </w:tc>
        <w:tc>
          <w:tcPr>
            <w:tcW w:w="6237" w:type="dxa"/>
            <w:vAlign w:val="center"/>
          </w:tcPr>
          <w:p w:rsidR="00E271F1" w:rsidRPr="0096759C" w:rsidRDefault="00E271F1" w:rsidP="0040402A">
            <w:pPr>
              <w:spacing w:line="276" w:lineRule="auto"/>
              <w:jc w:val="center"/>
              <w:rPr>
                <w:b/>
              </w:rPr>
            </w:pPr>
            <w:r w:rsidRPr="0096759C">
              <w:rPr>
                <w:b/>
              </w:rPr>
              <w:t>Уровень освоения</w:t>
            </w:r>
          </w:p>
        </w:tc>
      </w:tr>
      <w:tr w:rsidR="00E271F1" w:rsidRPr="0096759C" w:rsidTr="0040402A">
        <w:tc>
          <w:tcPr>
            <w:tcW w:w="3085" w:type="dxa"/>
          </w:tcPr>
          <w:p w:rsidR="00E271F1" w:rsidRPr="0096759C" w:rsidRDefault="00E271F1" w:rsidP="0040402A">
            <w:pPr>
              <w:widowControl/>
              <w:suppressAutoHyphens w:val="0"/>
              <w:ind w:right="-108"/>
            </w:pP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3</w:t>
            </w:r>
            <w:r>
              <w:rPr>
                <w:rFonts w:eastAsia="Times New Roman" w:cs="Times New Roman"/>
                <w:bCs/>
                <w:kern w:val="0"/>
                <w:lang w:val="ru-RU" w:eastAsia="ru-RU"/>
              </w:rPr>
              <w:t>5</w:t>
            </w: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-3</w:t>
            </w:r>
            <w:r>
              <w:rPr>
                <w:rFonts w:eastAsia="Times New Roman" w:cs="Times New Roman"/>
                <w:bCs/>
                <w:kern w:val="0"/>
                <w:lang w:val="ru-RU" w:eastAsia="ru-RU"/>
              </w:rPr>
              <w:t>9</w:t>
            </w: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 xml:space="preserve"> баллов  </w:t>
            </w:r>
          </w:p>
        </w:tc>
        <w:tc>
          <w:tcPr>
            <w:tcW w:w="6237" w:type="dxa"/>
          </w:tcPr>
          <w:p w:rsidR="00E271F1" w:rsidRPr="0096759C" w:rsidRDefault="00E271F1" w:rsidP="0040402A">
            <w:pPr>
              <w:spacing w:line="276" w:lineRule="auto"/>
              <w:jc w:val="center"/>
            </w:pP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ПМ освоен с оценкой «отлично»</w:t>
            </w:r>
          </w:p>
        </w:tc>
      </w:tr>
      <w:tr w:rsidR="00E271F1" w:rsidRPr="0096759C" w:rsidTr="0040402A">
        <w:tc>
          <w:tcPr>
            <w:tcW w:w="3085" w:type="dxa"/>
          </w:tcPr>
          <w:p w:rsidR="00E271F1" w:rsidRPr="0096759C" w:rsidRDefault="00E271F1" w:rsidP="0040402A">
            <w:pPr>
              <w:widowControl/>
              <w:suppressAutoHyphens w:val="0"/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>
              <w:rPr>
                <w:rFonts w:eastAsia="Times New Roman" w:cs="Times New Roman"/>
                <w:bCs/>
                <w:kern w:val="0"/>
                <w:lang w:val="ru-RU" w:eastAsia="ru-RU"/>
              </w:rPr>
              <w:t>31</w:t>
            </w: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-3</w:t>
            </w:r>
            <w:r>
              <w:rPr>
                <w:rFonts w:eastAsia="Times New Roman" w:cs="Times New Roman"/>
                <w:bCs/>
                <w:kern w:val="0"/>
                <w:lang w:val="ru-RU" w:eastAsia="ru-RU"/>
              </w:rPr>
              <w:t>4</w:t>
            </w: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 xml:space="preserve"> баллов  </w:t>
            </w:r>
          </w:p>
          <w:p w:rsidR="00E271F1" w:rsidRPr="0096759C" w:rsidRDefault="00E271F1" w:rsidP="0040402A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:rsidR="00E271F1" w:rsidRPr="0096759C" w:rsidRDefault="00E271F1" w:rsidP="0040402A">
            <w:pPr>
              <w:spacing w:line="276" w:lineRule="auto"/>
              <w:jc w:val="center"/>
            </w:pP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ПМ освоен с оценкой «хорошо»</w:t>
            </w:r>
          </w:p>
        </w:tc>
      </w:tr>
      <w:tr w:rsidR="00E271F1" w:rsidRPr="0096759C" w:rsidTr="0040402A">
        <w:tc>
          <w:tcPr>
            <w:tcW w:w="3085" w:type="dxa"/>
          </w:tcPr>
          <w:p w:rsidR="00E271F1" w:rsidRPr="0096759C" w:rsidRDefault="00E271F1" w:rsidP="0040402A">
            <w:pPr>
              <w:widowControl/>
              <w:suppressAutoHyphens w:val="0"/>
              <w:ind w:right="-108"/>
              <w:rPr>
                <w:rFonts w:eastAsia="Times New Roman" w:cs="Times New Roman"/>
                <w:bCs/>
                <w:kern w:val="0"/>
                <w:lang w:val="ru-RU" w:eastAsia="ru-RU"/>
              </w:rPr>
            </w:pP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2</w:t>
            </w:r>
            <w:r>
              <w:rPr>
                <w:rFonts w:eastAsia="Times New Roman" w:cs="Times New Roman"/>
                <w:bCs/>
                <w:kern w:val="0"/>
                <w:lang w:val="ru-RU" w:eastAsia="ru-RU"/>
              </w:rPr>
              <w:t>7</w:t>
            </w: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-</w:t>
            </w:r>
            <w:r>
              <w:rPr>
                <w:rFonts w:eastAsia="Times New Roman" w:cs="Times New Roman"/>
                <w:bCs/>
                <w:kern w:val="0"/>
                <w:lang w:val="ru-RU" w:eastAsia="ru-RU"/>
              </w:rPr>
              <w:t>30</w:t>
            </w: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 xml:space="preserve"> баллов </w:t>
            </w:r>
          </w:p>
          <w:p w:rsidR="00E271F1" w:rsidRPr="0096759C" w:rsidRDefault="00E271F1" w:rsidP="0040402A">
            <w:pPr>
              <w:spacing w:line="276" w:lineRule="auto"/>
              <w:jc w:val="center"/>
            </w:pPr>
          </w:p>
        </w:tc>
        <w:tc>
          <w:tcPr>
            <w:tcW w:w="6237" w:type="dxa"/>
          </w:tcPr>
          <w:p w:rsidR="00E271F1" w:rsidRPr="0096759C" w:rsidRDefault="00E271F1" w:rsidP="0040402A">
            <w:pPr>
              <w:spacing w:line="276" w:lineRule="auto"/>
              <w:jc w:val="center"/>
            </w:pP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ПМ освоен с оценкой «удовлетворительно»</w:t>
            </w:r>
          </w:p>
        </w:tc>
      </w:tr>
      <w:tr w:rsidR="00E271F1" w:rsidRPr="0096759C" w:rsidTr="0040402A">
        <w:tc>
          <w:tcPr>
            <w:tcW w:w="3085" w:type="dxa"/>
          </w:tcPr>
          <w:p w:rsidR="00E271F1" w:rsidRPr="0096759C" w:rsidRDefault="00E271F1" w:rsidP="0040402A">
            <w:pPr>
              <w:spacing w:line="276" w:lineRule="auto"/>
            </w:pP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2</w:t>
            </w:r>
            <w:r>
              <w:rPr>
                <w:rFonts w:eastAsia="Times New Roman" w:cs="Times New Roman"/>
                <w:bCs/>
                <w:kern w:val="0"/>
                <w:lang w:val="ru-RU" w:eastAsia="ru-RU"/>
              </w:rPr>
              <w:t>6</w:t>
            </w: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 xml:space="preserve"> и менее баллов </w:t>
            </w:r>
          </w:p>
        </w:tc>
        <w:tc>
          <w:tcPr>
            <w:tcW w:w="6237" w:type="dxa"/>
          </w:tcPr>
          <w:p w:rsidR="00E271F1" w:rsidRPr="0096759C" w:rsidRDefault="00E271F1" w:rsidP="0040402A">
            <w:pPr>
              <w:spacing w:line="276" w:lineRule="auto"/>
              <w:jc w:val="center"/>
            </w:pPr>
            <w:r w:rsidRPr="0096759C">
              <w:rPr>
                <w:rFonts w:eastAsia="Times New Roman" w:cs="Times New Roman"/>
                <w:bCs/>
                <w:kern w:val="0"/>
                <w:lang w:val="ru-RU" w:eastAsia="ru-RU"/>
              </w:rPr>
              <w:t>ПМ не освоен</w:t>
            </w:r>
          </w:p>
        </w:tc>
      </w:tr>
    </w:tbl>
    <w:p w:rsidR="00E271F1" w:rsidRDefault="00E271F1" w:rsidP="00E271F1">
      <w:pPr>
        <w:rPr>
          <w:b/>
          <w:lang w:val="ru-RU"/>
        </w:rPr>
      </w:pPr>
    </w:p>
    <w:p w:rsidR="00E271F1" w:rsidRPr="00E711DB" w:rsidRDefault="00E271F1" w:rsidP="00E271F1">
      <w:pPr>
        <w:rPr>
          <w:b/>
          <w:sz w:val="28"/>
          <w:szCs w:val="28"/>
        </w:rPr>
      </w:pPr>
      <w:r w:rsidRPr="00E711DB">
        <w:rPr>
          <w:b/>
          <w:sz w:val="28"/>
          <w:szCs w:val="28"/>
        </w:rPr>
        <w:t>ПМ обучающ</w:t>
      </w:r>
      <w:r>
        <w:rPr>
          <w:b/>
          <w:sz w:val="28"/>
          <w:szCs w:val="28"/>
        </w:rPr>
        <w:t>имся _______________________</w:t>
      </w:r>
      <w:r w:rsidRPr="00E711DB">
        <w:rPr>
          <w:b/>
          <w:sz w:val="28"/>
          <w:szCs w:val="28"/>
        </w:rPr>
        <w:t xml:space="preserve">     _______________________</w:t>
      </w:r>
    </w:p>
    <w:p w:rsidR="00E271F1" w:rsidRPr="00E711DB" w:rsidRDefault="00E271F1" w:rsidP="00E271F1">
      <w:pPr>
        <w:rPr>
          <w:sz w:val="28"/>
          <w:szCs w:val="28"/>
          <w:vertAlign w:val="subscript"/>
        </w:rPr>
      </w:pPr>
      <w:r w:rsidRPr="00E711DB">
        <w:rPr>
          <w:sz w:val="28"/>
          <w:szCs w:val="28"/>
          <w:vertAlign w:val="subscript"/>
        </w:rPr>
        <w:t xml:space="preserve">                                                                                Фамилия И.О.                                                               освоен/не освоен</w:t>
      </w:r>
    </w:p>
    <w:p w:rsidR="00E271F1" w:rsidRPr="00E711DB" w:rsidRDefault="00E271F1" w:rsidP="00E271F1">
      <w:pPr>
        <w:rPr>
          <w:sz w:val="28"/>
          <w:szCs w:val="28"/>
        </w:rPr>
      </w:pPr>
      <w:r w:rsidRPr="00E711DB">
        <w:rPr>
          <w:b/>
          <w:sz w:val="28"/>
          <w:szCs w:val="28"/>
        </w:rPr>
        <w:t xml:space="preserve">Эксперт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</w:t>
      </w:r>
      <w:r w:rsidRPr="00E711DB">
        <w:rPr>
          <w:sz w:val="28"/>
          <w:szCs w:val="28"/>
        </w:rPr>
        <w:t>_____________                         ______________________</w:t>
      </w:r>
    </w:p>
    <w:p w:rsidR="00E271F1" w:rsidRPr="00E711DB" w:rsidRDefault="00E271F1" w:rsidP="00E271F1">
      <w:pPr>
        <w:rPr>
          <w:sz w:val="28"/>
          <w:szCs w:val="28"/>
          <w:vertAlign w:val="subscript"/>
        </w:rPr>
      </w:pPr>
      <w:r w:rsidRPr="00E711DB">
        <w:rPr>
          <w:sz w:val="28"/>
          <w:szCs w:val="28"/>
        </w:rPr>
        <w:t xml:space="preserve">                                </w:t>
      </w:r>
      <w:r w:rsidRPr="00E711DB">
        <w:rPr>
          <w:sz w:val="28"/>
          <w:szCs w:val="28"/>
          <w:vertAlign w:val="subscript"/>
        </w:rPr>
        <w:t>подпись                                                                   И.О. Фамилия эксперта</w:t>
      </w:r>
    </w:p>
    <w:p w:rsidR="00E271F1" w:rsidRPr="00E711DB" w:rsidRDefault="00E271F1" w:rsidP="00E271F1">
      <w:pPr>
        <w:widowControl/>
        <w:suppressAutoHyphens w:val="0"/>
        <w:ind w:right="-1"/>
        <w:jc w:val="right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/>
        </w:rPr>
        <w:lastRenderedPageBreak/>
        <w:t>ПРИЛОЖЕНИЕ 2</w:t>
      </w: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/>
        </w:rPr>
      </w:pP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/>
        </w:rPr>
        <w:t>Набор для испытуемого/обучающегося</w:t>
      </w: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/>
        </w:rPr>
      </w:pPr>
    </w:p>
    <w:p w:rsidR="00E271F1" w:rsidRDefault="00E271F1" w:rsidP="00E271F1">
      <w:pPr>
        <w:widowControl/>
        <w:numPr>
          <w:ilvl w:val="0"/>
          <w:numId w:val="42"/>
        </w:numPr>
        <w:suppressAutoHyphens w:val="0"/>
        <w:ind w:right="-1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/>
        </w:rPr>
        <w:t>Выполненный проект на проверку сформированности ПК.</w:t>
      </w:r>
    </w:p>
    <w:p w:rsidR="00E271F1" w:rsidRDefault="00E271F1" w:rsidP="00E271F1">
      <w:pPr>
        <w:widowControl/>
        <w:numPr>
          <w:ilvl w:val="0"/>
          <w:numId w:val="42"/>
        </w:numPr>
        <w:suppressAutoHyphens w:val="0"/>
        <w:ind w:right="-1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Инструкция для испытуемого </w:t>
      </w:r>
    </w:p>
    <w:p w:rsidR="00E271F1" w:rsidRDefault="00E271F1" w:rsidP="00E271F1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</w:p>
    <w:p w:rsidR="00E271F1" w:rsidRDefault="00E271F1" w:rsidP="00E271F1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</w:p>
    <w:p w:rsidR="00E271F1" w:rsidRDefault="00E271F1" w:rsidP="00E271F1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</w:p>
    <w:p w:rsidR="00E271F1" w:rsidRPr="0096729C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/>
        </w:rPr>
      </w:pPr>
      <w:r w:rsidRPr="0096729C">
        <w:rPr>
          <w:rFonts w:eastAsia="Times New Roman" w:cs="Times New Roman"/>
          <w:b/>
          <w:kern w:val="0"/>
          <w:sz w:val="28"/>
          <w:szCs w:val="28"/>
          <w:lang w:val="ru-RU" w:eastAsia="ru-RU"/>
        </w:rPr>
        <w:t>Инструкция для испытуемого</w:t>
      </w:r>
    </w:p>
    <w:p w:rsidR="00E271F1" w:rsidRDefault="00E271F1" w:rsidP="00E271F1">
      <w:pPr>
        <w:pStyle w:val="Standard"/>
        <w:rPr>
          <w:lang w:val="ru-RU"/>
        </w:rPr>
      </w:pPr>
    </w:p>
    <w:p w:rsidR="00E271F1" w:rsidRPr="00516C62" w:rsidRDefault="00E271F1" w:rsidP="00E271F1">
      <w:pPr>
        <w:pStyle w:val="Standard"/>
        <w:rPr>
          <w:sz w:val="28"/>
          <w:szCs w:val="28"/>
          <w:lang w:val="ru-RU"/>
        </w:rPr>
      </w:pPr>
    </w:p>
    <w:p w:rsidR="00E271F1" w:rsidRDefault="00E271F1" w:rsidP="00E271F1">
      <w:pPr>
        <w:pStyle w:val="Standard"/>
        <w:numPr>
          <w:ilvl w:val="0"/>
          <w:numId w:val="43"/>
        </w:numPr>
        <w:rPr>
          <w:sz w:val="28"/>
          <w:szCs w:val="28"/>
          <w:lang w:val="ru-RU"/>
        </w:rPr>
      </w:pPr>
      <w:r w:rsidRPr="00516C62">
        <w:rPr>
          <w:sz w:val="28"/>
          <w:szCs w:val="28"/>
          <w:lang w:val="ru-RU"/>
        </w:rPr>
        <w:t>Внимательно пролистайте выполненный проект</w:t>
      </w:r>
    </w:p>
    <w:p w:rsidR="00E271F1" w:rsidRPr="00516C62" w:rsidRDefault="00E271F1" w:rsidP="00E271F1">
      <w:pPr>
        <w:pStyle w:val="Standard"/>
        <w:numPr>
          <w:ilvl w:val="0"/>
          <w:numId w:val="4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Подготовьте презентацию проекта</w:t>
      </w:r>
    </w:p>
    <w:p w:rsidR="00E271F1" w:rsidRPr="00516C62" w:rsidRDefault="00E271F1" w:rsidP="00E271F1">
      <w:pPr>
        <w:pStyle w:val="Standard"/>
        <w:numPr>
          <w:ilvl w:val="0"/>
          <w:numId w:val="43"/>
        </w:numPr>
        <w:rPr>
          <w:sz w:val="28"/>
          <w:szCs w:val="28"/>
          <w:lang w:val="ru-RU"/>
        </w:rPr>
      </w:pPr>
      <w:r w:rsidRPr="00516C62">
        <w:rPr>
          <w:sz w:val="28"/>
          <w:szCs w:val="28"/>
          <w:lang w:val="ru-RU"/>
        </w:rPr>
        <w:t xml:space="preserve">Подготовьте доклад для защиты </w:t>
      </w:r>
      <w:r>
        <w:rPr>
          <w:sz w:val="28"/>
          <w:szCs w:val="28"/>
          <w:lang w:val="ru-RU"/>
        </w:rPr>
        <w:t>проекта</w:t>
      </w:r>
      <w:r w:rsidRPr="00516C62">
        <w:rPr>
          <w:sz w:val="28"/>
          <w:szCs w:val="28"/>
          <w:lang w:val="ru-RU"/>
        </w:rPr>
        <w:t xml:space="preserve"> (максимальное время 8 мин):</w:t>
      </w:r>
    </w:p>
    <w:p w:rsidR="00E271F1" w:rsidRPr="00516C62" w:rsidRDefault="00E271F1" w:rsidP="00E271F1">
      <w:pPr>
        <w:pStyle w:val="Standard"/>
        <w:ind w:left="720"/>
        <w:rPr>
          <w:sz w:val="28"/>
          <w:szCs w:val="28"/>
          <w:lang w:val="ru-RU"/>
        </w:rPr>
      </w:pPr>
      <w:r w:rsidRPr="00516C62">
        <w:rPr>
          <w:sz w:val="28"/>
          <w:szCs w:val="28"/>
          <w:lang w:val="ru-RU"/>
        </w:rPr>
        <w:t>Опишите принцип работы устройства, назначение элементов</w:t>
      </w:r>
    </w:p>
    <w:p w:rsidR="00E271F1" w:rsidRPr="00516C62" w:rsidRDefault="00E271F1" w:rsidP="00E271F1">
      <w:pPr>
        <w:pStyle w:val="Standard"/>
        <w:ind w:left="720"/>
        <w:rPr>
          <w:sz w:val="28"/>
          <w:szCs w:val="28"/>
          <w:lang w:val="ru-RU"/>
        </w:rPr>
      </w:pPr>
      <w:r w:rsidRPr="00516C62">
        <w:rPr>
          <w:sz w:val="28"/>
          <w:szCs w:val="28"/>
          <w:lang w:val="ru-RU"/>
        </w:rPr>
        <w:t xml:space="preserve">Описание проводите с использованием графической части </w:t>
      </w:r>
      <w:r>
        <w:rPr>
          <w:sz w:val="28"/>
          <w:szCs w:val="28"/>
          <w:lang w:val="ru-RU"/>
        </w:rPr>
        <w:t>проекта</w:t>
      </w:r>
    </w:p>
    <w:p w:rsidR="00E271F1" w:rsidRDefault="00E271F1" w:rsidP="00E271F1">
      <w:pPr>
        <w:pStyle w:val="Standard"/>
        <w:ind w:left="720"/>
        <w:rPr>
          <w:sz w:val="28"/>
          <w:szCs w:val="28"/>
          <w:lang w:val="ru-RU"/>
        </w:rPr>
      </w:pPr>
      <w:r w:rsidRPr="00516C62">
        <w:rPr>
          <w:sz w:val="28"/>
          <w:szCs w:val="28"/>
          <w:lang w:val="ru-RU"/>
        </w:rPr>
        <w:t>Поясните содержание каждого раздела пояснительной записки</w:t>
      </w:r>
    </w:p>
    <w:p w:rsidR="00E271F1" w:rsidRPr="00516C62" w:rsidRDefault="00E271F1" w:rsidP="00E271F1">
      <w:pPr>
        <w:pStyle w:val="Standard"/>
        <w:numPr>
          <w:ilvl w:val="0"/>
          <w:numId w:val="43"/>
        </w:numPr>
        <w:rPr>
          <w:sz w:val="28"/>
          <w:szCs w:val="28"/>
          <w:lang w:val="ru-RU"/>
        </w:rPr>
      </w:pPr>
      <w:r w:rsidRPr="00516C62">
        <w:rPr>
          <w:sz w:val="28"/>
          <w:szCs w:val="28"/>
          <w:lang w:val="ru-RU"/>
        </w:rPr>
        <w:t xml:space="preserve">Представьте проект </w:t>
      </w:r>
      <w:r>
        <w:rPr>
          <w:sz w:val="28"/>
          <w:szCs w:val="28"/>
          <w:lang w:val="ru-RU"/>
        </w:rPr>
        <w:t>экспертной комиссии</w:t>
      </w:r>
    </w:p>
    <w:p w:rsidR="00E271F1" w:rsidRPr="00516C62" w:rsidRDefault="00E271F1" w:rsidP="00E271F1">
      <w:pPr>
        <w:pStyle w:val="Standard"/>
        <w:numPr>
          <w:ilvl w:val="0"/>
          <w:numId w:val="43"/>
        </w:numPr>
        <w:rPr>
          <w:sz w:val="28"/>
          <w:szCs w:val="28"/>
          <w:lang w:val="ru-RU"/>
        </w:rPr>
      </w:pPr>
      <w:r w:rsidRPr="00516C62">
        <w:rPr>
          <w:sz w:val="28"/>
          <w:szCs w:val="28"/>
          <w:lang w:val="ru-RU"/>
        </w:rPr>
        <w:t>После оглашения рецензии ответьте на вопросы эксперта (если есть)</w:t>
      </w:r>
    </w:p>
    <w:p w:rsidR="00E271F1" w:rsidRDefault="00E271F1" w:rsidP="00E271F1">
      <w:pPr>
        <w:pStyle w:val="Standard"/>
        <w:rPr>
          <w:lang w:val="ru-RU"/>
        </w:rPr>
      </w:pPr>
    </w:p>
    <w:p w:rsidR="00E271F1" w:rsidRDefault="00E271F1" w:rsidP="00E271F1">
      <w:pPr>
        <w:pStyle w:val="Standard"/>
        <w:rPr>
          <w:lang w:val="ru-RU"/>
        </w:rPr>
      </w:pPr>
    </w:p>
    <w:p w:rsidR="00E271F1" w:rsidRDefault="00E271F1" w:rsidP="00E271F1">
      <w:pPr>
        <w:pStyle w:val="Standard"/>
        <w:rPr>
          <w:lang w:val="ru-RU"/>
        </w:rPr>
      </w:pPr>
    </w:p>
    <w:p w:rsidR="00E271F1" w:rsidRDefault="00E271F1" w:rsidP="00E271F1">
      <w:pPr>
        <w:pStyle w:val="Standard"/>
        <w:rPr>
          <w:lang w:val="ru-RU"/>
        </w:rPr>
      </w:pPr>
    </w:p>
    <w:p w:rsidR="00E271F1" w:rsidRDefault="00E271F1" w:rsidP="00E271F1">
      <w:pPr>
        <w:pStyle w:val="Standard"/>
        <w:rPr>
          <w:lang w:val="ru-RU"/>
        </w:rPr>
      </w:pPr>
    </w:p>
    <w:p w:rsidR="00E271F1" w:rsidRDefault="00E271F1" w:rsidP="00E271F1">
      <w:pPr>
        <w:pStyle w:val="Standard"/>
        <w:rPr>
          <w:lang w:val="ru-RU"/>
        </w:rPr>
      </w:pPr>
    </w:p>
    <w:p w:rsidR="00E271F1" w:rsidRDefault="00E271F1" w:rsidP="00E271F1">
      <w:pPr>
        <w:pStyle w:val="Standard"/>
        <w:rPr>
          <w:lang w:val="ru-RU"/>
        </w:rPr>
      </w:pPr>
    </w:p>
    <w:p w:rsidR="00E271F1" w:rsidRDefault="00E271F1" w:rsidP="00E271F1">
      <w:pPr>
        <w:pStyle w:val="Standard"/>
        <w:rPr>
          <w:lang w:val="ru-RU"/>
        </w:rPr>
      </w:pPr>
    </w:p>
    <w:p w:rsidR="00E271F1" w:rsidRDefault="00E271F1" w:rsidP="00E271F1">
      <w:pPr>
        <w:pStyle w:val="Standard"/>
        <w:rPr>
          <w:lang w:val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F84696">
      <w:pPr>
        <w:widowControl/>
        <w:suppressAutoHyphens w:val="0"/>
        <w:ind w:right="-694"/>
        <w:rPr>
          <w:rFonts w:cs="Times New Roman"/>
          <w:kern w:val="0"/>
          <w:lang w:val="ru-RU" w:eastAsia="ru-RU"/>
        </w:rPr>
      </w:pPr>
    </w:p>
    <w:p w:rsidR="00F84696" w:rsidRDefault="00F84696" w:rsidP="00E271F1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:rsidR="00E271F1" w:rsidRDefault="00E271F1" w:rsidP="00E271F1">
      <w:pPr>
        <w:pStyle w:val="Standard"/>
        <w:jc w:val="center"/>
        <w:rPr>
          <w:lang w:val="ru-RU"/>
        </w:rPr>
      </w:pPr>
      <w:r>
        <w:rPr>
          <w:lang w:val="ru-RU"/>
        </w:rPr>
        <w:lastRenderedPageBreak/>
        <w:t>ПРИЛОЖЕНИЕ 3</w:t>
      </w: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/>
        </w:rPr>
      </w:pP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/>
        </w:rPr>
        <w:t>Набор для оценщика/эксперта</w:t>
      </w:r>
    </w:p>
    <w:p w:rsidR="00E271F1" w:rsidRDefault="00E271F1" w:rsidP="00E271F1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</w:p>
    <w:p w:rsidR="00E271F1" w:rsidRDefault="00E271F1" w:rsidP="00E271F1">
      <w:pPr>
        <w:widowControl/>
        <w:numPr>
          <w:ilvl w:val="0"/>
          <w:numId w:val="44"/>
        </w:numPr>
        <w:suppressAutoHyphens w:val="0"/>
        <w:ind w:right="-1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/>
        </w:rPr>
        <w:t>Инструкция для оценщика/эксперта.</w:t>
      </w:r>
    </w:p>
    <w:p w:rsidR="00E271F1" w:rsidRDefault="00E271F1" w:rsidP="00E271F1">
      <w:pPr>
        <w:widowControl/>
        <w:numPr>
          <w:ilvl w:val="0"/>
          <w:numId w:val="44"/>
        </w:numPr>
        <w:suppressAutoHyphens w:val="0"/>
        <w:ind w:right="-1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/>
        </w:rPr>
        <w:t>Оценочный лист</w:t>
      </w: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/>
        </w:rPr>
      </w:pP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/>
        </w:rPr>
      </w:pPr>
    </w:p>
    <w:p w:rsidR="00E271F1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/>
        </w:rPr>
      </w:pPr>
    </w:p>
    <w:p w:rsidR="00E271F1" w:rsidRPr="0096729C" w:rsidRDefault="00E271F1" w:rsidP="00E271F1">
      <w:pPr>
        <w:widowControl/>
        <w:suppressAutoHyphens w:val="0"/>
        <w:ind w:right="-1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/>
        </w:rPr>
      </w:pPr>
      <w:r w:rsidRPr="0096729C">
        <w:rPr>
          <w:rFonts w:eastAsia="Times New Roman" w:cs="Times New Roman"/>
          <w:b/>
          <w:kern w:val="0"/>
          <w:sz w:val="28"/>
          <w:szCs w:val="28"/>
          <w:lang w:val="ru-RU" w:eastAsia="ru-RU"/>
        </w:rPr>
        <w:t xml:space="preserve">Инструкция для </w:t>
      </w: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/>
        </w:rPr>
        <w:t>оценщика/эксперта</w:t>
      </w:r>
      <w:r w:rsidRPr="0096729C">
        <w:rPr>
          <w:rFonts w:eastAsia="Times New Roman" w:cs="Times New Roman"/>
          <w:b/>
          <w:kern w:val="0"/>
          <w:sz w:val="28"/>
          <w:szCs w:val="28"/>
          <w:lang w:val="ru-RU" w:eastAsia="ru-RU"/>
        </w:rPr>
        <w:t xml:space="preserve"> </w:t>
      </w:r>
    </w:p>
    <w:p w:rsidR="00E271F1" w:rsidRDefault="00E271F1" w:rsidP="00E271F1">
      <w:pPr>
        <w:pStyle w:val="Standard"/>
        <w:rPr>
          <w:lang w:val="ru-RU"/>
        </w:rPr>
      </w:pPr>
    </w:p>
    <w:p w:rsidR="00E271F1" w:rsidRPr="00516C62" w:rsidRDefault="00E271F1" w:rsidP="00E271F1">
      <w:pPr>
        <w:pStyle w:val="Standard"/>
        <w:rPr>
          <w:sz w:val="28"/>
          <w:szCs w:val="28"/>
          <w:lang w:val="ru-RU"/>
        </w:rPr>
      </w:pPr>
    </w:p>
    <w:p w:rsidR="00E271F1" w:rsidRPr="00516C62" w:rsidRDefault="00E271F1" w:rsidP="00E271F1">
      <w:pPr>
        <w:pStyle w:val="Standard"/>
        <w:numPr>
          <w:ilvl w:val="0"/>
          <w:numId w:val="45"/>
        </w:numPr>
        <w:rPr>
          <w:sz w:val="28"/>
          <w:szCs w:val="28"/>
          <w:lang w:val="ru-RU"/>
        </w:rPr>
      </w:pPr>
      <w:r w:rsidRPr="00516C62">
        <w:rPr>
          <w:sz w:val="28"/>
          <w:szCs w:val="28"/>
          <w:lang w:val="ru-RU"/>
        </w:rPr>
        <w:t xml:space="preserve">Внимательно </w:t>
      </w:r>
      <w:r>
        <w:rPr>
          <w:sz w:val="28"/>
          <w:szCs w:val="28"/>
          <w:lang w:val="ru-RU"/>
        </w:rPr>
        <w:t>ознакомьтесь с</w:t>
      </w:r>
      <w:r w:rsidRPr="00516C62">
        <w:rPr>
          <w:sz w:val="28"/>
          <w:szCs w:val="28"/>
          <w:lang w:val="ru-RU"/>
        </w:rPr>
        <w:t xml:space="preserve"> выполненны</w:t>
      </w:r>
      <w:r>
        <w:rPr>
          <w:sz w:val="28"/>
          <w:szCs w:val="28"/>
          <w:lang w:val="ru-RU"/>
        </w:rPr>
        <w:t>м</w:t>
      </w:r>
      <w:r w:rsidRPr="00516C62">
        <w:rPr>
          <w:sz w:val="28"/>
          <w:szCs w:val="28"/>
          <w:lang w:val="ru-RU"/>
        </w:rPr>
        <w:t xml:space="preserve"> проект</w:t>
      </w:r>
      <w:r>
        <w:rPr>
          <w:sz w:val="28"/>
          <w:szCs w:val="28"/>
          <w:lang w:val="ru-RU"/>
        </w:rPr>
        <w:t>ом</w:t>
      </w:r>
    </w:p>
    <w:p w:rsidR="00E271F1" w:rsidRPr="00516C62" w:rsidRDefault="00E271F1" w:rsidP="00E271F1">
      <w:pPr>
        <w:pStyle w:val="Standard"/>
        <w:numPr>
          <w:ilvl w:val="0"/>
          <w:numId w:val="4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Заслушайте доклад испытуемого. В докладе должно быть отражено:</w:t>
      </w:r>
    </w:p>
    <w:p w:rsidR="00E271F1" w:rsidRPr="00516C62" w:rsidRDefault="00E271F1" w:rsidP="00E271F1">
      <w:pPr>
        <w:pStyle w:val="Standard"/>
        <w:numPr>
          <w:ilvl w:val="0"/>
          <w:numId w:val="46"/>
        </w:numPr>
        <w:rPr>
          <w:sz w:val="28"/>
          <w:szCs w:val="28"/>
          <w:lang w:val="ru-RU"/>
        </w:rPr>
      </w:pPr>
      <w:r w:rsidRPr="00516C62">
        <w:rPr>
          <w:sz w:val="28"/>
          <w:szCs w:val="28"/>
          <w:lang w:val="ru-RU"/>
        </w:rPr>
        <w:t>принцип работы устройства, назначение элементов</w:t>
      </w:r>
    </w:p>
    <w:p w:rsidR="00E271F1" w:rsidRPr="00516C62" w:rsidRDefault="00E271F1" w:rsidP="00E271F1">
      <w:pPr>
        <w:pStyle w:val="Standard"/>
        <w:numPr>
          <w:ilvl w:val="0"/>
          <w:numId w:val="4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пояснения </w:t>
      </w:r>
      <w:r w:rsidRPr="00516C62">
        <w:rPr>
          <w:sz w:val="28"/>
          <w:szCs w:val="28"/>
          <w:lang w:val="ru-RU"/>
        </w:rPr>
        <w:t xml:space="preserve"> графической части </w:t>
      </w:r>
      <w:r>
        <w:rPr>
          <w:sz w:val="28"/>
          <w:szCs w:val="28"/>
          <w:lang w:val="ru-RU"/>
        </w:rPr>
        <w:t>проекта</w:t>
      </w:r>
    </w:p>
    <w:p w:rsidR="00E271F1" w:rsidRPr="00516C62" w:rsidRDefault="00E271F1" w:rsidP="00E271F1">
      <w:pPr>
        <w:pStyle w:val="Standard"/>
        <w:numPr>
          <w:ilvl w:val="0"/>
          <w:numId w:val="4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пояснения</w:t>
      </w:r>
      <w:r w:rsidRPr="00516C62">
        <w:rPr>
          <w:sz w:val="28"/>
          <w:szCs w:val="28"/>
          <w:lang w:val="ru-RU"/>
        </w:rPr>
        <w:t xml:space="preserve"> содержани</w:t>
      </w:r>
      <w:r>
        <w:rPr>
          <w:sz w:val="28"/>
          <w:szCs w:val="28"/>
          <w:lang w:val="ru-RU"/>
        </w:rPr>
        <w:t>я</w:t>
      </w:r>
      <w:r w:rsidRPr="00516C62">
        <w:rPr>
          <w:sz w:val="28"/>
          <w:szCs w:val="28"/>
          <w:lang w:val="ru-RU"/>
        </w:rPr>
        <w:t xml:space="preserve"> каждого раздела пояснительной записки</w:t>
      </w:r>
    </w:p>
    <w:p w:rsidR="00E271F1" w:rsidRDefault="00E271F1" w:rsidP="00E271F1">
      <w:pPr>
        <w:pStyle w:val="Standard"/>
        <w:numPr>
          <w:ilvl w:val="0"/>
          <w:numId w:val="4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Ознакомьтесь с рецензией на проект</w:t>
      </w:r>
    </w:p>
    <w:p w:rsidR="00E271F1" w:rsidRPr="00516C62" w:rsidRDefault="00E271F1" w:rsidP="00E271F1">
      <w:pPr>
        <w:pStyle w:val="Standard"/>
        <w:numPr>
          <w:ilvl w:val="0"/>
          <w:numId w:val="4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Заполните Оценочный лист и Сводную таблицу результатов</w:t>
      </w:r>
    </w:p>
    <w:p w:rsidR="00E271F1" w:rsidRDefault="00E271F1" w:rsidP="00E271F1">
      <w:pPr>
        <w:jc w:val="center"/>
        <w:rPr>
          <w:rFonts w:cs="Times New Roman"/>
          <w:lang w:val="ru-RU"/>
        </w:rPr>
      </w:pPr>
    </w:p>
    <w:p w:rsidR="00E271F1" w:rsidRDefault="00E271F1" w:rsidP="00E271F1">
      <w:pPr>
        <w:jc w:val="center"/>
        <w:rPr>
          <w:rFonts w:cs="Times New Roman"/>
          <w:lang w:val="ru-RU"/>
        </w:rPr>
      </w:pPr>
    </w:p>
    <w:p w:rsidR="00E271F1" w:rsidRPr="008051FE" w:rsidRDefault="00E271F1" w:rsidP="00E271F1">
      <w:pPr>
        <w:jc w:val="center"/>
        <w:rPr>
          <w:rFonts w:cs="Times New Roman"/>
          <w:sz w:val="22"/>
          <w:szCs w:val="22"/>
          <w:lang w:val="ru-RU"/>
        </w:rPr>
      </w:pPr>
    </w:p>
    <w:p w:rsidR="00CE470C" w:rsidRDefault="00CE470C"/>
    <w:sectPr w:rsidR="00CE470C" w:rsidSect="00CE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BE9"/>
    <w:multiLevelType w:val="hybridMultilevel"/>
    <w:tmpl w:val="3996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05B9B"/>
    <w:multiLevelType w:val="multilevel"/>
    <w:tmpl w:val="312264BA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7503170"/>
    <w:multiLevelType w:val="hybridMultilevel"/>
    <w:tmpl w:val="B80632E2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B056EF8"/>
    <w:multiLevelType w:val="hybridMultilevel"/>
    <w:tmpl w:val="A866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05FA0"/>
    <w:multiLevelType w:val="hybridMultilevel"/>
    <w:tmpl w:val="B1B89034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06D59C8"/>
    <w:multiLevelType w:val="hybridMultilevel"/>
    <w:tmpl w:val="33A2584C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38C1BCE"/>
    <w:multiLevelType w:val="hybridMultilevel"/>
    <w:tmpl w:val="E7508AD6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49E30C1"/>
    <w:multiLevelType w:val="hybridMultilevel"/>
    <w:tmpl w:val="0CF467AA"/>
    <w:lvl w:ilvl="0" w:tplc="AA0C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47936"/>
    <w:multiLevelType w:val="multilevel"/>
    <w:tmpl w:val="A2BC9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19A15EF4"/>
    <w:multiLevelType w:val="hybridMultilevel"/>
    <w:tmpl w:val="3D7AB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4671F2"/>
    <w:multiLevelType w:val="hybridMultilevel"/>
    <w:tmpl w:val="22B6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6D5470"/>
    <w:multiLevelType w:val="hybridMultilevel"/>
    <w:tmpl w:val="1C82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35DC2"/>
    <w:multiLevelType w:val="hybridMultilevel"/>
    <w:tmpl w:val="E760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1430C"/>
    <w:multiLevelType w:val="hybridMultilevel"/>
    <w:tmpl w:val="B3122A84"/>
    <w:lvl w:ilvl="0" w:tplc="F9724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E9312B"/>
    <w:multiLevelType w:val="hybridMultilevel"/>
    <w:tmpl w:val="EC86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F1A7A"/>
    <w:multiLevelType w:val="hybridMultilevel"/>
    <w:tmpl w:val="5F583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66648D"/>
    <w:multiLevelType w:val="multilevel"/>
    <w:tmpl w:val="A2BC9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nsid w:val="2BA35646"/>
    <w:multiLevelType w:val="hybridMultilevel"/>
    <w:tmpl w:val="F79A5610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2CDC1CFE"/>
    <w:multiLevelType w:val="hybridMultilevel"/>
    <w:tmpl w:val="67A8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B3D47"/>
    <w:multiLevelType w:val="hybridMultilevel"/>
    <w:tmpl w:val="222A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D57B1B"/>
    <w:multiLevelType w:val="hybridMultilevel"/>
    <w:tmpl w:val="B4D4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660F2"/>
    <w:multiLevelType w:val="hybridMultilevel"/>
    <w:tmpl w:val="BAF2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1B5E53"/>
    <w:multiLevelType w:val="hybridMultilevel"/>
    <w:tmpl w:val="B070532C"/>
    <w:lvl w:ilvl="0" w:tplc="AA0C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42658"/>
    <w:multiLevelType w:val="hybridMultilevel"/>
    <w:tmpl w:val="AE56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948BA"/>
    <w:multiLevelType w:val="hybridMultilevel"/>
    <w:tmpl w:val="B576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266617"/>
    <w:multiLevelType w:val="multilevel"/>
    <w:tmpl w:val="874614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6D06594"/>
    <w:multiLevelType w:val="hybridMultilevel"/>
    <w:tmpl w:val="7D186B2A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49AB77EF"/>
    <w:multiLevelType w:val="hybridMultilevel"/>
    <w:tmpl w:val="222A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65355"/>
    <w:multiLevelType w:val="hybridMultilevel"/>
    <w:tmpl w:val="8778A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DF28DE"/>
    <w:multiLevelType w:val="hybridMultilevel"/>
    <w:tmpl w:val="77E6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73B2E"/>
    <w:multiLevelType w:val="hybridMultilevel"/>
    <w:tmpl w:val="2654A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312B8C"/>
    <w:multiLevelType w:val="hybridMultilevel"/>
    <w:tmpl w:val="032C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06164"/>
    <w:multiLevelType w:val="hybridMultilevel"/>
    <w:tmpl w:val="116C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2202C"/>
    <w:multiLevelType w:val="hybridMultilevel"/>
    <w:tmpl w:val="01CEB144"/>
    <w:lvl w:ilvl="0" w:tplc="AA0C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B76159"/>
    <w:multiLevelType w:val="hybridMultilevel"/>
    <w:tmpl w:val="9C74B36E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5F0A492A"/>
    <w:multiLevelType w:val="hybridMultilevel"/>
    <w:tmpl w:val="E760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C74D6"/>
    <w:multiLevelType w:val="hybridMultilevel"/>
    <w:tmpl w:val="18A24EAC"/>
    <w:lvl w:ilvl="0" w:tplc="F5489158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7">
    <w:nsid w:val="679E6311"/>
    <w:multiLevelType w:val="hybridMultilevel"/>
    <w:tmpl w:val="796A6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3B5EB5"/>
    <w:multiLevelType w:val="hybridMultilevel"/>
    <w:tmpl w:val="0BAE8EA8"/>
    <w:lvl w:ilvl="0" w:tplc="AA0C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81352C"/>
    <w:multiLevelType w:val="hybridMultilevel"/>
    <w:tmpl w:val="33E098E6"/>
    <w:lvl w:ilvl="0" w:tplc="F548915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>
    <w:nsid w:val="6B0F6208"/>
    <w:multiLevelType w:val="hybridMultilevel"/>
    <w:tmpl w:val="8DC2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76F13"/>
    <w:multiLevelType w:val="hybridMultilevel"/>
    <w:tmpl w:val="C8666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BF5E64"/>
    <w:multiLevelType w:val="hybridMultilevel"/>
    <w:tmpl w:val="DE3AD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6354BB"/>
    <w:multiLevelType w:val="hybridMultilevel"/>
    <w:tmpl w:val="8274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B2076"/>
    <w:multiLevelType w:val="multilevel"/>
    <w:tmpl w:val="11006E0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>
    <w:nsid w:val="7D6F6BF8"/>
    <w:multiLevelType w:val="hybridMultilevel"/>
    <w:tmpl w:val="A8929164"/>
    <w:lvl w:ilvl="0" w:tplc="F5489158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27"/>
  </w:num>
  <w:num w:numId="5">
    <w:abstractNumId w:val="2"/>
  </w:num>
  <w:num w:numId="6">
    <w:abstractNumId w:val="11"/>
  </w:num>
  <w:num w:numId="7">
    <w:abstractNumId w:val="45"/>
  </w:num>
  <w:num w:numId="8">
    <w:abstractNumId w:val="36"/>
  </w:num>
  <w:num w:numId="9">
    <w:abstractNumId w:val="26"/>
  </w:num>
  <w:num w:numId="10">
    <w:abstractNumId w:val="20"/>
  </w:num>
  <w:num w:numId="11">
    <w:abstractNumId w:val="15"/>
  </w:num>
  <w:num w:numId="12">
    <w:abstractNumId w:val="30"/>
  </w:num>
  <w:num w:numId="13">
    <w:abstractNumId w:val="4"/>
  </w:num>
  <w:num w:numId="14">
    <w:abstractNumId w:val="34"/>
  </w:num>
  <w:num w:numId="15">
    <w:abstractNumId w:val="3"/>
  </w:num>
  <w:num w:numId="16">
    <w:abstractNumId w:val="37"/>
  </w:num>
  <w:num w:numId="17">
    <w:abstractNumId w:val="41"/>
  </w:num>
  <w:num w:numId="18">
    <w:abstractNumId w:val="9"/>
  </w:num>
  <w:num w:numId="19">
    <w:abstractNumId w:val="28"/>
  </w:num>
  <w:num w:numId="20">
    <w:abstractNumId w:val="5"/>
  </w:num>
  <w:num w:numId="21">
    <w:abstractNumId w:val="39"/>
  </w:num>
  <w:num w:numId="22">
    <w:abstractNumId w:val="17"/>
  </w:num>
  <w:num w:numId="23">
    <w:abstractNumId w:val="6"/>
  </w:num>
  <w:num w:numId="24">
    <w:abstractNumId w:val="0"/>
  </w:num>
  <w:num w:numId="25">
    <w:abstractNumId w:val="32"/>
  </w:num>
  <w:num w:numId="26">
    <w:abstractNumId w:val="10"/>
  </w:num>
  <w:num w:numId="27">
    <w:abstractNumId w:val="42"/>
  </w:num>
  <w:num w:numId="28">
    <w:abstractNumId w:val="19"/>
  </w:num>
  <w:num w:numId="29">
    <w:abstractNumId w:val="18"/>
  </w:num>
  <w:num w:numId="30">
    <w:abstractNumId w:val="43"/>
  </w:num>
  <w:num w:numId="31">
    <w:abstractNumId w:val="29"/>
  </w:num>
  <w:num w:numId="32">
    <w:abstractNumId w:val="23"/>
  </w:num>
  <w:num w:numId="33">
    <w:abstractNumId w:val="14"/>
  </w:num>
  <w:num w:numId="34">
    <w:abstractNumId w:val="31"/>
  </w:num>
  <w:num w:numId="35">
    <w:abstractNumId w:val="40"/>
  </w:num>
  <w:num w:numId="36">
    <w:abstractNumId w:val="24"/>
  </w:num>
  <w:num w:numId="37">
    <w:abstractNumId w:val="21"/>
  </w:num>
  <w:num w:numId="38">
    <w:abstractNumId w:val="7"/>
  </w:num>
  <w:num w:numId="39">
    <w:abstractNumId w:val="38"/>
  </w:num>
  <w:num w:numId="40">
    <w:abstractNumId w:val="22"/>
  </w:num>
  <w:num w:numId="41">
    <w:abstractNumId w:val="33"/>
  </w:num>
  <w:num w:numId="42">
    <w:abstractNumId w:val="25"/>
  </w:num>
  <w:num w:numId="43">
    <w:abstractNumId w:val="12"/>
  </w:num>
  <w:num w:numId="44">
    <w:abstractNumId w:val="44"/>
  </w:num>
  <w:num w:numId="45">
    <w:abstractNumId w:val="35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A5B76"/>
    <w:rsid w:val="000462DD"/>
    <w:rsid w:val="00155CE6"/>
    <w:rsid w:val="00166066"/>
    <w:rsid w:val="00170660"/>
    <w:rsid w:val="001A2E80"/>
    <w:rsid w:val="001C4029"/>
    <w:rsid w:val="00225B81"/>
    <w:rsid w:val="00327B89"/>
    <w:rsid w:val="003664BF"/>
    <w:rsid w:val="00386BF1"/>
    <w:rsid w:val="00391227"/>
    <w:rsid w:val="003C3C84"/>
    <w:rsid w:val="004814CE"/>
    <w:rsid w:val="004B25AC"/>
    <w:rsid w:val="004B2A09"/>
    <w:rsid w:val="005C6845"/>
    <w:rsid w:val="005E6B36"/>
    <w:rsid w:val="00670BFE"/>
    <w:rsid w:val="00696DE7"/>
    <w:rsid w:val="006A5E08"/>
    <w:rsid w:val="007B17E5"/>
    <w:rsid w:val="007B522A"/>
    <w:rsid w:val="007D5AC7"/>
    <w:rsid w:val="008169D7"/>
    <w:rsid w:val="0093799A"/>
    <w:rsid w:val="009507C7"/>
    <w:rsid w:val="009A6BFD"/>
    <w:rsid w:val="009F3C43"/>
    <w:rsid w:val="00A11C98"/>
    <w:rsid w:val="00A36350"/>
    <w:rsid w:val="00AA6A8C"/>
    <w:rsid w:val="00B378A2"/>
    <w:rsid w:val="00B84159"/>
    <w:rsid w:val="00C86D5E"/>
    <w:rsid w:val="00C87DAC"/>
    <w:rsid w:val="00CE470C"/>
    <w:rsid w:val="00D91F3B"/>
    <w:rsid w:val="00DA5B76"/>
    <w:rsid w:val="00DD1440"/>
    <w:rsid w:val="00E005BB"/>
    <w:rsid w:val="00E0401A"/>
    <w:rsid w:val="00E271F1"/>
    <w:rsid w:val="00E44E36"/>
    <w:rsid w:val="00F8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uiPriority w:val="9"/>
    <w:qFormat/>
    <w:rsid w:val="00696DE7"/>
    <w:pPr>
      <w:keepNext/>
      <w:keepLines/>
      <w:widowControl/>
      <w:suppressAutoHyphens w:val="0"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96DE7"/>
    <w:pPr>
      <w:keepNext/>
      <w:keepLines/>
      <w:widowControl/>
      <w:suppressAutoHyphens w:val="0"/>
      <w:autoSpaceDN/>
      <w:spacing w:before="200" w:line="276" w:lineRule="auto"/>
      <w:outlineLvl w:val="1"/>
    </w:pPr>
    <w:rPr>
      <w:rFonts w:eastAsiaTheme="majorEastAsia" w:cstheme="minorBidi"/>
      <w:b/>
      <w:bCs/>
      <w:kern w:val="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6DE7"/>
    <w:pPr>
      <w:keepNext/>
      <w:keepLines/>
      <w:widowControl/>
      <w:suppressAutoHyphens w:val="0"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D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6DE7"/>
    <w:rPr>
      <w:rFonts w:ascii="Times New Roman" w:eastAsiaTheme="majorEastAsia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6D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696DE7"/>
    <w:rPr>
      <w:b/>
      <w:bCs/>
    </w:rPr>
  </w:style>
  <w:style w:type="paragraph" w:styleId="a4">
    <w:name w:val="List Paragraph"/>
    <w:basedOn w:val="a"/>
    <w:uiPriority w:val="99"/>
    <w:qFormat/>
    <w:rsid w:val="00696DE7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customStyle="1" w:styleId="Heading2">
    <w:name w:val="Heading 2"/>
    <w:basedOn w:val="a"/>
    <w:uiPriority w:val="1"/>
    <w:rsid w:val="004814CE"/>
    <w:pPr>
      <w:autoSpaceDE w:val="0"/>
      <w:spacing w:before="5"/>
      <w:ind w:left="846"/>
      <w:outlineLvl w:val="2"/>
    </w:pPr>
    <w:rPr>
      <w:b/>
      <w:bCs/>
      <w:sz w:val="28"/>
      <w:szCs w:val="28"/>
      <w:lang w:val="en-US" w:bidi="en-US"/>
    </w:rPr>
  </w:style>
  <w:style w:type="paragraph" w:styleId="a5">
    <w:name w:val="caption"/>
    <w:basedOn w:val="a"/>
    <w:next w:val="a"/>
    <w:uiPriority w:val="99"/>
    <w:qFormat/>
    <w:rsid w:val="00696DE7"/>
    <w:pPr>
      <w:widowControl/>
      <w:tabs>
        <w:tab w:val="left" w:pos="709"/>
      </w:tabs>
      <w:suppressAutoHyphens w:val="0"/>
      <w:autoSpaceDN/>
      <w:spacing w:line="360" w:lineRule="auto"/>
      <w:ind w:firstLine="720"/>
      <w:jc w:val="both"/>
    </w:pPr>
    <w:rPr>
      <w:rFonts w:eastAsia="Times New Roman" w:cs="Times New Roman"/>
      <w:kern w:val="0"/>
      <w:sz w:val="28"/>
      <w:szCs w:val="20"/>
      <w:lang w:val="ru-RU" w:eastAsia="ru-RU"/>
    </w:rPr>
  </w:style>
  <w:style w:type="paragraph" w:styleId="a6">
    <w:name w:val="TOC Heading"/>
    <w:basedOn w:val="1"/>
    <w:next w:val="a"/>
    <w:uiPriority w:val="39"/>
    <w:unhideWhenUsed/>
    <w:qFormat/>
    <w:rsid w:val="00696DE7"/>
    <w:pPr>
      <w:outlineLvl w:val="9"/>
    </w:pPr>
    <w:rPr>
      <w:lang w:eastAsia="ru-RU"/>
    </w:rPr>
  </w:style>
  <w:style w:type="paragraph" w:customStyle="1" w:styleId="Standard">
    <w:name w:val="Standard"/>
    <w:rsid w:val="00F846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Textbody"/>
    <w:uiPriority w:val="99"/>
    <w:rsid w:val="00F8469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F84696"/>
    <w:pPr>
      <w:spacing w:after="120"/>
    </w:pPr>
  </w:style>
  <w:style w:type="paragraph" w:styleId="a7">
    <w:name w:val="List"/>
    <w:basedOn w:val="Textbody"/>
    <w:uiPriority w:val="99"/>
    <w:rsid w:val="00F84696"/>
  </w:style>
  <w:style w:type="paragraph" w:customStyle="1" w:styleId="Index">
    <w:name w:val="Index"/>
    <w:basedOn w:val="Standard"/>
    <w:uiPriority w:val="99"/>
    <w:rsid w:val="00F84696"/>
    <w:pPr>
      <w:suppressLineNumbers/>
    </w:pPr>
  </w:style>
  <w:style w:type="paragraph" w:styleId="a8">
    <w:name w:val="footnote text"/>
    <w:basedOn w:val="a"/>
    <w:link w:val="11"/>
    <w:uiPriority w:val="99"/>
    <w:semiHidden/>
    <w:rsid w:val="00F84696"/>
    <w:pPr>
      <w:widowControl/>
      <w:suppressAutoHyphens w:val="0"/>
    </w:pPr>
    <w:rPr>
      <w:rFonts w:eastAsia="Times New Roman" w:cs="Times New Roman"/>
      <w:kern w:val="0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F84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F84696"/>
    <w:rPr>
      <w:rFonts w:ascii="Times New Roman" w:eastAsia="Andale Sans UI" w:hAnsi="Times New Roman" w:cs="Tahoma"/>
      <w:kern w:val="3"/>
      <w:sz w:val="20"/>
      <w:szCs w:val="20"/>
      <w:lang w:val="de-DE" w:eastAsia="ja-JP"/>
    </w:rPr>
  </w:style>
  <w:style w:type="paragraph" w:styleId="aa">
    <w:name w:val="footer"/>
    <w:basedOn w:val="a"/>
    <w:link w:val="12"/>
    <w:uiPriority w:val="99"/>
    <w:rsid w:val="00F84696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val="ru-RU" w:eastAsia="ru-RU"/>
    </w:rPr>
  </w:style>
  <w:style w:type="character" w:customStyle="1" w:styleId="12">
    <w:name w:val="Нижний колонтитул Знак1"/>
    <w:basedOn w:val="a0"/>
    <w:link w:val="aa"/>
    <w:uiPriority w:val="99"/>
    <w:locked/>
    <w:rsid w:val="00F846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84696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character" w:styleId="ac">
    <w:name w:val="page number"/>
    <w:basedOn w:val="a0"/>
    <w:uiPriority w:val="99"/>
    <w:rsid w:val="00F84696"/>
  </w:style>
  <w:style w:type="paragraph" w:customStyle="1" w:styleId="Default">
    <w:name w:val="Default"/>
    <w:uiPriority w:val="99"/>
    <w:rsid w:val="00F84696"/>
    <w:pPr>
      <w:autoSpaceDE w:val="0"/>
      <w:autoSpaceDN w:val="0"/>
      <w:adjustRightInd w:val="0"/>
      <w:spacing w:after="0" w:line="240" w:lineRule="auto"/>
    </w:pPr>
    <w:rPr>
      <w:rFonts w:ascii="Arial" w:eastAsia="Andale Sans UI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4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F84696"/>
    <w:rPr>
      <w:rFonts w:ascii="Tahoma" w:eastAsia="Andale Sans UI" w:hAnsi="Tahoma" w:cs="Tahoma"/>
      <w:kern w:val="3"/>
      <w:sz w:val="16"/>
      <w:szCs w:val="16"/>
      <w:lang w:val="de-DE" w:eastAsia="ja-JP"/>
    </w:rPr>
  </w:style>
  <w:style w:type="paragraph" w:styleId="ae">
    <w:name w:val="Balloon Text"/>
    <w:basedOn w:val="a"/>
    <w:link w:val="ad"/>
    <w:uiPriority w:val="99"/>
    <w:semiHidden/>
    <w:rsid w:val="00F84696"/>
    <w:pPr>
      <w:textAlignment w:val="baseline"/>
    </w:pPr>
    <w:rPr>
      <w:rFonts w:ascii="Tahoma" w:hAnsi="Tahoma"/>
      <w:sz w:val="16"/>
      <w:szCs w:val="16"/>
    </w:rPr>
  </w:style>
  <w:style w:type="paragraph" w:styleId="af">
    <w:name w:val="No Spacing"/>
    <w:uiPriority w:val="99"/>
    <w:qFormat/>
    <w:rsid w:val="00F84696"/>
    <w:pPr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F84696"/>
    <w:rPr>
      <w:rFonts w:ascii="Times New Roman" w:eastAsia="Andale Sans UI" w:hAnsi="Times New Roman" w:cs="Times New Roman"/>
      <w:kern w:val="3"/>
      <w:sz w:val="24"/>
      <w:szCs w:val="24"/>
      <w:lang w:val="de-DE" w:eastAsia="ja-JP"/>
    </w:rPr>
  </w:style>
  <w:style w:type="paragraph" w:styleId="af1">
    <w:name w:val="header"/>
    <w:basedOn w:val="a"/>
    <w:link w:val="af0"/>
    <w:uiPriority w:val="99"/>
    <w:semiHidden/>
    <w:rsid w:val="00F84696"/>
    <w:pPr>
      <w:tabs>
        <w:tab w:val="center" w:pos="4677"/>
        <w:tab w:val="right" w:pos="9355"/>
      </w:tabs>
      <w:textAlignment w:val="baseline"/>
    </w:pPr>
    <w:rPr>
      <w:rFonts w:cs="Times New Roman"/>
    </w:rPr>
  </w:style>
  <w:style w:type="character" w:styleId="af2">
    <w:name w:val="Emphasis"/>
    <w:basedOn w:val="a0"/>
    <w:uiPriority w:val="99"/>
    <w:qFormat/>
    <w:rsid w:val="00F84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2024-10-18T07:58:00Z</dcterms:created>
  <dcterms:modified xsi:type="dcterms:W3CDTF">2024-11-05T07:16:00Z</dcterms:modified>
</cp:coreProperties>
</file>