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81BD5">
        <w:rPr>
          <w:rFonts w:ascii="Times New Roman" w:hAnsi="Times New Roman" w:cs="Times New Roman"/>
          <w:b/>
          <w:bCs/>
          <w:sz w:val="36"/>
          <w:szCs w:val="36"/>
        </w:rPr>
        <w:t>МИРОВАЯ ХУДОЖЕСТВЕННАЯ КУЛЬТУРА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281BD5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Гуманитарный 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281BD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281BD5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Л.В</w:t>
            </w:r>
            <w:r w:rsidR="006C3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A60"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3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ГБПОУ «ПГК»;</w:t>
            </w:r>
          </w:p>
          <w:p w:rsidR="0068512B" w:rsidRPr="00260EC8" w:rsidRDefault="0068512B" w:rsidP="00281B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2B" w:rsidRPr="00260EC8" w:rsidTr="0068512B">
        <w:trPr>
          <w:trHeight w:val="23"/>
        </w:trPr>
        <w:tc>
          <w:tcPr>
            <w:tcW w:w="2093" w:type="dxa"/>
            <w:shd w:val="clear" w:color="auto" w:fill="FFFFFF"/>
          </w:tcPr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6C3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68512B" w:rsidRDefault="006C3A60" w:rsidP="0068512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Дерявская С.Н.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«ПГК»;</w:t>
            </w:r>
          </w:p>
          <w:p w:rsidR="006C3A60" w:rsidRDefault="006C3A60" w:rsidP="006C3A6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О.В.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ГБПОУ «ПГК».</w:t>
            </w: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2B" w:rsidRPr="00260EC8" w:rsidRDefault="0068512B" w:rsidP="006851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КУЛЬТУРА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</w:t>
      </w:r>
      <w:r w:rsidR="00B300DA">
        <w:rPr>
          <w:rFonts w:ascii="Times New Roman" w:hAnsi="Times New Roman" w:cs="Times New Roman"/>
          <w:bCs/>
          <w:sz w:val="28"/>
          <w:szCs w:val="28"/>
        </w:rPr>
        <w:t>е</w:t>
      </w:r>
      <w:r w:rsidR="00B300DA">
        <w:rPr>
          <w:rFonts w:ascii="Times New Roman" w:hAnsi="Times New Roman" w:cs="Times New Roman"/>
          <w:bCs/>
          <w:sz w:val="28"/>
          <w:szCs w:val="28"/>
        </w:rPr>
        <w:t>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F6183" w:rsidRPr="007F6183" w:rsidRDefault="007F6183" w:rsidP="00A94A6B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pgk63.ru → Образование → 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Право и организ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03779D">
        <w:rPr>
          <w:rFonts w:ascii="Times New Roman" w:hAnsi="Times New Roman" w:cs="Times New Roman"/>
          <w:bCs/>
          <w:i/>
          <w:sz w:val="28"/>
          <w:szCs w:val="28"/>
        </w:rPr>
        <w:t>ция социального обеспечения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 xml:space="preserve"> → Учебные материалы для 1 курса → МР по пр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563BBC" w:rsidRPr="00563BBC">
        <w:rPr>
          <w:rFonts w:ascii="Times New Roman" w:hAnsi="Times New Roman" w:cs="Times New Roman"/>
          <w:bCs/>
          <w:i/>
          <w:sz w:val="28"/>
          <w:szCs w:val="28"/>
        </w:rPr>
        <w:t>екту</w:t>
      </w:r>
      <w:r w:rsidR="00A94A6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AA8" w:rsidRDefault="00102AA8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A62D8A" w:rsidRDefault="00505FFD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505FFD">
        <w:rPr>
          <w:bCs/>
          <w:sz w:val="28"/>
          <w:szCs w:val="28"/>
        </w:rPr>
        <w:fldChar w:fldCharType="begin"/>
      </w:r>
      <w:r w:rsidR="00B814A8" w:rsidRPr="00A62D8A">
        <w:rPr>
          <w:bCs/>
          <w:sz w:val="28"/>
          <w:szCs w:val="28"/>
        </w:rPr>
        <w:instrText xml:space="preserve"> TOC \o "1-3" \u </w:instrText>
      </w:r>
      <w:r w:rsidRPr="00505FFD">
        <w:rPr>
          <w:bCs/>
          <w:sz w:val="28"/>
          <w:szCs w:val="28"/>
        </w:rPr>
        <w:fldChar w:fldCharType="separate"/>
      </w:r>
      <w:r w:rsidR="00A62D8A" w:rsidRPr="00A62D8A">
        <w:rPr>
          <w:noProof/>
          <w:sz w:val="28"/>
          <w:szCs w:val="28"/>
        </w:rPr>
        <w:t>ВВЕДЕНИЕ</w:t>
      </w:r>
      <w:r w:rsidR="00A62D8A" w:rsidRPr="00A62D8A">
        <w:rPr>
          <w:noProof/>
          <w:sz w:val="28"/>
          <w:szCs w:val="28"/>
        </w:rPr>
        <w:tab/>
      </w:r>
      <w:r w:rsidRPr="00A62D8A">
        <w:rPr>
          <w:noProof/>
          <w:sz w:val="28"/>
          <w:szCs w:val="28"/>
        </w:rPr>
        <w:fldChar w:fldCharType="begin"/>
      </w:r>
      <w:r w:rsidR="00A62D8A" w:rsidRPr="00A62D8A">
        <w:rPr>
          <w:noProof/>
          <w:sz w:val="28"/>
          <w:szCs w:val="28"/>
        </w:rPr>
        <w:instrText xml:space="preserve"> PAGEREF _Toc529877634 \h </w:instrText>
      </w:r>
      <w:r w:rsidRPr="00A62D8A">
        <w:rPr>
          <w:noProof/>
          <w:sz w:val="28"/>
          <w:szCs w:val="28"/>
        </w:rPr>
      </w:r>
      <w:r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</w:t>
      </w:r>
      <w:r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 ЦЕЛИ И ЗАДАЧИ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_Toc529877635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1.1 Цель проектирования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_Toc529877636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6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1.2 Задачи проектирования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_Toc529877637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10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2 СТРУКТУРА  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_Toc529877638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11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 ПОРЯДОК  ВЫПОЛНЕНИЯ 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_Toc529877639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3.1 Выбор темы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_Toc529877640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3.2 Получение индивидуального задания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_Toc529877641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3.3 Подготовка   к   выполнению   индивидуального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_Toc529877642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12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_Toc529877643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3.5 Разработка содержания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_Toc529877644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13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 ОБЩИЕ ПРАВИЛА ОФОРМЛЕНИЯ ПРОЕКТОВ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_Toc529877645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4.1 Оформление текстового материала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_Toc529877646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20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4.2 Оформление таблиц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_Toc529877647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22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4.3  Оформление иллюстраций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_Toc529877648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23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4.4 Оформление ссылок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_Toc529877649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25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4.5 Оформление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_Toc529877650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26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4.6  Оформление приложений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_Toc529877651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29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4.7  Оформление содержания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_Toc529877652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4.8 Требования к лингвистическому оформлению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_Toc529877653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30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5  ПРОЦЕДУРА   ЗАЩИТЫ   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_Toc529877654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34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А  Перечень тем проектов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_Toc529877655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37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Б  </w:t>
      </w:r>
      <w:r w:rsidRPr="00A62D8A">
        <w:rPr>
          <w:i/>
          <w:iCs/>
          <w:noProof/>
          <w:sz w:val="28"/>
          <w:szCs w:val="28"/>
        </w:rPr>
        <w:t>Пример  введения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_Toc529877656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39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В  Форма списка использованных источников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_Toc529877657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41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Г  Пример оформления списка использованных источников 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по дисциплине «</w:t>
      </w:r>
      <w:r w:rsidR="00281BD5">
        <w:rPr>
          <w:noProof/>
          <w:sz w:val="28"/>
          <w:szCs w:val="28"/>
        </w:rPr>
        <w:t>МИРОВАЯ ХУДОЖЕСТВЕННАЯ КУЛЬТУРА</w:t>
      </w:r>
      <w:r w:rsidRPr="00A62D8A">
        <w:rPr>
          <w:noProof/>
          <w:sz w:val="28"/>
          <w:szCs w:val="28"/>
        </w:rPr>
        <w:t>»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_Toc529877658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42</w:t>
      </w:r>
      <w:r w:rsidR="00505FFD" w:rsidRPr="00A62D8A">
        <w:rPr>
          <w:noProof/>
          <w:sz w:val="28"/>
          <w:szCs w:val="28"/>
        </w:rPr>
        <w:fldChar w:fldCharType="end"/>
      </w:r>
    </w:p>
    <w:p w:rsidR="00E57264" w:rsidRDefault="00E57264">
      <w:pPr>
        <w:spacing w:after="200" w:line="276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br w:type="page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lastRenderedPageBreak/>
        <w:t>ПРИЛОЖЕНИЕ Д  Форма титульного листа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_Toc529877659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44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ЕПример оформления содержания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_Toc529877660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45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E57264">
        <w:rPr>
          <w:noProof/>
          <w:sz w:val="28"/>
          <w:szCs w:val="28"/>
        </w:rPr>
        <w:br/>
      </w:r>
      <w:r w:rsidRPr="00A62D8A">
        <w:rPr>
          <w:noProof/>
          <w:sz w:val="28"/>
          <w:szCs w:val="28"/>
        </w:rPr>
        <w:t>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_Toc529877661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46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И  Лист оценки индивидуального проекта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_Toc529877662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48</w:t>
      </w:r>
      <w:r w:rsidR="00505FFD" w:rsidRPr="00A62D8A">
        <w:rPr>
          <w:noProof/>
          <w:sz w:val="28"/>
          <w:szCs w:val="28"/>
        </w:rPr>
        <w:fldChar w:fldCharType="end"/>
      </w:r>
    </w:p>
    <w:p w:rsidR="00A62D8A" w:rsidRPr="00A62D8A" w:rsidRDefault="00A62D8A" w:rsidP="00A62D8A">
      <w:pPr>
        <w:pStyle w:val="15"/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62D8A">
        <w:rPr>
          <w:noProof/>
          <w:sz w:val="28"/>
          <w:szCs w:val="28"/>
        </w:rPr>
        <w:t>ПРИЛОЖЕНИЕ К  Задание на индивидуальный проект</w:t>
      </w:r>
      <w:r w:rsidRPr="00A62D8A">
        <w:rPr>
          <w:noProof/>
          <w:sz w:val="28"/>
          <w:szCs w:val="28"/>
        </w:rPr>
        <w:tab/>
      </w:r>
      <w:r w:rsidR="00505FFD" w:rsidRPr="00A62D8A">
        <w:rPr>
          <w:noProof/>
          <w:sz w:val="28"/>
          <w:szCs w:val="28"/>
        </w:rPr>
        <w:fldChar w:fldCharType="begin"/>
      </w:r>
      <w:r w:rsidRPr="00A62D8A">
        <w:rPr>
          <w:noProof/>
          <w:sz w:val="28"/>
          <w:szCs w:val="28"/>
        </w:rPr>
        <w:instrText xml:space="preserve"> PAGEREF _Toc529877663 \h </w:instrText>
      </w:r>
      <w:r w:rsidR="00505FFD" w:rsidRPr="00A62D8A">
        <w:rPr>
          <w:noProof/>
          <w:sz w:val="28"/>
          <w:szCs w:val="28"/>
        </w:rPr>
      </w:r>
      <w:r w:rsidR="00505FFD" w:rsidRPr="00A62D8A">
        <w:rPr>
          <w:noProof/>
          <w:sz w:val="28"/>
          <w:szCs w:val="28"/>
        </w:rPr>
        <w:fldChar w:fldCharType="separate"/>
      </w:r>
      <w:r w:rsidR="00094ADA">
        <w:rPr>
          <w:noProof/>
          <w:sz w:val="28"/>
          <w:szCs w:val="28"/>
        </w:rPr>
        <w:t>51</w:t>
      </w:r>
      <w:r w:rsidR="00505FFD" w:rsidRPr="00A62D8A">
        <w:rPr>
          <w:noProof/>
          <w:sz w:val="28"/>
          <w:szCs w:val="28"/>
        </w:rPr>
        <w:fldChar w:fldCharType="end"/>
      </w:r>
    </w:p>
    <w:p w:rsidR="00102AA8" w:rsidRDefault="00505FFD" w:rsidP="00A62D8A">
      <w:pPr>
        <w:spacing w:after="12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D8A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02AA8" w:rsidRDefault="00102AA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529877634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КУЛЬТУРА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КУЛЬТУРА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направлено на приобретение Вами практического опыта по си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тематизации полученных знаний и практических умений, формированию 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б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щих компетенций (ОК). </w:t>
      </w:r>
    </w:p>
    <w:p w:rsidR="007F6183" w:rsidRPr="007F6183" w:rsidRDefault="00640F94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КУЛЬТУРА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</w:t>
      </w:r>
      <w:r w:rsidR="00B94468">
        <w:rPr>
          <w:rFonts w:ascii="Times New Roman" w:hAnsi="Times New Roman" w:cs="Times New Roman"/>
          <w:bCs/>
          <w:sz w:val="28"/>
          <w:szCs w:val="28"/>
        </w:rPr>
        <w:t>н</w:t>
      </w:r>
      <w:r w:rsidR="00B94468">
        <w:rPr>
          <w:rFonts w:ascii="Times New Roman" w:hAnsi="Times New Roman" w:cs="Times New Roman"/>
          <w:bCs/>
          <w:sz w:val="28"/>
          <w:szCs w:val="28"/>
        </w:rPr>
        <w:t>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тельной защите.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ДОЖЕСТВЕННАЯ КУЛЬТУРА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мендаций, следование им и своевременное консультирование у Вашего руков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>асов в ходе изучения дисциплины 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ТУРА</w:t>
      </w:r>
      <w:r w:rsidR="0093130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,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941C46" w:rsidRPr="004271A2" w:rsidRDefault="00941C46" w:rsidP="00941C4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529877635"/>
      <w:r w:rsidRPr="007F6183"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рассматривается как вид учебной работы по дисц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КУЛЬТУРА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529877636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СТВЕННАЯ КУЛЬТУРА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плине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281BD5">
        <w:rPr>
          <w:rFonts w:ascii="Times New Roman" w:hAnsi="Times New Roman" w:cs="Times New Roman"/>
          <w:bCs/>
          <w:i/>
          <w:sz w:val="28"/>
          <w:szCs w:val="28"/>
        </w:rPr>
        <w:t>МИРОВАЯ ХУДОЖЕСТВЕННАЯ КУЛЬТУРА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>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DB35F9" w:rsidRPr="00DB35F9" w:rsidRDefault="00281BD5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54</w:t>
      </w:r>
      <w:r w:rsidR="00DB35F9" w:rsidRP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.02.0</w:t>
      </w:r>
      <w:r w:rsidR="00DB3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Дизайн</w:t>
      </w:r>
    </w:p>
    <w:tbl>
      <w:tblPr>
        <w:tblStyle w:val="aa"/>
        <w:tblW w:w="0" w:type="auto"/>
        <w:tblLook w:val="04A0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753" w:type="dxa"/>
            <w:vAlign w:val="center"/>
          </w:tcPr>
          <w:p w:rsidR="00DB35F9" w:rsidRPr="008F3D4C" w:rsidRDefault="000523EE" w:rsidP="00745FA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B35F9" w:rsidRPr="008F3D4C" w:rsidRDefault="000523EE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B35F9" w:rsidRPr="008F3D4C" w:rsidRDefault="000523EE" w:rsidP="00745FAE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753" w:type="dxa"/>
            <w:vAlign w:val="center"/>
          </w:tcPr>
          <w:p w:rsidR="00DB35F9" w:rsidRPr="008F3D4C" w:rsidRDefault="000523EE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0523EE" w:rsidRPr="008F3D4C" w:rsidRDefault="000523EE" w:rsidP="000523E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нагосударственном</w:t>
            </w:r>
          </w:p>
          <w:p w:rsidR="00DB35F9" w:rsidRPr="008F3D4C" w:rsidRDefault="000523EE" w:rsidP="000523E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языке Росс</w:t>
            </w:r>
            <w:r w:rsidR="008F3D4C" w:rsidRPr="008F3D4C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с учетом особенностей социального и культурного 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контекста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B35F9" w:rsidRPr="008F3D4C" w:rsidRDefault="008F3D4C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</w:t>
            </w:r>
            <w:r w:rsidR="0039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 ценностей, применять стандарты антикорруп</w:t>
            </w:r>
            <w:r w:rsidR="0039451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DB35F9" w:rsidRPr="008F3D4C" w:rsidRDefault="008F3D4C" w:rsidP="00DB35F9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B35F9" w:rsidRPr="008F3D4C" w:rsidRDefault="008F3D4C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B35F9" w:rsidRPr="008F3D4C" w:rsidRDefault="008F3D4C" w:rsidP="00745FAE">
            <w:pPr>
              <w:tabs>
                <w:tab w:val="left" w:pos="114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впрофессиональной деятельности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753" w:type="dxa"/>
            <w:vAlign w:val="center"/>
          </w:tcPr>
          <w:p w:rsidR="00DB35F9" w:rsidRPr="008F3D4C" w:rsidRDefault="008F3D4C" w:rsidP="008F3D4C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ных языках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745FA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753" w:type="dxa"/>
            <w:vAlign w:val="center"/>
          </w:tcPr>
          <w:p w:rsidR="00DB35F9" w:rsidRPr="008F3D4C" w:rsidRDefault="008F3D4C" w:rsidP="00745FAE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D4C">
              <w:rPr>
                <w:rFonts w:ascii="Times New Roman" w:hAnsi="Times New Roman" w:cs="Times New Roman"/>
                <w:sz w:val="24"/>
                <w:szCs w:val="24"/>
              </w:rPr>
              <w:t>скую деятельность в профессиональной сфере</w:t>
            </w:r>
          </w:p>
        </w:tc>
      </w:tr>
    </w:tbl>
    <w:p w:rsidR="00DB35F9" w:rsidRPr="00E9611F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3D4C" w:rsidRDefault="00281BD5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FA5B11" w:rsidRPr="00DB35F9">
        <w:rPr>
          <w:rFonts w:ascii="Times New Roman" w:hAnsi="Times New Roman" w:cs="Times New Roman"/>
          <w:b/>
          <w:bCs/>
          <w:sz w:val="28"/>
          <w:szCs w:val="28"/>
        </w:rPr>
        <w:t>.02.0</w:t>
      </w:r>
      <w:r w:rsidR="00DB35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3D4C" w:rsidRPr="008F3D4C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искусство и народные промыслы</w:t>
      </w:r>
    </w:p>
    <w:p w:rsidR="00AF37A6" w:rsidRPr="00DB35F9" w:rsidRDefault="008F3D4C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D4C">
        <w:rPr>
          <w:rFonts w:ascii="Times New Roman" w:hAnsi="Times New Roman" w:cs="Times New Roman"/>
          <w:b/>
          <w:bCs/>
          <w:sz w:val="28"/>
          <w:szCs w:val="28"/>
        </w:rPr>
        <w:t xml:space="preserve"> (по видам)</w:t>
      </w:r>
    </w:p>
    <w:tbl>
      <w:tblPr>
        <w:tblStyle w:val="aa"/>
        <w:tblW w:w="0" w:type="auto"/>
        <w:tblLook w:val="04A0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задач, оценивать их эффективность и качество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вания профессиональной деятельности.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общаться с ко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потребителями.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тролировать их работу с принятием на себя ответственности за результат выпо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нения заданий.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B35F9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0523EE" w:rsidRPr="00DB35F9" w:rsidTr="00DB35F9">
        <w:tc>
          <w:tcPr>
            <w:tcW w:w="1101" w:type="dxa"/>
            <w:vAlign w:val="center"/>
          </w:tcPr>
          <w:p w:rsidR="000523EE" w:rsidRPr="00DB35F9" w:rsidRDefault="000523EE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753" w:type="dxa"/>
            <w:vAlign w:val="center"/>
          </w:tcPr>
          <w:p w:rsidR="000523EE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учебных дисциплин федерального государственн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стандарта среднего общего образования в профессиональной деятельности.</w:t>
            </w:r>
          </w:p>
        </w:tc>
      </w:tr>
      <w:tr w:rsidR="000523EE" w:rsidRPr="00DB35F9" w:rsidTr="00DB35F9">
        <w:tc>
          <w:tcPr>
            <w:tcW w:w="1101" w:type="dxa"/>
            <w:vAlign w:val="center"/>
          </w:tcPr>
          <w:p w:rsidR="000523EE" w:rsidRPr="00DB35F9" w:rsidRDefault="000523EE" w:rsidP="00DB35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8753" w:type="dxa"/>
            <w:vAlign w:val="center"/>
          </w:tcPr>
          <w:p w:rsidR="000523EE" w:rsidRPr="000523EE" w:rsidRDefault="000523EE" w:rsidP="00745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профильных учебных дисциплин федерального г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сударственного образовательного стандарта среднего общего образования в пр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3EE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</w:tr>
    </w:tbl>
    <w:p w:rsidR="00DB35F9" w:rsidRPr="00DB35F9" w:rsidRDefault="00DB35F9" w:rsidP="0012010C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0" w:name="_Toc529877637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0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3" w:name="_Toc529877638"/>
      <w:r>
        <w:lastRenderedPageBreak/>
        <w:t>2 СТРУКТУРА</w:t>
      </w:r>
      <w:r w:rsidR="007F6183" w:rsidRPr="007F6183">
        <w:t>ПРОЕКТА</w:t>
      </w:r>
      <w:bookmarkEnd w:id="13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</w:t>
      </w:r>
      <w:r w:rsidRPr="00941C46">
        <w:rPr>
          <w:rFonts w:ascii="Times New Roman" w:hAnsi="Times New Roman" w:cs="Times New Roman"/>
          <w:bCs/>
          <w:sz w:val="28"/>
          <w:szCs w:val="28"/>
        </w:rPr>
        <w:t>р</w:t>
      </w:r>
      <w:r w:rsidRPr="00941C46">
        <w:rPr>
          <w:rFonts w:ascii="Times New Roman" w:hAnsi="Times New Roman" w:cs="Times New Roman"/>
          <w:bCs/>
          <w:sz w:val="28"/>
          <w:szCs w:val="28"/>
        </w:rPr>
        <w:t>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>ко</w:t>
      </w:r>
      <w:r w:rsidR="008B68EE">
        <w:rPr>
          <w:rFonts w:ascii="Times New Roman" w:hAnsi="Times New Roman" w:cs="Times New Roman"/>
          <w:bCs/>
          <w:sz w:val="28"/>
          <w:szCs w:val="28"/>
        </w:rPr>
        <w:t>н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4" w:name="_Toc529877639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4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5" w:name="_Toc529877640"/>
      <w:r w:rsidRPr="00CE10CD">
        <w:t>3.1 Выбор темы</w:t>
      </w:r>
      <w:bookmarkEnd w:id="15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Распределение и закрепление тем производит преподаватель. При закре</w:t>
      </w: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 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>с конкретными фамилиями студентов хр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352BD" w:rsidRDefault="007F6183" w:rsidP="00CE10CD">
      <w:pPr>
        <w:pStyle w:val="2"/>
        <w:rPr>
          <w:lang w:val="ru-RU"/>
        </w:rPr>
      </w:pPr>
      <w:bookmarkStart w:id="16" w:name="_Toc529877641"/>
      <w:r w:rsidRPr="007352BD">
        <w:rPr>
          <w:lang w:val="ru-RU"/>
        </w:rPr>
        <w:t>3.2 Получение индивидуального задания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</w:t>
      </w:r>
      <w:r w:rsidRPr="006E3AAC">
        <w:rPr>
          <w:rFonts w:ascii="Times New Roman" w:hAnsi="Times New Roman" w:cs="Times New Roman"/>
          <w:bCs/>
          <w:sz w:val="28"/>
          <w:szCs w:val="28"/>
        </w:rPr>
        <w:t>у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1"/>
    <w:bookmarkEnd w:id="12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7" w:name="_Toc529877642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 и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>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529877643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</w:t>
      </w:r>
      <w:r w:rsidRPr="006E3AAC">
        <w:rPr>
          <w:rFonts w:ascii="Times New Roman" w:hAnsi="Times New Roman" w:cs="Times New Roman"/>
          <w:bCs/>
          <w:sz w:val="28"/>
          <w:szCs w:val="28"/>
        </w:rPr>
        <w:t>б</w:t>
      </w:r>
      <w:r w:rsidRPr="006E3AAC">
        <w:rPr>
          <w:rFonts w:ascii="Times New Roman" w:hAnsi="Times New Roman" w:cs="Times New Roman"/>
          <w:bCs/>
          <w:sz w:val="28"/>
          <w:szCs w:val="28"/>
        </w:rPr>
        <w:t>стоятельного осмысления, конспектирования основных положений, кратких т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зисов, необходимых фактов, цитат, что в результате превращается в обзор соо</w:t>
      </w:r>
      <w:r w:rsidRPr="006E3AAC">
        <w:rPr>
          <w:rFonts w:ascii="Times New Roman" w:hAnsi="Times New Roman" w:cs="Times New Roman"/>
          <w:bCs/>
          <w:sz w:val="28"/>
          <w:szCs w:val="28"/>
        </w:rPr>
        <w:t>т</w:t>
      </w:r>
      <w:r w:rsidRPr="006E3AAC">
        <w:rPr>
          <w:rFonts w:ascii="Times New Roman" w:hAnsi="Times New Roman" w:cs="Times New Roman"/>
          <w:bCs/>
          <w:sz w:val="28"/>
          <w:szCs w:val="28"/>
        </w:rPr>
        <w:t>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испол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следования, логически выстроенная система знаний сущности 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529877644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 xml:space="preserve"> 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 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>. Оно состоит из обязательных элементов, которые необходимо пр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>ность исследования рассматривается с позиций социальной и практической значимости. В данном пункте необходимо раскрыть суть исследуемой пробл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</w:t>
      </w:r>
      <w:r w:rsidRPr="006E3AAC">
        <w:rPr>
          <w:rFonts w:ascii="Times New Roman" w:hAnsi="Times New Roman" w:cs="Times New Roman"/>
          <w:bCs/>
          <w:sz w:val="28"/>
          <w:szCs w:val="28"/>
        </w:rPr>
        <w:t>н</w:t>
      </w:r>
      <w:r w:rsidRPr="006E3AAC">
        <w:rPr>
          <w:rFonts w:ascii="Times New Roman" w:hAnsi="Times New Roman" w:cs="Times New Roman"/>
          <w:bCs/>
          <w:sz w:val="28"/>
          <w:szCs w:val="28"/>
        </w:rPr>
        <w:t>формационная 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</w:t>
      </w:r>
      <w:r w:rsidRPr="006E3AAC">
        <w:rPr>
          <w:rFonts w:ascii="Times New Roman" w:hAnsi="Times New Roman" w:cs="Times New Roman"/>
          <w:bCs/>
          <w:sz w:val="28"/>
          <w:szCs w:val="28"/>
        </w:rPr>
        <w:t>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>хозяйственная де</w:t>
      </w:r>
      <w:r w:rsidRPr="006E3AAC">
        <w:rPr>
          <w:rFonts w:ascii="Times New Roman" w:hAnsi="Times New Roman" w:cs="Times New Roman"/>
          <w:bCs/>
          <w:sz w:val="28"/>
          <w:szCs w:val="28"/>
        </w:rPr>
        <w:t>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</w:t>
      </w:r>
      <w:r w:rsidRPr="006E3AAC">
        <w:rPr>
          <w:rFonts w:ascii="Times New Roman" w:hAnsi="Times New Roman" w:cs="Times New Roman"/>
          <w:bCs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sz w:val="28"/>
          <w:szCs w:val="28"/>
        </w:rPr>
        <w:t>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направлен на практическую деятельность и отражается через р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зультаты этих действий.</w:t>
      </w:r>
      <w:r w:rsidR="00053611" w:rsidRPr="006E3AAC">
        <w:rPr>
          <w:rFonts w:ascii="Times New Roman" w:hAnsi="Times New Roman" w:cs="Times New Roman"/>
          <w:sz w:val="28"/>
          <w:szCs w:val="28"/>
        </w:rPr>
        <w:t>Предмет — то, что находится в границах объекта. Об</w:t>
      </w:r>
      <w:r w:rsidR="00053611" w:rsidRPr="006E3AAC">
        <w:rPr>
          <w:rFonts w:ascii="Times New Roman" w:hAnsi="Times New Roman" w:cs="Times New Roman"/>
          <w:sz w:val="28"/>
          <w:szCs w:val="28"/>
        </w:rPr>
        <w:t>ъ</w:t>
      </w:r>
      <w:r w:rsidR="00053611" w:rsidRPr="006E3AAC">
        <w:rPr>
          <w:rFonts w:ascii="Times New Roman" w:hAnsi="Times New Roman" w:cs="Times New Roman"/>
          <w:sz w:val="28"/>
          <w:szCs w:val="28"/>
        </w:rPr>
        <w:t>ект и предмет исследования как категории научного процесса соотносятся ме</w:t>
      </w:r>
      <w:r w:rsidR="00053611" w:rsidRPr="006E3AAC">
        <w:rPr>
          <w:rFonts w:ascii="Times New Roman" w:hAnsi="Times New Roman" w:cs="Times New Roman"/>
          <w:sz w:val="28"/>
          <w:szCs w:val="28"/>
        </w:rPr>
        <w:t>ж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 достижения 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6E3AAC">
        <w:rPr>
          <w:rFonts w:ascii="Times New Roman" w:hAnsi="Times New Roman" w:cs="Times New Roman"/>
          <w:bCs/>
          <w:sz w:val="28"/>
          <w:szCs w:val="28"/>
        </w:rPr>
        <w:t>с</w:t>
      </w:r>
      <w:r w:rsidRPr="006E3AA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</w:t>
      </w:r>
      <w:r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Pr="006E3AAC">
        <w:rPr>
          <w:rFonts w:ascii="Times New Roman" w:hAnsi="Times New Roman" w:cs="Times New Roman"/>
          <w:bCs/>
          <w:sz w:val="28"/>
          <w:szCs w:val="28"/>
        </w:rPr>
        <w:t>зволят совершенствовать….; представляют интерес для  ….(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стов, которые при решении профессиональных задач могут использовать р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</w:t>
      </w:r>
      <w:r w:rsidRPr="006E3AAC">
        <w:rPr>
          <w:rFonts w:ascii="Times New Roman" w:hAnsi="Times New Roman" w:cs="Times New Roman"/>
          <w:bCs/>
          <w:sz w:val="28"/>
          <w:szCs w:val="28"/>
        </w:rPr>
        <w:t>е</w:t>
      </w:r>
      <w:r w:rsidRPr="006E3AAC">
        <w:rPr>
          <w:rFonts w:ascii="Times New Roman" w:hAnsi="Times New Roman" w:cs="Times New Roman"/>
          <w:bCs/>
          <w:sz w:val="28"/>
          <w:szCs w:val="28"/>
        </w:rPr>
        <w:t>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о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 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</w:t>
      </w:r>
      <w:r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</w:t>
      </w:r>
      <w:r w:rsidRPr="006E3AAC">
        <w:rPr>
          <w:rFonts w:ascii="Times New Roman" w:hAnsi="Times New Roman" w:cs="Times New Roman"/>
          <w:bCs/>
          <w:sz w:val="28"/>
          <w:szCs w:val="28"/>
        </w:rPr>
        <w:t>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в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планируемым к исследованию конкретным сво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7C1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чимость исследов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знач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тические основы темы; дается </w:t>
      </w:r>
      <w:r w:rsidR="00281BD5">
        <w:rPr>
          <w:rFonts w:ascii="Times New Roman" w:hAnsi="Times New Roman" w:cs="Times New Roman"/>
          <w:bCs/>
          <w:sz w:val="28"/>
          <w:szCs w:val="28"/>
        </w:rPr>
        <w:t>МИРОВАЯ ХУДОЖЕСТВЕННАЯ КУЛЬТУРА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>уровень разработанности вопроса темы в теории и пра</w:t>
      </w:r>
      <w:r w:rsidRPr="007F6183">
        <w:rPr>
          <w:rFonts w:ascii="Times New Roman" w:hAnsi="Times New Roman" w:cs="Times New Roman"/>
          <w:bCs/>
          <w:sz w:val="28"/>
          <w:szCs w:val="28"/>
        </w:rPr>
        <w:t>к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lastRenderedPageBreak/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>рекомендуется излагать наиболее общие полож</w:t>
      </w:r>
      <w:r w:rsidRPr="007F6183">
        <w:rPr>
          <w:bCs/>
          <w:sz w:val="28"/>
          <w:szCs w:val="28"/>
        </w:rPr>
        <w:t>е</w:t>
      </w:r>
      <w:r w:rsidRPr="007F6183">
        <w:rPr>
          <w:bCs/>
          <w:sz w:val="28"/>
          <w:szCs w:val="28"/>
        </w:rPr>
        <w:t xml:space="preserve">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>Теоретическая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</w:t>
      </w:r>
      <w:r w:rsidR="00616BA7" w:rsidRPr="00E00CB5">
        <w:rPr>
          <w:sz w:val="28"/>
          <w:szCs w:val="28"/>
        </w:rPr>
        <w:t>т</w:t>
      </w:r>
      <w:r w:rsidR="00616BA7" w:rsidRPr="00E00CB5">
        <w:rPr>
          <w:sz w:val="28"/>
          <w:szCs w:val="28"/>
        </w:rPr>
        <w:t xml:space="preserve">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</w:t>
      </w:r>
      <w:r w:rsidRPr="00E00CB5">
        <w:rPr>
          <w:rFonts w:ascii="Times New Roman" w:hAnsi="Times New Roman" w:cs="Times New Roman"/>
          <w:sz w:val="28"/>
          <w:szCs w:val="28"/>
        </w:rPr>
        <w:t>и</w:t>
      </w:r>
      <w:r w:rsidRPr="00E00CB5">
        <w:rPr>
          <w:rFonts w:ascii="Times New Roman" w:hAnsi="Times New Roman" w:cs="Times New Roman"/>
          <w:sz w:val="28"/>
          <w:szCs w:val="28"/>
        </w:rPr>
        <w:t>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 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ь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CF5D96" w:rsidRDefault="007E7795" w:rsidP="003C5362">
      <w:pPr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 xml:space="preserve">. Поэтому во второй главе обучающийся 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</w:t>
      </w:r>
      <w:r w:rsidRPr="00CF5D96">
        <w:rPr>
          <w:rFonts w:ascii="Times New Roman" w:hAnsi="Times New Roman" w:cs="Times New Roman"/>
          <w:sz w:val="28"/>
          <w:szCs w:val="28"/>
        </w:rPr>
        <w:t>е</w:t>
      </w:r>
      <w:r w:rsidRPr="00CF5D96">
        <w:rPr>
          <w:rFonts w:ascii="Times New Roman" w:hAnsi="Times New Roman" w:cs="Times New Roman"/>
          <w:sz w:val="28"/>
          <w:szCs w:val="28"/>
        </w:rPr>
        <w:t>ленных этапов развития человечества, а также иметь узкое направление - на изучение отдельных событий, периодов, людей. Независимо от вида деятельн</w:t>
      </w:r>
      <w:r w:rsidRPr="00CF5D96">
        <w:rPr>
          <w:rFonts w:ascii="Times New Roman" w:hAnsi="Times New Roman" w:cs="Times New Roman"/>
          <w:sz w:val="28"/>
          <w:szCs w:val="28"/>
        </w:rPr>
        <w:t>о</w:t>
      </w:r>
      <w:r w:rsidRPr="00CF5D96">
        <w:rPr>
          <w:rFonts w:ascii="Times New Roman" w:hAnsi="Times New Roman" w:cs="Times New Roman"/>
          <w:sz w:val="28"/>
          <w:szCs w:val="28"/>
        </w:rPr>
        <w:t>сти, любая исследовательская работа предполагает серьезную и продолжител</w:t>
      </w:r>
      <w:r w:rsidRPr="00CF5D96">
        <w:rPr>
          <w:rFonts w:ascii="Times New Roman" w:hAnsi="Times New Roman" w:cs="Times New Roman"/>
          <w:sz w:val="28"/>
          <w:szCs w:val="28"/>
        </w:rPr>
        <w:t>ь</w:t>
      </w:r>
      <w:r w:rsidRPr="00CF5D96">
        <w:rPr>
          <w:rFonts w:ascii="Times New Roman" w:hAnsi="Times New Roman" w:cs="Times New Roman"/>
          <w:sz w:val="28"/>
          <w:szCs w:val="28"/>
        </w:rPr>
        <w:t>ную подготовку, систематизацию материала,  его осмысление, структуриров</w:t>
      </w:r>
      <w:r w:rsidRPr="00CF5D96">
        <w:rPr>
          <w:rFonts w:ascii="Times New Roman" w:hAnsi="Times New Roman" w:cs="Times New Roman"/>
          <w:sz w:val="28"/>
          <w:szCs w:val="28"/>
        </w:rPr>
        <w:t>а</w:t>
      </w:r>
      <w:r w:rsidRPr="00CF5D96">
        <w:rPr>
          <w:rFonts w:ascii="Times New Roman" w:hAnsi="Times New Roman" w:cs="Times New Roman"/>
          <w:sz w:val="28"/>
          <w:szCs w:val="28"/>
        </w:rPr>
        <w:t>ние, оформление.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>посвящается общей характеристике объекта и</w:t>
      </w:r>
      <w:r w:rsidR="00E00CB5" w:rsidRPr="00CF5D96">
        <w:rPr>
          <w:rFonts w:ascii="Times New Roman" w:hAnsi="Times New Roman" w:cs="Times New Roman"/>
          <w:sz w:val="28"/>
          <w:szCs w:val="28"/>
        </w:rPr>
        <w:t>с</w:t>
      </w:r>
      <w:r w:rsidR="00E00CB5" w:rsidRPr="00CF5D96">
        <w:rPr>
          <w:rFonts w:ascii="Times New Roman" w:hAnsi="Times New Roman" w:cs="Times New Roman"/>
          <w:sz w:val="28"/>
          <w:szCs w:val="28"/>
        </w:rPr>
        <w:t>следования, характеристике отдельных структурных элементов объекта иссл</w:t>
      </w:r>
      <w:r w:rsidR="00E00CB5" w:rsidRPr="00CF5D96">
        <w:rPr>
          <w:rFonts w:ascii="Times New Roman" w:hAnsi="Times New Roman" w:cs="Times New Roman"/>
          <w:sz w:val="28"/>
          <w:szCs w:val="28"/>
        </w:rPr>
        <w:t>е</w:t>
      </w:r>
      <w:r w:rsidR="00E00CB5" w:rsidRPr="00CF5D96">
        <w:rPr>
          <w:rFonts w:ascii="Times New Roman" w:hAnsi="Times New Roman" w:cs="Times New Roman"/>
          <w:sz w:val="28"/>
          <w:szCs w:val="28"/>
        </w:rPr>
        <w:t>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</w:t>
      </w:r>
      <w:r w:rsidR="00E00CB5" w:rsidRPr="00CF5D96">
        <w:rPr>
          <w:rFonts w:ascii="Times New Roman" w:hAnsi="Times New Roman" w:cs="Times New Roman"/>
          <w:sz w:val="28"/>
          <w:szCs w:val="28"/>
        </w:rPr>
        <w:t>я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>ния темы проекта целесообразно разбить её на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 xml:space="preserve">.  В тексте обязательно </w:t>
      </w:r>
      <w:r w:rsidR="00427738" w:rsidRPr="00CF5D96">
        <w:rPr>
          <w:rFonts w:ascii="Times New Roman" w:hAnsi="Times New Roman" w:cs="Times New Roman"/>
          <w:sz w:val="28"/>
          <w:szCs w:val="28"/>
        </w:rPr>
        <w:lastRenderedPageBreak/>
        <w:t>оформление ссылок из использованных источников. Каждая глава должна з</w:t>
      </w:r>
      <w:r w:rsidR="00427738" w:rsidRPr="00CF5D96">
        <w:rPr>
          <w:rFonts w:ascii="Times New Roman" w:hAnsi="Times New Roman" w:cs="Times New Roman"/>
          <w:sz w:val="28"/>
          <w:szCs w:val="28"/>
        </w:rPr>
        <w:t>а</w:t>
      </w:r>
      <w:r w:rsidR="00427738" w:rsidRPr="00CF5D96">
        <w:rPr>
          <w:rFonts w:ascii="Times New Roman" w:hAnsi="Times New Roman" w:cs="Times New Roman"/>
          <w:sz w:val="28"/>
          <w:szCs w:val="28"/>
        </w:rPr>
        <w:t>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</w:t>
      </w:r>
      <w:r w:rsidRPr="007F6183">
        <w:rPr>
          <w:rFonts w:ascii="Times New Roman" w:hAnsi="Times New Roman" w:cs="Times New Roman"/>
          <w:bCs/>
          <w:sz w:val="28"/>
          <w:szCs w:val="28"/>
        </w:rPr>
        <w:t>н</w:t>
      </w:r>
      <w:r w:rsidRPr="007F6183">
        <w:rPr>
          <w:rFonts w:ascii="Times New Roman" w:hAnsi="Times New Roman" w:cs="Times New Roman"/>
          <w:bCs/>
          <w:sz w:val="28"/>
          <w:szCs w:val="28"/>
        </w:rPr>
        <w:t>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 оформляется в соотве</w:t>
      </w:r>
      <w:r w:rsidRPr="009534D2">
        <w:rPr>
          <w:rFonts w:ascii="Times New Roman" w:hAnsi="Times New Roman" w:cs="Times New Roman"/>
          <w:bCs/>
          <w:sz w:val="28"/>
          <w:szCs w:val="28"/>
        </w:rPr>
        <w:t>т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</w:t>
      </w:r>
      <w:r w:rsidRPr="007F6381">
        <w:rPr>
          <w:rFonts w:ascii="Times New Roman" w:hAnsi="Times New Roman" w:cs="Times New Roman"/>
          <w:bCs/>
          <w:sz w:val="28"/>
          <w:szCs w:val="28"/>
        </w:rPr>
        <w:t>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</w:t>
      </w:r>
      <w:r w:rsidRPr="007F6183">
        <w:rPr>
          <w:rFonts w:ascii="Times New Roman" w:hAnsi="Times New Roman" w:cs="Times New Roman"/>
          <w:bCs/>
          <w:sz w:val="28"/>
          <w:szCs w:val="28"/>
        </w:rPr>
        <w:t>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</w:t>
      </w:r>
      <w:r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Pr="007F6183">
        <w:rPr>
          <w:rFonts w:ascii="Times New Roman" w:hAnsi="Times New Roman" w:cs="Times New Roman"/>
          <w:bCs/>
          <w:sz w:val="28"/>
          <w:szCs w:val="28"/>
        </w:rPr>
        <w:t>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0" w:name="_Toc529877645"/>
      <w:r w:rsidRPr="007F6183">
        <w:lastRenderedPageBreak/>
        <w:t>4 ОБЩИЕ ПРАВИЛА ОФОРМЛЕНИЯ ПРОЕКТОВ</w:t>
      </w:r>
      <w:bookmarkEnd w:id="20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1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2" w:name="_Toc529877646"/>
      <w:r w:rsidRPr="000334FC">
        <w:rPr>
          <w:lang w:val="ru-RU"/>
        </w:rPr>
        <w:t>4.1 Оформление текстового материала</w:t>
      </w:r>
      <w:bookmarkEnd w:id="21"/>
      <w:bookmarkEnd w:id="22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А4. Шрифт – TimesNewRoman,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писывают с абзацного отступа 1,25 см. 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</w:t>
      </w:r>
      <w:r w:rsidR="002C6B88" w:rsidRPr="005F0E5B">
        <w:rPr>
          <w:rFonts w:ascii="Times New Roman" w:hAnsi="Times New Roman" w:cs="Times New Roman"/>
          <w:sz w:val="28"/>
          <w:szCs w:val="28"/>
        </w:rPr>
        <w:t>и</w:t>
      </w:r>
      <w:r w:rsidR="002C6B88" w:rsidRPr="005F0E5B">
        <w:rPr>
          <w:rFonts w:ascii="Times New Roman" w:hAnsi="Times New Roman" w:cs="Times New Roman"/>
          <w:sz w:val="28"/>
          <w:szCs w:val="28"/>
        </w:rPr>
        <w:t>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</w:t>
      </w:r>
      <w:r w:rsidR="002C6B88" w:rsidRPr="005F0E5B">
        <w:rPr>
          <w:rFonts w:ascii="Times New Roman" w:hAnsi="Times New Roman" w:cs="Times New Roman"/>
          <w:sz w:val="28"/>
          <w:szCs w:val="28"/>
        </w:rPr>
        <w:t>а</w:t>
      </w:r>
      <w:r w:rsidR="002C6B88" w:rsidRPr="005F0E5B">
        <w:rPr>
          <w:rFonts w:ascii="Times New Roman" w:hAnsi="Times New Roman" w:cs="Times New Roman"/>
          <w:sz w:val="28"/>
          <w:szCs w:val="28"/>
        </w:rPr>
        <w:t>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</w:t>
      </w:r>
      <w:r w:rsidR="002C6B88" w:rsidRPr="005F0E5B">
        <w:rPr>
          <w:rFonts w:ascii="Times New Roman" w:hAnsi="Times New Roman" w:cs="Times New Roman"/>
          <w:sz w:val="28"/>
          <w:szCs w:val="28"/>
        </w:rPr>
        <w:t>д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</w:t>
      </w:r>
      <w:r w:rsidR="002C6B88" w:rsidRPr="005F0E5B">
        <w:rPr>
          <w:rFonts w:ascii="Times New Roman" w:hAnsi="Times New Roman" w:cs="Times New Roman"/>
          <w:sz w:val="28"/>
          <w:szCs w:val="28"/>
        </w:rPr>
        <w:t>в</w:t>
      </w:r>
      <w:r w:rsidR="002C6B88" w:rsidRPr="005F0E5B">
        <w:rPr>
          <w:rFonts w:ascii="Times New Roman" w:hAnsi="Times New Roman" w:cs="Times New Roman"/>
          <w:sz w:val="28"/>
          <w:szCs w:val="28"/>
        </w:rPr>
        <w:t>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3" w:name="_Toc403821599"/>
      <w:bookmarkStart w:id="24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5" w:name="_Toc529877647"/>
      <w:r w:rsidRPr="000334FC">
        <w:rPr>
          <w:lang w:val="ru-RU"/>
        </w:rPr>
        <w:lastRenderedPageBreak/>
        <w:t>4.2 Оформление таблиц</w:t>
      </w:r>
      <w:bookmarkEnd w:id="23"/>
      <w:bookmarkEnd w:id="24"/>
      <w:bookmarkEnd w:id="25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</w:t>
      </w:r>
      <w:r w:rsidRPr="008261B1">
        <w:rPr>
          <w:rFonts w:ascii="Times New Roman" w:hAnsi="Times New Roman" w:cs="Times New Roman"/>
          <w:sz w:val="28"/>
          <w:szCs w:val="28"/>
        </w:rPr>
        <w:t>ю</w:t>
      </w:r>
      <w:r w:rsidRPr="008261B1">
        <w:rPr>
          <w:rFonts w:ascii="Times New Roman" w:hAnsi="Times New Roman" w:cs="Times New Roman"/>
          <w:sz w:val="28"/>
          <w:szCs w:val="28"/>
        </w:rPr>
        <w:t>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>по центру. Допускается нумеровать таблицы в пред</w:t>
      </w:r>
      <w:r w:rsidRPr="008261B1">
        <w:rPr>
          <w:rFonts w:ascii="Times New Roman" w:hAnsi="Times New Roman" w:cs="Times New Roman"/>
          <w:sz w:val="28"/>
          <w:szCs w:val="28"/>
        </w:rPr>
        <w:t>е</w:t>
      </w:r>
      <w:r w:rsidRPr="008261B1">
        <w:rPr>
          <w:rFonts w:ascii="Times New Roman" w:hAnsi="Times New Roman" w:cs="Times New Roman"/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rFonts w:ascii="Times New Roman" w:hAnsi="Times New Roman" w:cs="Times New Roman"/>
          <w:sz w:val="28"/>
          <w:szCs w:val="28"/>
        </w:rPr>
        <w:t>д</w:t>
      </w:r>
      <w:r w:rsidRPr="008261B1">
        <w:rPr>
          <w:rFonts w:ascii="Times New Roman" w:hAnsi="Times New Roman" w:cs="Times New Roman"/>
          <w:sz w:val="28"/>
          <w:szCs w:val="28"/>
        </w:rPr>
        <w:t xml:space="preserve">кового номера таблицы, 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394519" w:rsidP="00394519">
      <w:pPr>
        <w:spacing w:after="20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6C47EA" w:rsidRPr="006C47EA" w:rsidRDefault="00C261C2" w:rsidP="006C47EA">
      <w:pPr>
        <w:spacing w:after="20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Стили и направления в МХК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827"/>
        <w:gridCol w:w="3791"/>
      </w:tblGrid>
      <w:tr w:rsidR="006C47EA" w:rsidRPr="0094384F" w:rsidTr="00297F8C">
        <w:trPr>
          <w:tblHeader/>
        </w:trPr>
        <w:tc>
          <w:tcPr>
            <w:tcW w:w="2234" w:type="dxa"/>
            <w:vAlign w:val="center"/>
          </w:tcPr>
          <w:p w:rsidR="006C47EA" w:rsidRPr="006C47EA" w:rsidRDefault="00C261C2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3827" w:type="dxa"/>
            <w:vAlign w:val="center"/>
          </w:tcPr>
          <w:p w:rsidR="006C47EA" w:rsidRPr="006C47EA" w:rsidRDefault="00C261C2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 </w:t>
            </w:r>
          </w:p>
        </w:tc>
        <w:tc>
          <w:tcPr>
            <w:tcW w:w="3791" w:type="dxa"/>
            <w:vAlign w:val="center"/>
          </w:tcPr>
          <w:p w:rsidR="006C47EA" w:rsidRPr="006C47EA" w:rsidRDefault="00C261C2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6C47EA" w:rsidRPr="0094384F" w:rsidTr="00297F8C">
        <w:tc>
          <w:tcPr>
            <w:tcW w:w="2234" w:type="dxa"/>
            <w:vAlign w:val="center"/>
          </w:tcPr>
          <w:p w:rsidR="006C47EA" w:rsidRPr="006C47EA" w:rsidRDefault="00C261C2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3827" w:type="dxa"/>
            <w:vAlign w:val="center"/>
          </w:tcPr>
          <w:p w:rsidR="006C47EA" w:rsidRPr="00C261C2" w:rsidRDefault="00297F8C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1C2"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  <w:r w:rsidR="00C2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C261C2">
              <w:rPr>
                <w:rFonts w:ascii="Times New Roman" w:hAnsi="Times New Roman" w:cs="Times New Roman"/>
                <w:sz w:val="24"/>
                <w:szCs w:val="24"/>
              </w:rPr>
              <w:t xml:space="preserve"> – 1-я</w:t>
            </w:r>
          </w:p>
          <w:p w:rsidR="00C261C2" w:rsidRPr="00C261C2" w:rsidRDefault="00C261C2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791" w:type="dxa"/>
            <w:vAlign w:val="center"/>
          </w:tcPr>
          <w:p w:rsidR="006C47EA" w:rsidRPr="006C47EA" w:rsidRDefault="00C261C2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романтизма – Германия, но он быстро распространился и проник в другие европейские страны, также</w:t>
            </w:r>
            <w:r w:rsidR="00297F8C">
              <w:rPr>
                <w:rFonts w:ascii="Times New Roman" w:hAnsi="Times New Roman" w:cs="Times New Roman"/>
                <w:sz w:val="24"/>
                <w:szCs w:val="24"/>
              </w:rPr>
              <w:t xml:space="preserve"> Россию,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мерику. Главная особенность</w:t>
            </w:r>
            <w:r w:rsidR="00297F8C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романтизма – это многоликость и разно пл</w:t>
            </w:r>
            <w:r w:rsidR="00297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F8C"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</w:tc>
      </w:tr>
      <w:tr w:rsidR="006C47EA" w:rsidRPr="0094384F" w:rsidTr="00297F8C">
        <w:tc>
          <w:tcPr>
            <w:tcW w:w="2234" w:type="dxa"/>
            <w:vAlign w:val="center"/>
          </w:tcPr>
          <w:p w:rsidR="006C47EA" w:rsidRPr="006C47EA" w:rsidRDefault="00297F8C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3827" w:type="dxa"/>
            <w:vAlign w:val="center"/>
          </w:tcPr>
          <w:p w:rsidR="006C47EA" w:rsidRPr="00297F8C" w:rsidRDefault="00297F8C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Выделился в самостоятельное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791" w:type="dxa"/>
            <w:vAlign w:val="center"/>
          </w:tcPr>
          <w:p w:rsidR="006C47EA" w:rsidRPr="006C47EA" w:rsidRDefault="00297F8C" w:rsidP="00CE10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Реализм возник как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ложность романтизму – многие деятели искусства «перешли» из одного направления в другое</w:t>
            </w:r>
          </w:p>
        </w:tc>
      </w:tr>
    </w:tbl>
    <w:p w:rsidR="00780B7D" w:rsidRDefault="00780B7D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Pr="008261B1">
        <w:rPr>
          <w:rFonts w:ascii="Times New Roman" w:hAnsi="Times New Roman" w:cs="Times New Roman"/>
          <w:sz w:val="28"/>
          <w:szCs w:val="28"/>
        </w:rPr>
        <w:t>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>. Н</w:t>
      </w:r>
      <w:r w:rsidRPr="006B26A6">
        <w:rPr>
          <w:rFonts w:ascii="Times New Roman" w:hAnsi="Times New Roman" w:cs="Times New Roman"/>
          <w:sz w:val="28"/>
          <w:szCs w:val="28"/>
        </w:rPr>
        <w:t>а</w:t>
      </w:r>
      <w:r w:rsidRPr="006B26A6">
        <w:rPr>
          <w:rFonts w:ascii="Times New Roman" w:hAnsi="Times New Roman" w:cs="Times New Roman"/>
          <w:sz w:val="28"/>
          <w:szCs w:val="28"/>
        </w:rPr>
        <w:t xml:space="preserve">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>без сокращений. Допускаются лишь те сокращения, которые пр</w:t>
      </w:r>
      <w:r w:rsidRPr="00CE10CD">
        <w:rPr>
          <w:rFonts w:ascii="Times New Roman" w:hAnsi="Times New Roman" w:cs="Times New Roman"/>
          <w:sz w:val="28"/>
          <w:szCs w:val="28"/>
        </w:rPr>
        <w:t>и</w:t>
      </w:r>
      <w:r w:rsidRPr="00CE10CD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CE10CD">
        <w:rPr>
          <w:rFonts w:ascii="Times New Roman" w:hAnsi="Times New Roman" w:cs="Times New Roman"/>
          <w:sz w:val="28"/>
          <w:szCs w:val="28"/>
        </w:rPr>
        <w:t>о</w:t>
      </w:r>
      <w:r w:rsidRPr="00CE10CD">
        <w:rPr>
          <w:rFonts w:ascii="Times New Roman" w:hAnsi="Times New Roman" w:cs="Times New Roman"/>
          <w:sz w:val="28"/>
          <w:szCs w:val="28"/>
        </w:rPr>
        <w:t>строения таблиц с «многоэтажной» шапкой. Все заголовки надо писать, по во</w:t>
      </w:r>
      <w:r w:rsidRPr="00CE10CD">
        <w:rPr>
          <w:rFonts w:ascii="Times New Roman" w:hAnsi="Times New Roman" w:cs="Times New Roman"/>
          <w:sz w:val="28"/>
          <w:szCs w:val="28"/>
        </w:rPr>
        <w:t>з</w:t>
      </w:r>
      <w:r w:rsidRPr="00CE10CD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6C47EA" w:rsidRDefault="006C47EA" w:rsidP="00CE10CD">
      <w:pPr>
        <w:pStyle w:val="2"/>
        <w:rPr>
          <w:lang w:val="ru-RU"/>
        </w:rPr>
      </w:pPr>
      <w:bookmarkStart w:id="26" w:name="_Toc403821601"/>
      <w:bookmarkStart w:id="27" w:name="_Toc403826892"/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28" w:name="_Toc529877648"/>
      <w:r w:rsidRPr="00CE10CD">
        <w:rPr>
          <w:lang w:val="ru-RU"/>
        </w:rPr>
        <w:t>4.</w:t>
      </w:r>
      <w:r w:rsidR="006C47EA" w:rsidRPr="00CE10CD">
        <w:rPr>
          <w:lang w:val="ru-RU"/>
        </w:rPr>
        <w:t xml:space="preserve">3 </w:t>
      </w:r>
      <w:r w:rsidRPr="00CE10CD">
        <w:rPr>
          <w:lang w:val="ru-RU"/>
        </w:rPr>
        <w:t xml:space="preserve"> Оформление иллюстраций</w:t>
      </w:r>
      <w:bookmarkEnd w:id="26"/>
      <w:bookmarkEnd w:id="27"/>
      <w:bookmarkEnd w:id="28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CE10CD">
        <w:rPr>
          <w:rFonts w:ascii="Times New Roman" w:hAnsi="Times New Roman" w:cs="Times New Roman"/>
          <w:sz w:val="28"/>
          <w:szCs w:val="28"/>
        </w:rPr>
        <w:t>я</w:t>
      </w:r>
      <w:r w:rsidRPr="00CE10CD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CE10CD">
        <w:rPr>
          <w:rFonts w:ascii="Times New Roman" w:hAnsi="Times New Roman" w:cs="Times New Roman"/>
          <w:sz w:val="28"/>
          <w:szCs w:val="28"/>
        </w:rPr>
        <w:t>ч</w:t>
      </w:r>
      <w:r w:rsidRPr="00CE10CD">
        <w:rPr>
          <w:rFonts w:ascii="Times New Roman" w:hAnsi="Times New Roman" w:cs="Times New Roman"/>
          <w:sz w:val="28"/>
          <w:szCs w:val="28"/>
        </w:rPr>
        <w:lastRenderedPageBreak/>
        <w:t>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</w:t>
      </w:r>
      <w:r w:rsidRPr="00243BFE">
        <w:rPr>
          <w:rFonts w:ascii="Times New Roman" w:hAnsi="Times New Roman" w:cs="Times New Roman"/>
          <w:sz w:val="28"/>
          <w:szCs w:val="28"/>
        </w:rPr>
        <w:t>т</w:t>
      </w:r>
      <w:r w:rsidRPr="00243BFE">
        <w:rPr>
          <w:rFonts w:ascii="Times New Roman" w:hAnsi="Times New Roman" w:cs="Times New Roman"/>
          <w:sz w:val="28"/>
          <w:szCs w:val="28"/>
        </w:rPr>
        <w:t xml:space="preserve">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иллюс</w:t>
      </w:r>
      <w:r w:rsidRPr="00243BFE">
        <w:rPr>
          <w:rFonts w:ascii="Times New Roman" w:hAnsi="Times New Roman" w:cs="Times New Roman"/>
          <w:sz w:val="28"/>
          <w:szCs w:val="28"/>
        </w:rPr>
        <w:t>т</w:t>
      </w:r>
      <w:r w:rsidRPr="00243BFE">
        <w:rPr>
          <w:rFonts w:ascii="Times New Roman" w:hAnsi="Times New Roman" w:cs="Times New Roman"/>
          <w:sz w:val="28"/>
          <w:szCs w:val="28"/>
        </w:rPr>
        <w:t>рации в пределах раздела (главы). В этом случае номер иллюстрации должен состоять из номера раздела (главы) и порядкового номера иллюстрации,  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Default="006C47EA" w:rsidP="00297F8C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="00C261C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33950" cy="3228975"/>
            <wp:effectExtent l="0" t="0" r="0" b="9525"/>
            <wp:docPr id="1" name="Рисунок 1" descr="C:\Users\user\Desktop\2023\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\мх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C261C2">
        <w:rPr>
          <w:rFonts w:ascii="Times New Roman" w:hAnsi="Times New Roman" w:cs="Times New Roman"/>
          <w:sz w:val="24"/>
          <w:szCs w:val="24"/>
        </w:rPr>
        <w:t>Мир искусства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29" w:name="_Toc403821602"/>
      <w:bookmarkStart w:id="30" w:name="_Toc403826893"/>
      <w:bookmarkStart w:id="31" w:name="_Toc529877649"/>
      <w:r w:rsidRPr="000334FC">
        <w:rPr>
          <w:lang w:val="ru-RU"/>
        </w:rPr>
        <w:t>4.</w:t>
      </w:r>
      <w:r w:rsidR="006C47EA">
        <w:rPr>
          <w:lang w:val="ru-RU"/>
        </w:rPr>
        <w:t>4</w:t>
      </w:r>
      <w:r w:rsidRPr="000334FC">
        <w:rPr>
          <w:lang w:val="ru-RU"/>
        </w:rPr>
        <w:t xml:space="preserve"> Оформление ссылок</w:t>
      </w:r>
      <w:bookmarkEnd w:id="29"/>
      <w:bookmarkEnd w:id="30"/>
      <w:bookmarkEnd w:id="31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иидентификации. Ссылки различаются, в частности, по местураспол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="002C6B88" w:rsidRPr="00164203">
        <w:rPr>
          <w:rFonts w:ascii="Times New Roman" w:hAnsi="Times New Roman" w:cs="Times New Roman"/>
          <w:sz w:val="28"/>
          <w:szCs w:val="28"/>
        </w:rPr>
        <w:t>н</w:t>
      </w:r>
      <w:r w:rsidR="002C6B88"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CE10CD" w:rsidRDefault="00CE10CD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D452E4" w:rsidRDefault="00D452E4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lastRenderedPageBreak/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CE10CD" w:rsidRDefault="00CE10CD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39451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394519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2" w:name="_Toc403821603"/>
    </w:p>
    <w:p w:rsidR="00CE10CD" w:rsidRDefault="00CE10CD" w:rsidP="009534D2">
      <w:pPr>
        <w:pStyle w:val="2"/>
        <w:rPr>
          <w:lang w:val="ru-RU"/>
        </w:rPr>
      </w:pPr>
      <w:bookmarkStart w:id="33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4" w:name="_Toc529877650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7E60BB" w:rsidRPr="00CE10CD">
        <w:rPr>
          <w:lang w:val="ru-RU"/>
        </w:rPr>
        <w:t>5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2"/>
      <w:bookmarkEnd w:id="33"/>
      <w:bookmarkEnd w:id="34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источников  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</w:t>
      </w:r>
      <w:r w:rsidR="002C6B88" w:rsidRPr="00C71FF9">
        <w:rPr>
          <w:rFonts w:ascii="Times New Roman" w:hAnsi="Times New Roman" w:cs="Times New Roman"/>
          <w:sz w:val="28"/>
          <w:szCs w:val="28"/>
        </w:rPr>
        <w:t>о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</w:t>
      </w:r>
      <w:r w:rsidR="002C6B88">
        <w:rPr>
          <w:rFonts w:ascii="Times New Roman" w:hAnsi="Times New Roman" w:cs="Times New Roman"/>
          <w:sz w:val="28"/>
          <w:szCs w:val="28"/>
        </w:rPr>
        <w:t>а</w:t>
      </w:r>
      <w:r w:rsidR="002C6B88">
        <w:rPr>
          <w:rFonts w:ascii="Times New Roman" w:hAnsi="Times New Roman" w:cs="Times New Roman"/>
          <w:sz w:val="28"/>
          <w:szCs w:val="28"/>
        </w:rPr>
        <w:t>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Дмитриевский А.В., Тюфяков А.С. </w:t>
      </w:r>
      <w:r w:rsidR="00297F8C">
        <w:rPr>
          <w:rFonts w:ascii="Times New Roman" w:hAnsi="Times New Roman" w:cs="Times New Roman"/>
          <w:sz w:val="28"/>
          <w:szCs w:val="28"/>
        </w:rPr>
        <w:t xml:space="preserve">15 картинных галерей </w:t>
      </w:r>
      <w:r w:rsidRPr="007F6381">
        <w:rPr>
          <w:rFonts w:ascii="Times New Roman" w:hAnsi="Times New Roman" w:cs="Times New Roman"/>
          <w:sz w:val="28"/>
          <w:szCs w:val="28"/>
        </w:rPr>
        <w:t>/ М.:</w:t>
      </w:r>
      <w:r w:rsidR="00297F8C">
        <w:rPr>
          <w:rFonts w:ascii="Times New Roman" w:hAnsi="Times New Roman" w:cs="Times New Roman"/>
          <w:sz w:val="28"/>
          <w:szCs w:val="28"/>
        </w:rPr>
        <w:t>Издательство «Искусство»</w:t>
      </w:r>
      <w:r w:rsidRPr="007F6381">
        <w:rPr>
          <w:rFonts w:ascii="Times New Roman" w:hAnsi="Times New Roman" w:cs="Times New Roman"/>
          <w:sz w:val="28"/>
          <w:szCs w:val="28"/>
        </w:rPr>
        <w:t>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</w:t>
      </w:r>
      <w:r w:rsidR="00297F8C">
        <w:rPr>
          <w:rFonts w:ascii="Times New Roman" w:hAnsi="Times New Roman" w:cs="Times New Roman"/>
          <w:sz w:val="28"/>
          <w:szCs w:val="28"/>
        </w:rPr>
        <w:t xml:space="preserve"> История и культура  Японии</w:t>
      </w:r>
      <w:r w:rsidRPr="007F6381">
        <w:rPr>
          <w:rFonts w:ascii="Times New Roman" w:hAnsi="Times New Roman" w:cs="Times New Roman"/>
          <w:sz w:val="28"/>
          <w:szCs w:val="28"/>
        </w:rPr>
        <w:t>. – М.:</w:t>
      </w:r>
      <w:r w:rsidR="00297F8C">
        <w:rPr>
          <w:rFonts w:ascii="Times New Roman" w:hAnsi="Times New Roman" w:cs="Times New Roman"/>
          <w:sz w:val="28"/>
          <w:szCs w:val="28"/>
        </w:rPr>
        <w:t xml:space="preserve"> Издательство «Культура»</w:t>
      </w:r>
      <w:r w:rsidRPr="007F6381">
        <w:rPr>
          <w:rFonts w:ascii="Times New Roman" w:hAnsi="Times New Roman" w:cs="Times New Roman"/>
          <w:sz w:val="28"/>
          <w:szCs w:val="28"/>
        </w:rPr>
        <w:t xml:space="preserve">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97F8C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297F8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зарубежного искусства</w:t>
      </w:r>
      <w:r w:rsidR="002C6B88" w:rsidRPr="007F6381">
        <w:rPr>
          <w:rFonts w:ascii="Times New Roman" w:hAnsi="Times New Roman" w:cs="Times New Roman"/>
          <w:sz w:val="28"/>
          <w:szCs w:val="28"/>
        </w:rPr>
        <w:t>/ Г.П. Покровский., Е.А. Белов</w:t>
      </w:r>
      <w:r>
        <w:rPr>
          <w:rFonts w:ascii="Times New Roman" w:hAnsi="Times New Roman" w:cs="Times New Roman"/>
          <w:sz w:val="28"/>
          <w:szCs w:val="28"/>
        </w:rPr>
        <w:t>., С.Г. Драгомиров и др. - М.:  «Академия»,  2018</w:t>
      </w:r>
      <w:r w:rsidR="002C6B88" w:rsidRPr="007F6381">
        <w:rPr>
          <w:rFonts w:ascii="Times New Roman" w:hAnsi="Times New Roman" w:cs="Times New Roman"/>
          <w:sz w:val="28"/>
          <w:szCs w:val="28"/>
        </w:rPr>
        <w:t>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97F8C" w:rsidP="00CE32EC">
      <w:pPr>
        <w:numPr>
          <w:ilvl w:val="0"/>
          <w:numId w:val="20"/>
        </w:numPr>
        <w:suppressAutoHyphens/>
        <w:ind w:left="567" w:hanging="425"/>
        <w:rPr>
          <w:rFonts w:ascii="Times New Roman" w:hAnsi="Times New Roman" w:cs="Times New Roman"/>
          <w:sz w:val="28"/>
          <w:szCs w:val="28"/>
        </w:rPr>
      </w:pPr>
      <w:r w:rsidRPr="00297F8C">
        <w:rPr>
          <w:rFonts w:ascii="Times New Roman" w:hAnsi="Times New Roman" w:cs="Times New Roman"/>
          <w:sz w:val="28"/>
          <w:szCs w:val="28"/>
        </w:rPr>
        <w:t>Мифологический словарь</w:t>
      </w:r>
      <w:r w:rsidR="002C6B88" w:rsidRPr="007F6381">
        <w:rPr>
          <w:rFonts w:ascii="Times New Roman" w:hAnsi="Times New Roman" w:cs="Times New Roman"/>
          <w:sz w:val="28"/>
          <w:szCs w:val="28"/>
        </w:rPr>
        <w:t>. Пер. с англ. 1-е русское изд. – М.: Изд-во</w:t>
      </w:r>
      <w:r w:rsidR="001D2CE5">
        <w:rPr>
          <w:rFonts w:ascii="Times New Roman" w:hAnsi="Times New Roman" w:cs="Times New Roman"/>
          <w:sz w:val="28"/>
          <w:szCs w:val="28"/>
        </w:rPr>
        <w:t xml:space="preserve"> «Академия</w:t>
      </w:r>
      <w:r w:rsidR="002C6B88" w:rsidRPr="007F6381">
        <w:rPr>
          <w:rFonts w:ascii="Times New Roman" w:hAnsi="Times New Roman" w:cs="Times New Roman"/>
          <w:sz w:val="28"/>
          <w:szCs w:val="28"/>
        </w:rPr>
        <w:t>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E32EC">
        <w:rPr>
          <w:rFonts w:ascii="Times New Roman" w:hAnsi="Times New Roman" w:cs="Times New Roman"/>
          <w:sz w:val="28"/>
          <w:szCs w:val="28"/>
        </w:rPr>
        <w:t xml:space="preserve">мифологический </w:t>
      </w:r>
      <w:r w:rsidRPr="007F6381">
        <w:rPr>
          <w:rFonts w:ascii="Times New Roman" w:hAnsi="Times New Roman" w:cs="Times New Roman"/>
          <w:sz w:val="28"/>
          <w:szCs w:val="28"/>
        </w:rPr>
        <w:t>словарь / Под ред. А.Ю. Ишлинского. – М.: Боль</w:t>
      </w:r>
      <w:r w:rsidR="00CE32EC">
        <w:rPr>
          <w:rFonts w:ascii="Times New Roman" w:hAnsi="Times New Roman" w:cs="Times New Roman"/>
          <w:sz w:val="28"/>
          <w:szCs w:val="28"/>
        </w:rPr>
        <w:t>шая Российская энциклопедия, 201</w:t>
      </w:r>
      <w:r w:rsidRPr="007F6381">
        <w:rPr>
          <w:rFonts w:ascii="Times New Roman" w:hAnsi="Times New Roman" w:cs="Times New Roman"/>
          <w:sz w:val="28"/>
          <w:szCs w:val="28"/>
        </w:rPr>
        <w:t>3. – 671 с.</w:t>
      </w:r>
    </w:p>
    <w:p w:rsidR="00553B79" w:rsidRPr="007F6381" w:rsidRDefault="00553B79" w:rsidP="00CE32EC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CE32EC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цивилизации</w:t>
      </w:r>
      <w:r w:rsidR="001D2CE5">
        <w:rPr>
          <w:rFonts w:ascii="Times New Roman" w:hAnsi="Times New Roman" w:cs="Times New Roman"/>
          <w:sz w:val="28"/>
          <w:szCs w:val="28"/>
        </w:rPr>
        <w:t>: Справ. / Под  ред. В.А. Ефимова. – М.: «Академия»</w:t>
      </w:r>
      <w:r w:rsidR="002C6B88" w:rsidRPr="007F6381">
        <w:rPr>
          <w:rFonts w:ascii="Times New Roman" w:hAnsi="Times New Roman" w:cs="Times New Roman"/>
          <w:sz w:val="28"/>
          <w:szCs w:val="28"/>
        </w:rPr>
        <w:t>, 1991. – 734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>Многотомные издания</w:t>
      </w:r>
    </w:p>
    <w:p w:rsidR="002C6B88" w:rsidRDefault="001D2CE5" w:rsidP="002C6B88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D2CE5">
        <w:rPr>
          <w:rFonts w:ascii="Times New Roman" w:hAnsi="Times New Roman" w:cs="Times New Roman"/>
          <w:sz w:val="28"/>
          <w:szCs w:val="28"/>
        </w:rPr>
        <w:t>Западноевропейская музыка в лицах и звуках</w:t>
      </w:r>
      <w:r w:rsidR="002C6B88" w:rsidRPr="007F6381">
        <w:rPr>
          <w:rFonts w:ascii="Times New Roman" w:hAnsi="Times New Roman" w:cs="Times New Roman"/>
          <w:sz w:val="28"/>
          <w:szCs w:val="28"/>
        </w:rPr>
        <w:t xml:space="preserve"> Т.1. Достижения в области развития ДВС / Серия «Итоги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2C6B88" w:rsidRPr="007F6381">
        <w:rPr>
          <w:rFonts w:ascii="Times New Roman" w:hAnsi="Times New Roman" w:cs="Times New Roman"/>
          <w:sz w:val="28"/>
          <w:szCs w:val="28"/>
        </w:rPr>
        <w:t>». – М.:ВИНИТИ, 1975. – 208 с.</w:t>
      </w:r>
    </w:p>
    <w:p w:rsidR="00553B79" w:rsidRPr="001D2CE5" w:rsidRDefault="002C6B88" w:rsidP="001D2CE5">
      <w:pPr>
        <w:numPr>
          <w:ilvl w:val="0"/>
          <w:numId w:val="2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D2CE5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Вырубов Д.Н. </w:t>
      </w:r>
      <w:r w:rsidR="001D2CE5">
        <w:rPr>
          <w:rFonts w:ascii="Times New Roman" w:hAnsi="Times New Roman" w:cs="Times New Roman"/>
          <w:sz w:val="28"/>
          <w:szCs w:val="28"/>
        </w:rPr>
        <w:t xml:space="preserve">Культы, религия </w:t>
      </w:r>
      <w:r w:rsidRPr="007F6381">
        <w:rPr>
          <w:rFonts w:ascii="Times New Roman" w:hAnsi="Times New Roman" w:cs="Times New Roman"/>
          <w:sz w:val="28"/>
          <w:szCs w:val="28"/>
        </w:rPr>
        <w:t>// Сб. «Камеры сгорания авиационных ГТД»/ М., 1957. –С. 178-194.</w:t>
      </w:r>
    </w:p>
    <w:p w:rsidR="002C6B88" w:rsidRPr="001D2CE5" w:rsidRDefault="002C6B88" w:rsidP="002C6B88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Гершман И.И., Пик О.К. </w:t>
      </w:r>
      <w:r w:rsidR="001D2CE5">
        <w:rPr>
          <w:rFonts w:ascii="Times New Roman" w:hAnsi="Times New Roman" w:cs="Times New Roman"/>
          <w:sz w:val="28"/>
          <w:szCs w:val="28"/>
        </w:rPr>
        <w:t>Забытый мир</w:t>
      </w:r>
      <w:r w:rsidRPr="007F6381">
        <w:rPr>
          <w:rFonts w:ascii="Times New Roman" w:hAnsi="Times New Roman" w:cs="Times New Roman"/>
          <w:sz w:val="28"/>
          <w:szCs w:val="28"/>
        </w:rPr>
        <w:t>// Тр. НАМИ. – 1965. – Вып. 75. – С. 3-29.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505FFD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505FFD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35" w:name="_Toc403821604"/>
      <w:bookmarkStart w:id="36" w:name="_Toc403826895"/>
    </w:p>
    <w:p w:rsidR="002C6B88" w:rsidRPr="00C7741F" w:rsidRDefault="00C7741F" w:rsidP="009534D2">
      <w:pPr>
        <w:pStyle w:val="2"/>
      </w:pPr>
      <w:bookmarkStart w:id="37" w:name="_Toc529877651"/>
      <w:r w:rsidRPr="00C7741F">
        <w:t>4</w:t>
      </w:r>
      <w:r w:rsidR="002C6B88" w:rsidRPr="00C7741F">
        <w:t>.</w:t>
      </w:r>
      <w:r w:rsidR="007E60BB">
        <w:rPr>
          <w:lang w:val="ru-RU"/>
        </w:rPr>
        <w:t xml:space="preserve">6 </w:t>
      </w:r>
      <w:r w:rsidR="002C6B88" w:rsidRPr="00C7741F">
        <w:t xml:space="preserve"> Оформление приложений</w:t>
      </w:r>
      <w:bookmarkEnd w:id="35"/>
      <w:bookmarkEnd w:id="36"/>
      <w:bookmarkEnd w:id="37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 xml:space="preserve">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</w:t>
      </w:r>
      <w:r w:rsidRPr="00023E79">
        <w:rPr>
          <w:rFonts w:ascii="Times New Roman" w:hAnsi="Times New Roman" w:cs="Times New Roman"/>
          <w:sz w:val="28"/>
          <w:szCs w:val="28"/>
        </w:rPr>
        <w:t>а</w:t>
      </w:r>
      <w:r w:rsidRPr="00023E79">
        <w:rPr>
          <w:rFonts w:ascii="Times New Roman" w:hAnsi="Times New Roman" w:cs="Times New Roman"/>
          <w:sz w:val="28"/>
          <w:szCs w:val="28"/>
        </w:rPr>
        <w:t xml:space="preserve">чения. Каждое приложение должно иметь название. Название приложения на </w:t>
      </w:r>
      <w:r w:rsidRPr="00023E79">
        <w:rPr>
          <w:rFonts w:ascii="Times New Roman" w:hAnsi="Times New Roman" w:cs="Times New Roman"/>
          <w:sz w:val="28"/>
          <w:szCs w:val="28"/>
        </w:rPr>
        <w:lastRenderedPageBreak/>
        <w:t>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38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39" w:name="_Toc403826896"/>
      <w:bookmarkStart w:id="40" w:name="_Toc529877652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7E60BB">
        <w:rPr>
          <w:lang w:val="ru-RU"/>
        </w:rPr>
        <w:t>7</w:t>
      </w:r>
      <w:r w:rsidR="002C6B88" w:rsidRPr="000334FC">
        <w:rPr>
          <w:lang w:val="ru-RU"/>
        </w:rPr>
        <w:t xml:space="preserve">  Оформление содержания</w:t>
      </w:r>
      <w:bookmarkEnd w:id="38"/>
      <w:bookmarkEnd w:id="39"/>
      <w:bookmarkEnd w:id="40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</w:t>
      </w:r>
      <w:r w:rsidR="002C6B88" w:rsidRPr="00DA1E26">
        <w:rPr>
          <w:rStyle w:val="FontStyle96"/>
          <w:sz w:val="28"/>
          <w:szCs w:val="28"/>
        </w:rPr>
        <w:t>а</w:t>
      </w:r>
      <w:r w:rsidR="002C6B88" w:rsidRPr="00DA1E26">
        <w:rPr>
          <w:rStyle w:val="FontStyle96"/>
          <w:sz w:val="28"/>
          <w:szCs w:val="28"/>
        </w:rPr>
        <w:t>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</w:t>
      </w:r>
      <w:r w:rsidR="002C6B88" w:rsidRPr="00DA1E26">
        <w:rPr>
          <w:rStyle w:val="FontStyle96"/>
          <w:sz w:val="28"/>
          <w:szCs w:val="28"/>
        </w:rPr>
        <w:t>у</w:t>
      </w:r>
      <w:r w:rsidR="002C6B88" w:rsidRPr="00DA1E26">
        <w:rPr>
          <w:rStyle w:val="FontStyle96"/>
          <w:sz w:val="28"/>
          <w:szCs w:val="28"/>
        </w:rPr>
        <w:t>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</w:t>
      </w:r>
      <w:r>
        <w:rPr>
          <w:rStyle w:val="FontStyle96"/>
          <w:sz w:val="28"/>
          <w:szCs w:val="28"/>
        </w:rPr>
        <w:t>г</w:t>
      </w:r>
      <w:r>
        <w:rPr>
          <w:rStyle w:val="FontStyle96"/>
          <w:sz w:val="28"/>
          <w:szCs w:val="28"/>
        </w:rPr>
        <w:t>лавление), предварительно применяя стили к наименованиям разделов и по</w:t>
      </w:r>
      <w:r>
        <w:rPr>
          <w:rStyle w:val="FontStyle96"/>
          <w:sz w:val="28"/>
          <w:szCs w:val="28"/>
        </w:rPr>
        <w:t>д</w:t>
      </w:r>
      <w:r>
        <w:rPr>
          <w:rStyle w:val="FontStyle96"/>
          <w:sz w:val="28"/>
          <w:szCs w:val="28"/>
        </w:rPr>
        <w:t>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1" w:name="_Toc529877653"/>
      <w:r w:rsidRPr="000334FC">
        <w:rPr>
          <w:lang w:val="ru-RU"/>
        </w:rPr>
        <w:t>4.</w:t>
      </w:r>
      <w:r w:rsidR="007E60BB">
        <w:rPr>
          <w:lang w:val="ru-RU"/>
        </w:rPr>
        <w:t>8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1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странные и сложно построенные предложения, так и чрезмерно краткие лак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ничные фразы, слабо между собой связанные, допускающие двойные толков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нением первого лица множественного числа, в которых исключается местоим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ние «мы», то есть фразы строятся с употреблением слов «наблюдаем», «уст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>учного изложения. Здесь могут быть использованы следующие слова и выр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>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на орфографическая, синтаксическая и стилистическая грамотность в соотве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2" w:name="_Toc529877654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2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иплине </w:t>
      </w:r>
      <w:r w:rsidR="00281BD5">
        <w:rPr>
          <w:rFonts w:ascii="Times New Roman" w:hAnsi="Times New Roman" w:cs="Times New Roman"/>
          <w:bCs/>
          <w:sz w:val="28"/>
          <w:szCs w:val="28"/>
        </w:rPr>
        <w:t>МИРОВАЯ ХУДОЖЕСТВЕННАЯ КУЛЬТУРА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ельно раскрыть  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Результаты защиты оцениваются по четырехбалльной системе: «отли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на оценку не ниже «удовлетвор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</w:t>
      </w:r>
      <w:r w:rsidRPr="00C7741F">
        <w:rPr>
          <w:rFonts w:ascii="Times New Roman" w:hAnsi="Times New Roman" w:cs="Times New Roman"/>
          <w:bCs/>
          <w:sz w:val="28"/>
          <w:szCs w:val="28"/>
        </w:rPr>
        <w:t>в</w:t>
      </w:r>
      <w:r w:rsidRPr="00C7741F">
        <w:rPr>
          <w:rFonts w:ascii="Times New Roman" w:hAnsi="Times New Roman" w:cs="Times New Roman"/>
          <w:bCs/>
          <w:sz w:val="28"/>
          <w:szCs w:val="28"/>
        </w:rPr>
        <w:t>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с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и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мым анализом, обобщением и выявлением тенденций развития исследу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е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C7741F">
        <w:rPr>
          <w:rFonts w:ascii="Times New Roman" w:hAnsi="Times New Roman" w:cs="Times New Roman"/>
          <w:bCs/>
          <w:sz w:val="28"/>
          <w:szCs w:val="28"/>
        </w:rPr>
        <w:t>н</w:t>
      </w:r>
      <w:r w:rsidRPr="00C7741F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Доклад целесообразно стр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з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>. Объем до</w:t>
      </w:r>
      <w:r w:rsidRPr="00C7741F">
        <w:rPr>
          <w:rFonts w:ascii="Times New Roman" w:hAnsi="Times New Roman" w:cs="Times New Roman"/>
          <w:bCs/>
          <w:sz w:val="28"/>
          <w:szCs w:val="28"/>
        </w:rPr>
        <w:t>к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задачи, результаты ее решения и сдела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ные выводы (по каждой из задач, которые были п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А4,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</w:t>
      </w:r>
      <w:r w:rsidR="00BD4C69">
        <w:rPr>
          <w:rFonts w:ascii="Times New Roman" w:hAnsi="Times New Roman" w:cs="Times New Roman"/>
          <w:bCs/>
          <w:sz w:val="28"/>
          <w:szCs w:val="28"/>
        </w:rPr>
        <w:t>а</w:t>
      </w:r>
      <w:r w:rsidR="00BD4C69">
        <w:rPr>
          <w:rFonts w:ascii="Times New Roman" w:hAnsi="Times New Roman" w:cs="Times New Roman"/>
          <w:bCs/>
          <w:sz w:val="28"/>
          <w:szCs w:val="28"/>
        </w:rPr>
        <w:t>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3" w:name="_Toc529877655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3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0CD" w:rsidRDefault="00CE10CD" w:rsidP="00345F36">
      <w:pPr>
        <w:tabs>
          <w:tab w:val="left" w:pos="4200"/>
        </w:tabs>
        <w:jc w:val="center"/>
        <w:rPr>
          <w:rFonts w:ascii="Times New Roman" w:hAnsi="Times New Roman" w:cs="Times New Roman"/>
        </w:rPr>
      </w:pPr>
    </w:p>
    <w:p w:rsidR="00CE10CD" w:rsidRPr="001D2CE5" w:rsidRDefault="001D2CE5" w:rsidP="001D2CE5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54.02.01 Дизайн</w:t>
      </w:r>
      <w:r w:rsidR="00745FAE" w:rsidRPr="00745FAE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a"/>
        <w:tblW w:w="0" w:type="auto"/>
        <w:jc w:val="center"/>
        <w:tblLook w:val="04A0"/>
      </w:tblPr>
      <w:tblGrid>
        <w:gridCol w:w="457"/>
        <w:gridCol w:w="9397"/>
      </w:tblGrid>
      <w:tr w:rsidR="001D2CE5" w:rsidRPr="00745FAE" w:rsidTr="001D2CE5">
        <w:trPr>
          <w:tblHeader/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01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Исследованиетехникисозданиябюстаизглины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Исследование возможностейсамовыражениячерезсовременныетанцы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Анализтехникисозданияженскойсумкиизбусин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Анализ техники создания комикса вграфическомредактореMediBangPaint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722"/>
              <w:rPr>
                <w:sz w:val="24"/>
              </w:rPr>
            </w:pPr>
            <w:r>
              <w:rPr>
                <w:sz w:val="24"/>
              </w:rPr>
              <w:t>Исследование техник созданияпраздничногонаб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ра:подсвечникаизэпоксиднойсмолыивосковойсвечи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Анализтехникиработывитражнымикрасками в процессе воплощениямифолог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ческихсюжетов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ИсследованиетехнологииработывпрограммеAdobePhotoshopдлякорректировкииизмененияфотографийразныхжанров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Исследованиетехнологиисозданиямакетазданияресторанакитайской кухни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Анализ технологии использованиявелюровойпряживпроцессесозданияигрушек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Поиск особенностейвоплощенияавтопортретавразныхстилях–реализме,импрессионизме и пуантилизме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745FA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Исследование воплощенияэкспрессионизма в создании картин вразныхживопи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ныхтехниках(гуашьиакварель)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Анализтехникплетенияаксессуаров(фенечек) изнитей мулине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Анализтехникивышивкишерстяныминиткамидля украшенияодежды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ИсследованиетехнологиииспользованияPaintTool SAI для создания векторногор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сунка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Анализ техники вышивки гладью напримересозданияцветочнойкомпозиции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Анализвозможностивоссозданияобразовисчезающей архитектурыСамарывросписи по керамике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Анализтехнологииразработкикостюмадля косплея игрового персонажа(Турбосвин)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Исследованиятехникивязаниядетскихигрушек крючком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Исследование техники графическогопейзажанапримересозданияобразовлетней природы</w:t>
            </w:r>
          </w:p>
        </w:tc>
      </w:tr>
      <w:tr w:rsidR="001D2CE5" w:rsidRPr="00745FAE" w:rsidTr="00394519">
        <w:trPr>
          <w:jc w:val="center"/>
        </w:trPr>
        <w:tc>
          <w:tcPr>
            <w:tcW w:w="560" w:type="dxa"/>
            <w:vAlign w:val="center"/>
          </w:tcPr>
          <w:p w:rsidR="001D2CE5" w:rsidRPr="00745FAE" w:rsidRDefault="001D2CE5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1" w:type="dxa"/>
          </w:tcPr>
          <w:p w:rsidR="001D2CE5" w:rsidRDefault="001D2CE5" w:rsidP="00394519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Исследованиепроцессаформированиямузыкальных вкусов у современноймол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дёжи</w:t>
            </w:r>
          </w:p>
        </w:tc>
      </w:tr>
    </w:tbl>
    <w:p w:rsidR="00345F36" w:rsidRDefault="00345F36" w:rsidP="00394519">
      <w:pPr>
        <w:spacing w:line="240" w:lineRule="auto"/>
        <w:rPr>
          <w:rFonts w:ascii="Times New Roman" w:hAnsi="Times New Roman" w:cs="Times New Roman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E5" w:rsidRDefault="001D2CE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C8" w:rsidRPr="001D2CE5" w:rsidRDefault="00E613C8" w:rsidP="00E613C8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54.02.02 Декоративно-прикладное искусство и народные промыслы (по видам)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817"/>
        <w:gridCol w:w="9037"/>
      </w:tblGrid>
      <w:tr w:rsidR="00E613C8" w:rsidRPr="00745FAE" w:rsidTr="00394519">
        <w:trPr>
          <w:tblHeader/>
          <w:jc w:val="center"/>
        </w:trPr>
        <w:tc>
          <w:tcPr>
            <w:tcW w:w="817" w:type="dxa"/>
            <w:vAlign w:val="center"/>
          </w:tcPr>
          <w:p w:rsidR="00E613C8" w:rsidRPr="00745FAE" w:rsidRDefault="00E613C8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3C8" w:rsidRPr="00745FAE" w:rsidRDefault="00E613C8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37" w:type="dxa"/>
            <w:vAlign w:val="center"/>
          </w:tcPr>
          <w:p w:rsidR="00E613C8" w:rsidRPr="00745FAE" w:rsidRDefault="00E613C8" w:rsidP="0039451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128"/>
              <w:rPr>
                <w:sz w:val="24"/>
              </w:rPr>
            </w:pPr>
            <w:r>
              <w:rPr>
                <w:sz w:val="24"/>
              </w:rPr>
              <w:t>Анализ сочетания идей романтизма симпрессионистской техникой в картине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Эдв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Томаса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Мостина«Чудесный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E613C8" w:rsidRDefault="00E613C8" w:rsidP="00394519">
            <w:pPr>
              <w:pStyle w:val="a8"/>
              <w:numPr>
                <w:ilvl w:val="1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ind w:left="0" w:right="63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эстетики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символизма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 Василия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Милити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«Ангел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печали».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22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тромплей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 КарелаФабрициуса «Щегол»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168"/>
              <w:rPr>
                <w:sz w:val="24"/>
              </w:rPr>
            </w:pPr>
            <w:r>
              <w:rPr>
                <w:sz w:val="24"/>
              </w:rPr>
              <w:t>Исследованияжанра«марины»напримерекартиныНиколаяДубовского«Притихло»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E613C8" w:rsidRDefault="00E613C8" w:rsidP="00394519">
            <w:pPr>
              <w:pStyle w:val="a8"/>
              <w:numPr>
                <w:ilvl w:val="1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Исследование живописной техники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Генриха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Семирадского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E613C8" w:rsidRDefault="00E613C8" w:rsidP="003945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«Танецсредимечей»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126"/>
              <w:rPr>
                <w:sz w:val="24"/>
              </w:rPr>
            </w:pPr>
            <w:r>
              <w:rPr>
                <w:sz w:val="24"/>
              </w:rPr>
              <w:t>Поиск черт романтизма и анализ выборасюжетов в творчестве Джона Мартина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примерекартины«Руиныдревнегогорода»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394519" w:rsidP="00394519">
            <w:pPr>
              <w:pStyle w:val="TableParagraph"/>
              <w:ind w:left="0" w:right="-143"/>
              <w:rPr>
                <w:sz w:val="24"/>
              </w:rPr>
            </w:pPr>
            <w:r>
              <w:rPr>
                <w:sz w:val="24"/>
              </w:rPr>
              <w:t xml:space="preserve">Анализ сочетания научных теорий </w:t>
            </w:r>
            <w:r w:rsidR="00E613C8">
              <w:rPr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своеобразной</w:t>
            </w:r>
            <w:r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техникой</w:t>
            </w:r>
            <w:r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создания</w:t>
            </w:r>
            <w:r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картин</w:t>
            </w:r>
            <w:r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Сальв</w:t>
            </w:r>
            <w:r w:rsidR="00E613C8">
              <w:rPr>
                <w:sz w:val="24"/>
              </w:rPr>
              <w:t>а</w:t>
            </w:r>
            <w:r w:rsidR="00E613C8">
              <w:rPr>
                <w:sz w:val="24"/>
              </w:rPr>
              <w:t>дором</w:t>
            </w:r>
            <w:r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Дали</w:t>
            </w:r>
            <w:r w:rsidR="00DF2B4C"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на</w:t>
            </w:r>
            <w:r w:rsidR="00DF2B4C"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примере</w:t>
            </w:r>
            <w:r w:rsidR="00DF2B4C">
              <w:rPr>
                <w:sz w:val="24"/>
              </w:rPr>
              <w:t xml:space="preserve"> </w:t>
            </w:r>
            <w:r w:rsidR="00E613C8">
              <w:rPr>
                <w:sz w:val="24"/>
              </w:rPr>
              <w:t>работы</w:t>
            </w:r>
          </w:p>
          <w:p w:rsidR="00E613C8" w:rsidRDefault="00E613C8" w:rsidP="003945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«Галатеясосферами»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248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 античной архитектуры в русскойж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вописи XIX век на примере картиныИ.К.Айвазовского«АфинскийАкрополь»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E613C8" w:rsidRDefault="00E613C8" w:rsidP="00394519">
            <w:pPr>
              <w:pStyle w:val="a8"/>
              <w:numPr>
                <w:ilvl w:val="1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479"/>
              <w:rPr>
                <w:sz w:val="24"/>
              </w:rPr>
            </w:pPr>
            <w:r>
              <w:rPr>
                <w:sz w:val="24"/>
              </w:rPr>
              <w:t>Поиск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кадемизма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Огюста Кота«Буря»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358"/>
              <w:rPr>
                <w:sz w:val="24"/>
              </w:rPr>
            </w:pPr>
            <w:r>
              <w:rPr>
                <w:sz w:val="24"/>
              </w:rPr>
              <w:t>Исследование воплощения идеологии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Каспар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Давида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Фридриха«Исполиновы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горы»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E613C8" w:rsidRDefault="00E613C8" w:rsidP="00394519">
            <w:pPr>
              <w:pStyle w:val="a8"/>
              <w:numPr>
                <w:ilvl w:val="1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60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 живописи на примере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Виктора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Норкина«Низколетящие облака…»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Поиск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модерна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Ханса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Зацка«Классическая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идиллия»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213"/>
              <w:jc w:val="both"/>
              <w:rPr>
                <w:sz w:val="24"/>
              </w:rPr>
            </w:pPr>
            <w:r>
              <w:rPr>
                <w:sz w:val="24"/>
              </w:rPr>
              <w:t>Анализ жанра реалистического пейзажа на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 картины Софуса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Якобсена «Закат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156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мифологического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Ноэля-Никол</w:t>
            </w:r>
            <w:r w:rsidR="00DF2B4C">
              <w:rPr>
                <w:sz w:val="24"/>
              </w:rPr>
              <w:t xml:space="preserve"> </w:t>
            </w:r>
            <w:r>
              <w:rPr>
                <w:sz w:val="24"/>
              </w:rPr>
              <w:t>аКуапеля «Похищение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Европы»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187"/>
              <w:rPr>
                <w:sz w:val="24"/>
              </w:rPr>
            </w:pPr>
            <w:r>
              <w:rPr>
                <w:sz w:val="24"/>
              </w:rPr>
              <w:t>Исследование своеобразия манеры письма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Джованни Баттиста Тьеполо на примере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картины«Заступничество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Фёклы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Эсте во время</w:t>
            </w:r>
            <w:r w:rsidR="00394519">
              <w:rPr>
                <w:sz w:val="24"/>
              </w:rPr>
              <w:t xml:space="preserve"> </w:t>
            </w:r>
            <w:r>
              <w:rPr>
                <w:sz w:val="24"/>
              </w:rPr>
              <w:t>чумы 1630года»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394519" w:rsidRDefault="00E613C8" w:rsidP="00394519">
            <w:pPr>
              <w:pStyle w:val="a8"/>
              <w:numPr>
                <w:ilvl w:val="0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ind w:left="0" w:right="368"/>
              <w:rPr>
                <w:sz w:val="24"/>
              </w:rPr>
            </w:pPr>
            <w:r>
              <w:rPr>
                <w:sz w:val="24"/>
              </w:rPr>
              <w:t>Исследование техники живописи ичертбарокковкартинеПитераПауляРубе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са«Двасатира»</w:t>
            </w:r>
          </w:p>
        </w:tc>
      </w:tr>
      <w:tr w:rsidR="00E613C8" w:rsidRPr="00745FAE" w:rsidTr="00394519">
        <w:trPr>
          <w:jc w:val="center"/>
        </w:trPr>
        <w:tc>
          <w:tcPr>
            <w:tcW w:w="817" w:type="dxa"/>
            <w:vAlign w:val="center"/>
          </w:tcPr>
          <w:p w:rsidR="00E613C8" w:rsidRPr="00E613C8" w:rsidRDefault="00E613C8" w:rsidP="00394519">
            <w:pPr>
              <w:pStyle w:val="a8"/>
              <w:numPr>
                <w:ilvl w:val="1"/>
                <w:numId w:val="47"/>
              </w:num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E613C8" w:rsidRDefault="00E613C8" w:rsidP="00E613C8">
            <w:pPr>
              <w:pStyle w:val="TableParagraph"/>
              <w:spacing w:line="270" w:lineRule="atLeast"/>
              <w:ind w:left="0" w:right="375"/>
              <w:rPr>
                <w:sz w:val="24"/>
              </w:rPr>
            </w:pPr>
            <w:r>
              <w:rPr>
                <w:sz w:val="24"/>
              </w:rPr>
              <w:t>Анализноваторскихидейвшвейцарскойживописи 18 века на примере картин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Генри Фюссли «Ночной кошмар»</w:t>
            </w:r>
          </w:p>
        </w:tc>
      </w:tr>
    </w:tbl>
    <w:p w:rsidR="00E613C8" w:rsidRDefault="00E613C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E613C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4" w:name="_Toc529877656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 введения </w:t>
      </w:r>
      <w:r w:rsidR="00994463" w:rsidRPr="00745FAE">
        <w:rPr>
          <w:i/>
          <w:iCs/>
        </w:rPr>
        <w:t>проекта</w:t>
      </w:r>
      <w:bookmarkEnd w:id="44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4B2B45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>«</w:t>
      </w:r>
      <w:r w:rsidR="009B329B" w:rsidRPr="00745FAE">
        <w:rPr>
          <w:i/>
          <w:iCs/>
          <w:sz w:val="28"/>
          <w:szCs w:val="28"/>
        </w:rPr>
        <w:t>Историческая память - фундамент человеческой культуры»</w:t>
      </w:r>
      <w:r w:rsidRPr="00745FAE">
        <w:rPr>
          <w:i/>
          <w:iCs/>
          <w:sz w:val="28"/>
          <w:szCs w:val="28"/>
        </w:rPr>
        <w:t>.</w:t>
      </w:r>
    </w:p>
    <w:p w:rsidR="009B329B" w:rsidRPr="00745FAE" w:rsidRDefault="009B329B" w:rsidP="00745FAE">
      <w:pPr>
        <w:pStyle w:val="a9"/>
        <w:spacing w:before="0" w:after="0" w:line="360" w:lineRule="auto"/>
        <w:jc w:val="right"/>
        <w:rPr>
          <w:sz w:val="28"/>
          <w:szCs w:val="28"/>
        </w:rPr>
      </w:pPr>
      <w:r w:rsidRPr="00745FAE">
        <w:rPr>
          <w:i/>
          <w:iCs/>
          <w:sz w:val="28"/>
          <w:szCs w:val="28"/>
        </w:rPr>
        <w:t xml:space="preserve">Д. С. Лихачев </w:t>
      </w:r>
    </w:p>
    <w:p w:rsidR="00745FAE" w:rsidRPr="00745FAE" w:rsidRDefault="00745FAE" w:rsidP="00745FAE">
      <w:pPr>
        <w:pStyle w:val="a9"/>
        <w:spacing w:before="0" w:after="0" w:line="360" w:lineRule="auto"/>
        <w:jc w:val="both"/>
        <w:rPr>
          <w:sz w:val="28"/>
          <w:szCs w:val="28"/>
        </w:rPr>
      </w:pP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b/>
          <w:sz w:val="28"/>
          <w:szCs w:val="28"/>
        </w:rPr>
        <w:t>Актуальность исследования</w:t>
      </w:r>
      <w:r w:rsidRPr="00DF2B4C">
        <w:rPr>
          <w:sz w:val="28"/>
          <w:szCs w:val="28"/>
        </w:rPr>
        <w:t>. Одним из важнейших направлений рефо</w:t>
      </w:r>
      <w:r w:rsidRPr="00DF2B4C">
        <w:rPr>
          <w:sz w:val="28"/>
          <w:szCs w:val="28"/>
        </w:rPr>
        <w:t>р</w:t>
      </w:r>
      <w:r w:rsidRPr="00DF2B4C">
        <w:rPr>
          <w:sz w:val="28"/>
          <w:szCs w:val="28"/>
        </w:rPr>
        <w:t>мы является гуманизация современного образования. В ходе этой работы нач</w:t>
      </w:r>
      <w:r w:rsidRPr="00DF2B4C">
        <w:rPr>
          <w:sz w:val="28"/>
          <w:szCs w:val="28"/>
        </w:rPr>
        <w:t>а</w:t>
      </w:r>
      <w:r w:rsidRPr="00DF2B4C">
        <w:rPr>
          <w:sz w:val="28"/>
          <w:szCs w:val="28"/>
        </w:rPr>
        <w:t>лось введение дисциплин культурологического цикла в качестве обязательных. Эти дисциплины должны обеспечить переориентацию образования на гуман</w:t>
      </w:r>
      <w:r w:rsidRPr="00DF2B4C">
        <w:rPr>
          <w:sz w:val="28"/>
          <w:szCs w:val="28"/>
        </w:rPr>
        <w:t>и</w:t>
      </w:r>
      <w:r w:rsidRPr="00DF2B4C">
        <w:rPr>
          <w:sz w:val="28"/>
          <w:szCs w:val="28"/>
        </w:rPr>
        <w:t>стические потребности личности, создать необходимый культурный базис для усвоения общеобразовательных и специальных дисциплин.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Культурологическая подготовка должна и дает возможность готовить м</w:t>
      </w:r>
      <w:r w:rsidRPr="00DF2B4C">
        <w:rPr>
          <w:sz w:val="28"/>
          <w:szCs w:val="28"/>
        </w:rPr>
        <w:t>о</w:t>
      </w:r>
      <w:r w:rsidRPr="00DF2B4C">
        <w:rPr>
          <w:sz w:val="28"/>
          <w:szCs w:val="28"/>
        </w:rPr>
        <w:t>лодежь к ориентации в современном научно-техническом мире, к осмыслению его как совокупности культурных достижений человеческого общества, сп</w:t>
      </w:r>
      <w:r w:rsidRPr="00DF2B4C">
        <w:rPr>
          <w:sz w:val="28"/>
          <w:szCs w:val="28"/>
        </w:rPr>
        <w:t>о</w:t>
      </w:r>
      <w:r w:rsidRPr="00DF2B4C">
        <w:rPr>
          <w:sz w:val="28"/>
          <w:szCs w:val="28"/>
        </w:rPr>
        <w:t>собствовать взаимопониманию и продуктивному общению представителей ра</w:t>
      </w:r>
      <w:r w:rsidRPr="00DF2B4C">
        <w:rPr>
          <w:sz w:val="28"/>
          <w:szCs w:val="28"/>
        </w:rPr>
        <w:t>з</w:t>
      </w:r>
      <w:r w:rsidRPr="00DF2B4C">
        <w:rPr>
          <w:sz w:val="28"/>
          <w:szCs w:val="28"/>
        </w:rPr>
        <w:t>ных культур; преодолению установки на социальное противостояние и изол</w:t>
      </w:r>
      <w:r w:rsidRPr="00DF2B4C">
        <w:rPr>
          <w:sz w:val="28"/>
          <w:szCs w:val="28"/>
        </w:rPr>
        <w:t>я</w:t>
      </w:r>
      <w:r w:rsidRPr="00DF2B4C">
        <w:rPr>
          <w:sz w:val="28"/>
          <w:szCs w:val="28"/>
        </w:rPr>
        <w:t>ционизм по отношению к мировой культуре.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В процессе изучения предметов культурологического цикла предполаг</w:t>
      </w:r>
      <w:r w:rsidRPr="00DF2B4C">
        <w:rPr>
          <w:sz w:val="28"/>
          <w:szCs w:val="28"/>
        </w:rPr>
        <w:t>а</w:t>
      </w:r>
      <w:r w:rsidRPr="00DF2B4C">
        <w:rPr>
          <w:sz w:val="28"/>
          <w:szCs w:val="28"/>
        </w:rPr>
        <w:t>ется целенаправленное самостоятельное формирование культурных ориентаций и установок личности, способностей и потребностей в художественно-эстетических переживаниях и нравственно-эстетических рефлексиях, а именно того духовного потенциала личности, который только и позволяет усваивать специальные знания как элементы целостной общественной культуры, соде</w:t>
      </w:r>
      <w:r w:rsidRPr="00DF2B4C">
        <w:rPr>
          <w:sz w:val="28"/>
          <w:szCs w:val="28"/>
        </w:rPr>
        <w:t>р</w:t>
      </w:r>
      <w:r w:rsidRPr="00DF2B4C">
        <w:rPr>
          <w:sz w:val="28"/>
          <w:szCs w:val="28"/>
        </w:rPr>
        <w:t>жащие творческую конструктивную направленность.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Художественному образованию и воспитанию, методике преподавания предметов художественно-эстетического цикла посвящены работы Д. Кардо</w:t>
      </w:r>
      <w:r w:rsidRPr="00DF2B4C">
        <w:rPr>
          <w:sz w:val="28"/>
          <w:szCs w:val="28"/>
        </w:rPr>
        <w:t>в</w:t>
      </w:r>
      <w:r w:rsidRPr="00DF2B4C">
        <w:rPr>
          <w:sz w:val="28"/>
          <w:szCs w:val="28"/>
        </w:rPr>
        <w:lastRenderedPageBreak/>
        <w:t>ского, Е. Кондахчана, А. Соловьева, В. Фаворского, Ф. Юона и других. Новые подходы в области художественного образования разработаны А. Мелик-Пашаев, Б. Неменский, Б. Юсов.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Методику обучения дисциплинам художественно-эстетического цикла продолжают совершенствовать Т. Комарова, В. Кузин, Е. Шорохов и другие.</w:t>
      </w:r>
      <w:r w:rsidR="00813299">
        <w:rPr>
          <w:sz w:val="28"/>
          <w:szCs w:val="28"/>
        </w:rPr>
        <w:t xml:space="preserve"> </w:t>
      </w:r>
      <w:r w:rsidRPr="00DF2B4C">
        <w:rPr>
          <w:sz w:val="28"/>
          <w:szCs w:val="28"/>
        </w:rPr>
        <w:t>Научно-методическое обеспечение подготовки педагогических кадров худож</w:t>
      </w:r>
      <w:r w:rsidRPr="00DF2B4C">
        <w:rPr>
          <w:sz w:val="28"/>
          <w:szCs w:val="28"/>
        </w:rPr>
        <w:t>е</w:t>
      </w:r>
      <w:r w:rsidRPr="00DF2B4C">
        <w:rPr>
          <w:sz w:val="28"/>
          <w:szCs w:val="28"/>
        </w:rPr>
        <w:t>ственно эстетического профиля раскрыты в работах А. Антоновича, Г. Беды, Н. Боголюбова, В. Кузина, А. Пучкова, М. Ростовцева, А. Хворостова, Е. Шорох</w:t>
      </w:r>
      <w:r w:rsidRPr="00DF2B4C">
        <w:rPr>
          <w:sz w:val="28"/>
          <w:szCs w:val="28"/>
        </w:rPr>
        <w:t>о</w:t>
      </w:r>
      <w:r w:rsidRPr="00DF2B4C">
        <w:rPr>
          <w:sz w:val="28"/>
          <w:szCs w:val="28"/>
        </w:rPr>
        <w:t>ва, Т. Шпикаловои.</w:t>
      </w:r>
    </w:p>
    <w:p w:rsidR="00DF2B4C" w:rsidRPr="00DF2B4C" w:rsidRDefault="00DF2B4C" w:rsidP="00DF2B4C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 w:rsidRPr="00DF2B4C">
        <w:rPr>
          <w:b/>
          <w:sz w:val="28"/>
          <w:szCs w:val="28"/>
        </w:rPr>
        <w:t>Объектом исследования</w:t>
      </w:r>
      <w:r w:rsidRPr="00DF2B4C">
        <w:rPr>
          <w:sz w:val="28"/>
          <w:szCs w:val="28"/>
        </w:rPr>
        <w:t xml:space="preserve"> является процесс обучения культурологическим дисциплинам.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b/>
          <w:sz w:val="28"/>
          <w:szCs w:val="28"/>
        </w:rPr>
        <w:t>Предмет исследования</w:t>
      </w:r>
      <w:r w:rsidRPr="00DF2B4C">
        <w:rPr>
          <w:sz w:val="28"/>
          <w:szCs w:val="28"/>
        </w:rPr>
        <w:t xml:space="preserve"> - мировая художественная культура как предмет вузовского и школьного образования.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b/>
          <w:sz w:val="28"/>
          <w:szCs w:val="28"/>
        </w:rPr>
        <w:t xml:space="preserve">Целью </w:t>
      </w:r>
      <w:r w:rsidRPr="00DF2B4C">
        <w:rPr>
          <w:sz w:val="28"/>
          <w:szCs w:val="28"/>
        </w:rPr>
        <w:t>курсовой работы является исследование системы методов обуч</w:t>
      </w:r>
      <w:r w:rsidRPr="00DF2B4C">
        <w:rPr>
          <w:sz w:val="28"/>
          <w:szCs w:val="28"/>
        </w:rPr>
        <w:t>е</w:t>
      </w:r>
      <w:r w:rsidRPr="00DF2B4C">
        <w:rPr>
          <w:sz w:val="28"/>
          <w:szCs w:val="28"/>
        </w:rPr>
        <w:t>ния культурологических дисциплин и определение места мировой художес</w:t>
      </w:r>
      <w:r w:rsidRPr="00DF2B4C">
        <w:rPr>
          <w:sz w:val="28"/>
          <w:szCs w:val="28"/>
        </w:rPr>
        <w:t>т</w:t>
      </w:r>
      <w:r w:rsidRPr="00DF2B4C">
        <w:rPr>
          <w:sz w:val="28"/>
          <w:szCs w:val="28"/>
        </w:rPr>
        <w:t>венной культуры в вузовском и школьном образовании.</w:t>
      </w:r>
    </w:p>
    <w:p w:rsidR="00DF2B4C" w:rsidRPr="00DF2B4C" w:rsidRDefault="00DF2B4C" w:rsidP="00DF2B4C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DF2B4C">
        <w:rPr>
          <w:sz w:val="28"/>
          <w:szCs w:val="28"/>
        </w:rPr>
        <w:t xml:space="preserve">Для достижения цели решались следующие </w:t>
      </w:r>
      <w:r w:rsidRPr="00DF2B4C">
        <w:rPr>
          <w:b/>
          <w:sz w:val="28"/>
          <w:szCs w:val="28"/>
        </w:rPr>
        <w:t>задачи</w:t>
      </w:r>
      <w:r w:rsidRPr="00DF2B4C">
        <w:rPr>
          <w:sz w:val="28"/>
          <w:szCs w:val="28"/>
        </w:rPr>
        <w:t xml:space="preserve"> исследования :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1.     Изучить методико-теоретические аспекты преподавания предмета «Мировая художественная культура»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2.     Определить культурологические аспекты преподавания дисциплины "Мировая художественная культура"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3.     Проанализировать основные направления повышнению эффективн</w:t>
      </w:r>
      <w:r w:rsidRPr="00DF2B4C">
        <w:rPr>
          <w:sz w:val="28"/>
          <w:szCs w:val="28"/>
        </w:rPr>
        <w:t>о</w:t>
      </w:r>
      <w:r w:rsidRPr="00DF2B4C">
        <w:rPr>
          <w:sz w:val="28"/>
          <w:szCs w:val="28"/>
        </w:rPr>
        <w:t>сти преподавания предмета «Мировая художественная культура»</w:t>
      </w:r>
    </w:p>
    <w:p w:rsidR="00DF2B4C" w:rsidRPr="00DF2B4C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Методы исследования. Для решения всех поставленных задач использ</w:t>
      </w:r>
      <w:r w:rsidRPr="00DF2B4C">
        <w:rPr>
          <w:sz w:val="28"/>
          <w:szCs w:val="28"/>
        </w:rPr>
        <w:t>о</w:t>
      </w:r>
      <w:r w:rsidRPr="00DF2B4C">
        <w:rPr>
          <w:sz w:val="28"/>
          <w:szCs w:val="28"/>
        </w:rPr>
        <w:t>вался теоретический анализ общей и специальной психолого-педагогической и учебно-методической литературы.</w:t>
      </w:r>
    </w:p>
    <w:p w:rsidR="009B329B" w:rsidRPr="00745FAE" w:rsidRDefault="00DF2B4C" w:rsidP="00DF2B4C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Структура исследования. Курсовая работа состоит из введения, трех глав, заключения, списка использованной литературы.</w:t>
      </w:r>
    </w:p>
    <w:p w:rsidR="009B329B" w:rsidRPr="00745FAE" w:rsidRDefault="009B329B" w:rsidP="009B329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5" w:name="_Toc529877657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45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E545C7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</w:t>
      </w:r>
      <w:r w:rsidR="00C6458D"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КОВ 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E54CA0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205F0" w:rsidRPr="00745FAE" w:rsidRDefault="009205F0" w:rsidP="00745FAE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..</w:t>
      </w: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6" w:name="_Toc529877658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281BD5">
        <w:rPr>
          <w:b w:val="0"/>
          <w:bCs w:val="0"/>
        </w:rPr>
        <w:t>МИРОВАЯ ХУДОЖЕСТВЕННАЯ КУЛЬТУРА</w:t>
      </w:r>
      <w:r w:rsidR="00E44C66" w:rsidRPr="00745FAE">
        <w:rPr>
          <w:b w:val="0"/>
          <w:bCs w:val="0"/>
        </w:rPr>
        <w:t>»</w:t>
      </w:r>
      <w:bookmarkEnd w:id="46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  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96" w:rsidRPr="00745FAE" w:rsidRDefault="00933B96" w:rsidP="0074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Научные и учебно-методические издания</w:t>
      </w:r>
    </w:p>
    <w:p w:rsidR="00C6458D" w:rsidRPr="00745FAE" w:rsidRDefault="00C6458D" w:rsidP="00745FA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Артемов В. В., Лубченков Ю. Н. </w:t>
      </w:r>
      <w:r w:rsidR="00281BD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745FAE">
        <w:rPr>
          <w:rFonts w:ascii="Times New Roman" w:hAnsi="Times New Roman" w:cs="Times New Roman"/>
          <w:sz w:val="28"/>
          <w:szCs w:val="28"/>
        </w:rPr>
        <w:t xml:space="preserve">: учебник для студ. учреждений    сред.проф. образования. — М., 2014.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446с.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Вещева О.Н. Краеведение. Учебно-м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>етодическое пособие. - Тольятти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2C7" w:rsidRPr="00745FAE" w:rsidRDefault="00D062C7" w:rsidP="00745FAE">
      <w:pPr>
        <w:pStyle w:val="a8"/>
        <w:ind w:right="65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ТГУ, 2013. -100с.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Горелов А. А. </w:t>
      </w:r>
      <w:r w:rsidR="00281BD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мировой культуры. — М., 2011. 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- </w:t>
      </w:r>
      <w:r w:rsidRPr="00745FAE">
        <w:rPr>
          <w:rFonts w:ascii="Times New Roman" w:hAnsi="Times New Roman" w:cs="Times New Roman"/>
          <w:sz w:val="28"/>
          <w:szCs w:val="28"/>
        </w:rPr>
        <w:t>147с.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Дмитриева.Э.Я., Кабытов.П.С. (сост.) Самарская область. Учебное пос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би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е.- Самара: Самарский дом печати,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2001.</w:t>
      </w:r>
      <w:r w:rsidR="00EA317A" w:rsidRPr="00745F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  <w:lang w:eastAsia="ru-RU"/>
        </w:rPr>
        <w:t>440с.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Дубман.Э.Л. Сказание о первых самарцах: очерки по истории Самары 1586-1670-х.гг.-Самара:Издательский центр «АртМакет»,1991.-74с.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Загладин Н. В., Петров Ю. А. </w:t>
      </w:r>
      <w:r w:rsidR="00281BD5">
        <w:rPr>
          <w:rFonts w:ascii="Times New Roman" w:hAnsi="Times New Roman" w:cs="Times New Roman"/>
          <w:sz w:val="28"/>
          <w:szCs w:val="28"/>
        </w:rPr>
        <w:t>МИРОВАЯ ХУДОЖЕСТВЕННАЯ КУЛ</w:t>
      </w:r>
      <w:r w:rsidR="00281BD5">
        <w:rPr>
          <w:rFonts w:ascii="Times New Roman" w:hAnsi="Times New Roman" w:cs="Times New Roman"/>
          <w:sz w:val="28"/>
          <w:szCs w:val="28"/>
        </w:rPr>
        <w:t>Ь</w:t>
      </w:r>
      <w:r w:rsidR="00281BD5">
        <w:rPr>
          <w:rFonts w:ascii="Times New Roman" w:hAnsi="Times New Roman" w:cs="Times New Roman"/>
          <w:sz w:val="28"/>
          <w:szCs w:val="28"/>
        </w:rPr>
        <w:t>ТУРА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(базовый уровень). 11 класс. — М., 2015.</w:t>
      </w:r>
      <w:r w:rsidR="00EA317A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448с.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Логинов М.В. Времён очаковских и покоренья Крыма//Дилетант.- ноябрь 2018.- № 035.- С.19 -27.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ind w:right="65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5FAE">
        <w:rPr>
          <w:rFonts w:ascii="Times New Roman" w:hAnsi="Times New Roman" w:cs="Times New Roman"/>
          <w:sz w:val="28"/>
          <w:szCs w:val="28"/>
          <w:lang w:eastAsia="ru-RU"/>
        </w:rPr>
        <w:t>Никольский В.С. Основы религиоведения: Учебное пособие. - М.: МГИУ, 2007. – 356с.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Санин Г. А. Крым. Страницы истории. — М., 2015.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 – </w:t>
      </w:r>
      <w:r w:rsidRPr="00745FAE">
        <w:rPr>
          <w:rFonts w:ascii="Times New Roman" w:hAnsi="Times New Roman" w:cs="Times New Roman"/>
          <w:sz w:val="28"/>
          <w:szCs w:val="28"/>
        </w:rPr>
        <w:t>80с.</w:t>
      </w:r>
    </w:p>
    <w:p w:rsidR="00D062C7" w:rsidRPr="00745FAE" w:rsidRDefault="00D062C7" w:rsidP="00745FAE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 xml:space="preserve">Сахаров А. Н., Загладин Н. В. </w:t>
      </w:r>
      <w:r w:rsidR="00281BD5">
        <w:rPr>
          <w:rFonts w:ascii="Times New Roman" w:hAnsi="Times New Roman" w:cs="Times New Roman"/>
          <w:sz w:val="28"/>
          <w:szCs w:val="28"/>
        </w:rPr>
        <w:t>МИРОВАЯ ХУДОЖЕСТВЕННАЯ КУЛ</w:t>
      </w:r>
      <w:r w:rsidR="00281BD5">
        <w:rPr>
          <w:rFonts w:ascii="Times New Roman" w:hAnsi="Times New Roman" w:cs="Times New Roman"/>
          <w:sz w:val="28"/>
          <w:szCs w:val="28"/>
        </w:rPr>
        <w:t>Ь</w:t>
      </w:r>
      <w:r w:rsidR="00281BD5">
        <w:rPr>
          <w:rFonts w:ascii="Times New Roman" w:hAnsi="Times New Roman" w:cs="Times New Roman"/>
          <w:sz w:val="28"/>
          <w:szCs w:val="28"/>
        </w:rPr>
        <w:t>ТУРА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(базовый уровень). 10 класс. — М., 2015. </w:t>
      </w:r>
      <w:r w:rsidR="00F102AE" w:rsidRPr="00745FAE">
        <w:rPr>
          <w:rFonts w:ascii="Times New Roman" w:hAnsi="Times New Roman" w:cs="Times New Roman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sz w:val="28"/>
          <w:szCs w:val="28"/>
        </w:rPr>
        <w:t>421с.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5F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Мунчаев Ш.М., Устинов В.М. </w:t>
      </w:r>
      <w:r w:rsidR="00281BD5">
        <w:rPr>
          <w:rFonts w:ascii="Times New Roman" w:hAnsi="Times New Roman" w:cs="Times New Roman"/>
          <w:color w:val="000000"/>
          <w:sz w:val="28"/>
          <w:szCs w:val="28"/>
        </w:rPr>
        <w:t>МИРОВАЯ ХУДОЖЕСТВЕННАЯ КУЛ</w:t>
      </w:r>
      <w:r w:rsidR="00281BD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81BD5">
        <w:rPr>
          <w:rFonts w:ascii="Times New Roman" w:hAnsi="Times New Roman" w:cs="Times New Roman"/>
          <w:color w:val="000000"/>
          <w:sz w:val="28"/>
          <w:szCs w:val="28"/>
        </w:rPr>
        <w:t>ТУРА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 России. - М 90 М.: Издательская группа ИНФРА • М—НОРМА, 1997. </w:t>
      </w:r>
      <w:r w:rsidR="00F102AE" w:rsidRPr="00745F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45FAE">
        <w:rPr>
          <w:rFonts w:ascii="Times New Roman" w:hAnsi="Times New Roman" w:cs="Times New Roman"/>
          <w:color w:val="000000"/>
          <w:sz w:val="28"/>
          <w:szCs w:val="28"/>
        </w:rPr>
        <w:t>592с.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Юшков. С. М.</w:t>
      </w:r>
      <w:r w:rsidRPr="00745FAE">
        <w:rPr>
          <w:rStyle w:val="aff3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Борьба Руси за создание своего государства.</w:t>
      </w:r>
      <w:r w:rsidRPr="00745FAE">
        <w:rPr>
          <w:rFonts w:ascii="Times New Roman" w:hAnsi="Times New Roman" w:cs="Times New Roman"/>
          <w:sz w:val="28"/>
          <w:szCs w:val="28"/>
        </w:rPr>
        <w:t xml:space="preserve"> //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Вопросы и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745FAE">
        <w:rPr>
          <w:rFonts w:ascii="Times New Roman" w:hAnsi="Times New Roman" w:cs="Times New Roman"/>
          <w:color w:val="333333"/>
          <w:sz w:val="28"/>
          <w:szCs w:val="28"/>
        </w:rPr>
        <w:t>тории-1946.-№1.-С.17-36.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C7" w:rsidRPr="00745FAE" w:rsidRDefault="00D062C7" w:rsidP="00745FA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D062C7" w:rsidRPr="00745FAE" w:rsidRDefault="00D062C7" w:rsidP="00745FAE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sz w:val="28"/>
          <w:szCs w:val="28"/>
        </w:rPr>
        <w:t>Научная электронная библиотека РусАрх [Электронный ресурс]. – Режим доступа:   http://rusarch.ru/, свободный – (03.02.2015).</w:t>
      </w:r>
    </w:p>
    <w:p w:rsidR="00D062C7" w:rsidRPr="00745FAE" w:rsidRDefault="00D062C7" w:rsidP="00745FAE">
      <w:pPr>
        <w:pStyle w:val="a9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45FAE">
        <w:rPr>
          <w:color w:val="000000"/>
          <w:sz w:val="28"/>
          <w:szCs w:val="28"/>
        </w:rPr>
        <w:t xml:space="preserve">Никитин В.К. </w:t>
      </w:r>
      <w:r w:rsidR="00281BD5">
        <w:rPr>
          <w:color w:val="000000"/>
          <w:sz w:val="28"/>
          <w:szCs w:val="28"/>
        </w:rPr>
        <w:t>МИРОВАЯ ХУДОЖЕСТВЕННАЯ КУЛЬТУРА</w:t>
      </w:r>
      <w:r w:rsidRPr="00745FAE">
        <w:rPr>
          <w:color w:val="000000"/>
          <w:sz w:val="28"/>
          <w:szCs w:val="28"/>
        </w:rPr>
        <w:t xml:space="preserve"> русской р</w:t>
      </w:r>
      <w:r w:rsidRPr="00745FAE">
        <w:rPr>
          <w:color w:val="000000"/>
          <w:sz w:val="28"/>
          <w:szCs w:val="28"/>
        </w:rPr>
        <w:t>е</w:t>
      </w:r>
      <w:r w:rsidRPr="00745FAE">
        <w:rPr>
          <w:color w:val="000000"/>
          <w:sz w:val="28"/>
          <w:szCs w:val="28"/>
        </w:rPr>
        <w:t>волюции [Электронный ресурс] / В.К. Никитин // Мир русской истории: Российский электронный журнал. – 2015. – № 1. – Режим доступа: http://www.history.ru/ (10.03.2015)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history. tom. ru (</w:t>
      </w:r>
      <w:r w:rsidR="00281BD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745FAE">
        <w:rPr>
          <w:rFonts w:ascii="Times New Roman" w:hAnsi="Times New Roman" w:cs="Times New Roman"/>
          <w:sz w:val="28"/>
          <w:szCs w:val="28"/>
        </w:rPr>
        <w:t xml:space="preserve"> России от князей до Президента).(15.10.2018).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rodina. rg. ru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45FAE">
        <w:rPr>
          <w:rFonts w:ascii="Times New Roman" w:hAnsi="Times New Roman" w:cs="Times New Roman"/>
          <w:sz w:val="28"/>
          <w:szCs w:val="28"/>
        </w:rPr>
        <w:t>Родина: российский исторический иллюстрированный журнал).(1.09.2018).</w:t>
      </w:r>
    </w:p>
    <w:p w:rsidR="00D062C7" w:rsidRPr="00745FAE" w:rsidRDefault="00D062C7" w:rsidP="00745FAE">
      <w:pPr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www. avorhist. ru (Русь Древняя и удельная).(17.01.2017).</w:t>
      </w:r>
    </w:p>
    <w:p w:rsidR="00D062C7" w:rsidRPr="00745FAE" w:rsidRDefault="00D062C7" w:rsidP="00745FAE">
      <w:pPr>
        <w:pStyle w:val="a8"/>
        <w:numPr>
          <w:ilvl w:val="0"/>
          <w:numId w:val="4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45FAE">
        <w:rPr>
          <w:rFonts w:ascii="Times New Roman" w:hAnsi="Times New Roman" w:cs="Times New Roman"/>
          <w:sz w:val="28"/>
          <w:szCs w:val="28"/>
        </w:rPr>
        <w:t>6.http://rulers. / (25.09.2016)</w:t>
      </w: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7" w:name="_Toc529877659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47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48" w:name="_Toc529877660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48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0F3" w:rsidRPr="00745FAE" w:rsidRDefault="003910F3" w:rsidP="0039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09" w:rsidRPr="00745FAE" w:rsidRDefault="004B2009" w:rsidP="00661D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009" w:rsidRPr="00134C17" w:rsidRDefault="004B2009" w:rsidP="00134C17">
      <w:pPr>
        <w:tabs>
          <w:tab w:val="left" w:pos="967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2</w:t>
      </w:r>
    </w:p>
    <w:p w:rsidR="004B2009" w:rsidRPr="00134C17" w:rsidRDefault="00003016" w:rsidP="00134C17">
      <w:pPr>
        <w:tabs>
          <w:tab w:val="left" w:pos="924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1 </w:t>
      </w:r>
      <w:r w:rsidR="00813299">
        <w:rPr>
          <w:rFonts w:ascii="Times New Roman" w:hAnsi="Times New Roman" w:cs="Times New Roman"/>
          <w:bCs/>
          <w:sz w:val="28"/>
          <w:szCs w:val="28"/>
        </w:rPr>
        <w:t>МЕТОДИКО-ТЕОРЕТИЧЕСКИЕ АСПЕКТЫ ПРЕПОДАВАНИЯ ПРЕДМЕТА …………………………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813299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.4</w:t>
      </w:r>
    </w:p>
    <w:p w:rsidR="00003016" w:rsidRPr="00134C17" w:rsidRDefault="00003016" w:rsidP="00134C17">
      <w:pPr>
        <w:tabs>
          <w:tab w:val="left" w:pos="924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  <w:r w:rsidR="00813299">
        <w:rPr>
          <w:rFonts w:ascii="Times New Roman" w:hAnsi="Times New Roman" w:cs="Times New Roman"/>
          <w:bCs/>
          <w:sz w:val="28"/>
          <w:szCs w:val="28"/>
        </w:rPr>
        <w:t>РЕКОМЕНДАЦИИ ПО ПОВЫШЕНИЮ ЭФФЕКТИВНОСТИ ПРПЕПОДАВАНИЯ……………………………..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…………………………………7</w:t>
      </w:r>
    </w:p>
    <w:p w:rsidR="00E44C66" w:rsidRPr="00134C17" w:rsidRDefault="00813299" w:rsidP="00134C17">
      <w:pPr>
        <w:tabs>
          <w:tab w:val="left" w:pos="92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Методика преподавания МХК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………</w:t>
      </w:r>
      <w:r w:rsid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</w:t>
      </w:r>
      <w:r w:rsidR="00134C17">
        <w:rPr>
          <w:rFonts w:ascii="Times New Roman" w:hAnsi="Times New Roman" w:cs="Times New Roman"/>
          <w:bCs/>
          <w:sz w:val="28"/>
          <w:szCs w:val="28"/>
        </w:rPr>
        <w:t>…….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7</w:t>
      </w:r>
    </w:p>
    <w:p w:rsidR="004B2009" w:rsidRPr="00134C17" w:rsidRDefault="00813299" w:rsidP="00134C17">
      <w:pPr>
        <w:tabs>
          <w:tab w:val="left" w:pos="1311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2.2Культурологические аспекты преподавания дисциплины ……………</w:t>
      </w:r>
      <w:r w:rsidR="000A3E53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.9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134C1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…………………………………………………………...………...14</w:t>
      </w:r>
    </w:p>
    <w:p w:rsidR="00661D7F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</w:t>
      </w:r>
      <w:r w:rsidR="000A3E53">
        <w:rPr>
          <w:rFonts w:ascii="Times New Roman" w:hAnsi="Times New Roman" w:cs="Times New Roman"/>
          <w:bCs/>
          <w:sz w:val="28"/>
          <w:szCs w:val="28"/>
        </w:rPr>
        <w:t>НИЕ А Современные образовательные технологии ……………..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...16</w:t>
      </w:r>
    </w:p>
    <w:p w:rsidR="00E44C66" w:rsidRPr="00134C17" w:rsidRDefault="00E44C66" w:rsidP="00134C17">
      <w:pPr>
        <w:tabs>
          <w:tab w:val="left" w:pos="1311"/>
        </w:tabs>
        <w:rPr>
          <w:rFonts w:ascii="Times New Roman" w:hAnsi="Times New Roman" w:cs="Times New Roman"/>
          <w:bCs/>
          <w:sz w:val="28"/>
          <w:szCs w:val="28"/>
        </w:rPr>
      </w:pPr>
      <w:r w:rsidRPr="00134C1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A3E53">
        <w:rPr>
          <w:rFonts w:ascii="Times New Roman" w:hAnsi="Times New Roman" w:cs="Times New Roman"/>
          <w:bCs/>
          <w:sz w:val="28"/>
          <w:szCs w:val="28"/>
        </w:rPr>
        <w:t xml:space="preserve"> Б Основные формы учебных занятий ………………………</w:t>
      </w:r>
      <w:r w:rsidR="00661D7F" w:rsidRPr="00134C17">
        <w:rPr>
          <w:rFonts w:ascii="Times New Roman" w:hAnsi="Times New Roman" w:cs="Times New Roman"/>
          <w:bCs/>
          <w:sz w:val="28"/>
          <w:szCs w:val="28"/>
        </w:rPr>
        <w:t>…17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529877661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49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</w:t>
            </w:r>
            <w:r>
              <w:rPr>
                <w:rStyle w:val="FontStyle13"/>
              </w:rPr>
              <w:t>а</w:t>
            </w:r>
            <w:r>
              <w:rPr>
                <w:rStyle w:val="FontStyle13"/>
              </w:rPr>
              <w:t>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</w:t>
            </w:r>
            <w:r>
              <w:rPr>
                <w:rStyle w:val="FontStyle13"/>
              </w:rPr>
              <w:t>н</w:t>
            </w:r>
            <w:r>
              <w:rPr>
                <w:rStyle w:val="FontStyle13"/>
              </w:rPr>
              <w:t>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</w:t>
            </w:r>
            <w:r>
              <w:rPr>
                <w:rStyle w:val="FontStyle12"/>
              </w:rPr>
              <w:t>а</w:t>
            </w:r>
            <w:r>
              <w:rPr>
                <w:rStyle w:val="FontStyle12"/>
              </w:rPr>
              <w:t>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</w:t>
            </w:r>
            <w:r>
              <w:rPr>
                <w:rStyle w:val="FontStyle13"/>
              </w:rPr>
              <w:t>ю</w:t>
            </w:r>
            <w:r>
              <w:rPr>
                <w:rStyle w:val="FontStyle13"/>
              </w:rPr>
              <w:t>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</w:t>
            </w:r>
            <w:r>
              <w:rPr>
                <w:rStyle w:val="FontStyle13"/>
              </w:rPr>
              <w:t>о</w:t>
            </w:r>
            <w:r>
              <w:rPr>
                <w:rStyle w:val="FontStyle13"/>
              </w:rPr>
              <w:t>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394519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529877662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0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529877663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1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281B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МИРОВАЯ ХУДОЖЕСТВЕННАЯ КУЛЬТУРА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E613C8" w:rsidP="001A1954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54.02.01 Дизайн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Петрову Ивану Сидоровичу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="00E613C8">
        <w:rPr>
          <w:rFonts w:ascii="Times New Roman" w:hAnsi="Times New Roman" w:cs="Times New Roman"/>
          <w:sz w:val="24"/>
          <w:szCs w:val="24"/>
          <w:u w:val="single"/>
          <w:lang w:eastAsia="ar-SA"/>
        </w:rPr>
        <w:t>Д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>-11</w:t>
      </w:r>
      <w:bookmarkStart w:id="52" w:name="_GoBack"/>
      <w:bookmarkEnd w:id="52"/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</w:t>
      </w:r>
      <w:r w:rsidRPr="001A1954">
        <w:rPr>
          <w:rFonts w:ascii="Times New Roman" w:hAnsi="Times New Roman" w:cs="Times New Roman"/>
          <w:color w:val="000000"/>
          <w:sz w:val="24"/>
        </w:rPr>
        <w:t>е</w:t>
      </w:r>
      <w:r w:rsidRPr="001A1954">
        <w:rPr>
          <w:rFonts w:ascii="Times New Roman" w:hAnsi="Times New Roman" w:cs="Times New Roman"/>
          <w:color w:val="000000"/>
          <w:sz w:val="24"/>
        </w:rPr>
        <w:t>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Pr="001A195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→Образование → Правоохранительная деятельность → Учебные материалы для 1 курса → МР по проекту.</w:t>
      </w:r>
    </w:p>
    <w:p w:rsidR="001A1954" w:rsidRPr="001A1954" w:rsidRDefault="001A1954" w:rsidP="001A1954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 проект состоит из двух 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 ПЦМК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социально-гуманитарных   дисциплин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1E3E74" w:rsidRDefault="001A1954" w:rsidP="001A1954">
      <w:pPr>
        <w:tabs>
          <w:tab w:val="left" w:pos="3165"/>
        </w:tabs>
        <w:suppressAutoHyphens/>
        <w:spacing w:line="240" w:lineRule="auto"/>
        <w:rPr>
          <w:bCs/>
          <w:i/>
          <w:sz w:val="24"/>
          <w:szCs w:val="24"/>
          <w:vertAlign w:val="superscript"/>
          <w:lang w:eastAsia="ar-SA"/>
        </w:rPr>
      </w:pPr>
      <w:r w:rsidRPr="001E3E74">
        <w:rPr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ЗАМЕТОК</w:t>
      </w:r>
    </w:p>
    <w:p w:rsidR="00E57264" w:rsidRDefault="00E57264" w:rsidP="00E572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7264" w:rsidTr="00281BD5">
        <w:tc>
          <w:tcPr>
            <w:tcW w:w="9854" w:type="dxa"/>
          </w:tcPr>
          <w:p w:rsidR="00E57264" w:rsidRDefault="00E57264" w:rsidP="00281BD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7264" w:rsidRDefault="00E57264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6522" w:rsidSect="00102AA8">
          <w:headerReference w:type="default" r:id="rId15"/>
          <w:footerReference w:type="default" r:id="rId16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Ибрагимова АнисяАйсеевна</w:t>
      </w:r>
      <w:r w:rsidR="00DD39F6" w:rsidRPr="00A62D8A">
        <w:rPr>
          <w:rFonts w:ascii="Times New Roman" w:hAnsi="Times New Roman" w:cs="Times New Roman"/>
          <w:b/>
          <w:sz w:val="30"/>
          <w:szCs w:val="30"/>
        </w:rPr>
        <w:t>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Чекрыгина Юлия Александровна,</w:t>
      </w: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39F6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преподаватели истории</w:t>
      </w:r>
    </w:p>
    <w:p w:rsidR="00894075" w:rsidRPr="00A62D8A" w:rsidRDefault="00894075" w:rsidP="00A62D8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795" w:rsidRPr="00A62D8A" w:rsidRDefault="00DD39F6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sz w:val="30"/>
          <w:szCs w:val="30"/>
        </w:rPr>
        <w:t>ГБПОУ «ПОВОЛЖСКИЙ ГОСУДАРСТВЕННЫЙ КОЛЛЕДЖ»</w:t>
      </w:r>
    </w:p>
    <w:p w:rsidR="007E7795" w:rsidRPr="00A62D8A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ПО ВЫПОЛНЕНИЮ ИНДИВИДУАЛЬНОГО ПРОЕКТА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62D8A">
        <w:rPr>
          <w:rFonts w:ascii="Times New Roman" w:hAnsi="Times New Roman" w:cs="Times New Roman"/>
          <w:b/>
          <w:bCs/>
          <w:sz w:val="30"/>
          <w:szCs w:val="30"/>
        </w:rPr>
        <w:t>ДИСЦИПЛИНА «</w:t>
      </w:r>
      <w:r w:rsidR="00281BD5">
        <w:rPr>
          <w:rFonts w:ascii="Times New Roman" w:hAnsi="Times New Roman" w:cs="Times New Roman"/>
          <w:b/>
          <w:bCs/>
          <w:sz w:val="30"/>
          <w:szCs w:val="30"/>
        </w:rPr>
        <w:t>МИРОВАЯ ХУДОЖЕСТВЕННАЯ КУЛЬТУРА</w:t>
      </w:r>
      <w:r w:rsidRPr="00A62D8A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A62D8A">
        <w:rPr>
          <w:rFonts w:ascii="Times New Roman" w:hAnsi="Times New Roman"/>
          <w:b/>
          <w:bCs/>
          <w:i/>
          <w:iCs/>
          <w:sz w:val="30"/>
          <w:szCs w:val="30"/>
        </w:rPr>
        <w:t>«общеобразовательный цикл»</w:t>
      </w: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A62D8A" w:rsidRPr="00A62D8A" w:rsidRDefault="00A62D8A" w:rsidP="00A62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социально-экономический профиль </w:t>
      </w:r>
      <w:r w:rsidRPr="00A62D8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br/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A62D8A" w:rsidRPr="006C3A60" w:rsidRDefault="00A62D8A" w:rsidP="00A62D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выпуск: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3,12</w:t>
      </w: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л.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A62D8A" w:rsidRPr="00260EC8" w:rsidRDefault="00A62D8A" w:rsidP="00A62D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A62D8A" w:rsidRPr="00260EC8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A62D8A" w:rsidRPr="00593380" w:rsidRDefault="00A62D8A" w:rsidP="00A62D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D8A" w:rsidRPr="00593380" w:rsidSect="00281BD5"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 w:rsidRPr="00260EC8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62D8A" w:rsidSect="00102AA8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62D8A" w:rsidSect="00102AA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C6" w:rsidRDefault="00CA78C6" w:rsidP="00B6539D">
      <w:pPr>
        <w:spacing w:line="240" w:lineRule="auto"/>
      </w:pPr>
      <w:r>
        <w:separator/>
      </w:r>
    </w:p>
  </w:endnote>
  <w:endnote w:type="continuationSeparator" w:id="1">
    <w:p w:rsidR="00CA78C6" w:rsidRDefault="00CA78C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9" w:rsidRDefault="00505FFD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45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4519" w:rsidRDefault="00394519" w:rsidP="007F61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9" w:rsidRPr="00941C46" w:rsidRDefault="00505FFD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394519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394519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394519" w:rsidRDefault="003945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9" w:rsidRPr="00DC32DF" w:rsidRDefault="00505FFD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394519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34478E">
      <w:rPr>
        <w:rFonts w:ascii="Times New Roman" w:hAnsi="Times New Roman" w:cs="Times New Roman"/>
        <w:noProof/>
        <w:sz w:val="24"/>
        <w:szCs w:val="24"/>
      </w:rPr>
      <w:t>5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C6" w:rsidRDefault="00CA78C6" w:rsidP="00B6539D">
      <w:pPr>
        <w:spacing w:line="240" w:lineRule="auto"/>
      </w:pPr>
      <w:r>
        <w:separator/>
      </w:r>
    </w:p>
  </w:footnote>
  <w:footnote w:type="continuationSeparator" w:id="1">
    <w:p w:rsidR="00CA78C6" w:rsidRDefault="00CA78C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9" w:rsidRPr="00140746" w:rsidRDefault="00394519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394519" w:rsidRPr="00140746" w:rsidRDefault="00394519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394519" w:rsidRDefault="003945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9" w:rsidRPr="006D2F9E" w:rsidRDefault="0039451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394519" w:rsidRPr="00140746" w:rsidRDefault="0039451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6332A"/>
    <w:multiLevelType w:val="hybridMultilevel"/>
    <w:tmpl w:val="02BC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D0774"/>
    <w:multiLevelType w:val="hybridMultilevel"/>
    <w:tmpl w:val="4ED0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9">
    <w:nsid w:val="4E350318"/>
    <w:multiLevelType w:val="hybridMultilevel"/>
    <w:tmpl w:val="C48A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F0738F"/>
    <w:multiLevelType w:val="hybridMultilevel"/>
    <w:tmpl w:val="0F8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3"/>
  </w:num>
  <w:num w:numId="4">
    <w:abstractNumId w:val="23"/>
  </w:num>
  <w:num w:numId="5">
    <w:abstractNumId w:val="44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4"/>
  </w:num>
  <w:num w:numId="11">
    <w:abstractNumId w:val="40"/>
  </w:num>
  <w:num w:numId="12">
    <w:abstractNumId w:val="2"/>
  </w:num>
  <w:num w:numId="13">
    <w:abstractNumId w:val="9"/>
  </w:num>
  <w:num w:numId="14">
    <w:abstractNumId w:val="16"/>
  </w:num>
  <w:num w:numId="15">
    <w:abstractNumId w:val="41"/>
  </w:num>
  <w:num w:numId="16">
    <w:abstractNumId w:val="45"/>
  </w:num>
  <w:num w:numId="17">
    <w:abstractNumId w:val="32"/>
  </w:num>
  <w:num w:numId="18">
    <w:abstractNumId w:val="24"/>
  </w:num>
  <w:num w:numId="19">
    <w:abstractNumId w:val="30"/>
  </w:num>
  <w:num w:numId="20">
    <w:abstractNumId w:val="0"/>
  </w:num>
  <w:num w:numId="21">
    <w:abstractNumId w:val="1"/>
  </w:num>
  <w:num w:numId="22">
    <w:abstractNumId w:val="43"/>
  </w:num>
  <w:num w:numId="23">
    <w:abstractNumId w:val="7"/>
  </w:num>
  <w:num w:numId="24">
    <w:abstractNumId w:val="6"/>
  </w:num>
  <w:num w:numId="25">
    <w:abstractNumId w:val="11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34"/>
  </w:num>
  <w:num w:numId="42">
    <w:abstractNumId w:val="36"/>
  </w:num>
  <w:num w:numId="43">
    <w:abstractNumId w:val="42"/>
  </w:num>
  <w:num w:numId="44">
    <w:abstractNumId w:val="35"/>
  </w:num>
  <w:num w:numId="45">
    <w:abstractNumId w:val="15"/>
  </w:num>
  <w:num w:numId="46">
    <w:abstractNumId w:val="29"/>
  </w:num>
  <w:num w:numId="47">
    <w:abstractNumId w:val="1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23EE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3E53"/>
    <w:rsid w:val="000A4C7D"/>
    <w:rsid w:val="000A60E5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2CE5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0D1D"/>
    <w:rsid w:val="00241462"/>
    <w:rsid w:val="00243036"/>
    <w:rsid w:val="002505BA"/>
    <w:rsid w:val="00255B88"/>
    <w:rsid w:val="00263863"/>
    <w:rsid w:val="00263B9E"/>
    <w:rsid w:val="002658FF"/>
    <w:rsid w:val="00280BB7"/>
    <w:rsid w:val="00281BD5"/>
    <w:rsid w:val="00285C07"/>
    <w:rsid w:val="00287798"/>
    <w:rsid w:val="00290D7C"/>
    <w:rsid w:val="00291F41"/>
    <w:rsid w:val="0029380C"/>
    <w:rsid w:val="00293D20"/>
    <w:rsid w:val="00297F8C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219B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478E"/>
    <w:rsid w:val="00345F36"/>
    <w:rsid w:val="00345FE6"/>
    <w:rsid w:val="00364FE6"/>
    <w:rsid w:val="00370B7C"/>
    <w:rsid w:val="0037243F"/>
    <w:rsid w:val="00372F81"/>
    <w:rsid w:val="003735A3"/>
    <w:rsid w:val="00375088"/>
    <w:rsid w:val="00380114"/>
    <w:rsid w:val="00380B9C"/>
    <w:rsid w:val="00386BCD"/>
    <w:rsid w:val="003910F3"/>
    <w:rsid w:val="00392B68"/>
    <w:rsid w:val="00393053"/>
    <w:rsid w:val="00394519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05FFD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2BD"/>
    <w:rsid w:val="00735FA1"/>
    <w:rsid w:val="00736F5F"/>
    <w:rsid w:val="007451B2"/>
    <w:rsid w:val="00745FAE"/>
    <w:rsid w:val="0075347B"/>
    <w:rsid w:val="00753F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2029"/>
    <w:rsid w:val="007A4CE8"/>
    <w:rsid w:val="007A79BA"/>
    <w:rsid w:val="007B4591"/>
    <w:rsid w:val="007C18F1"/>
    <w:rsid w:val="007C78F6"/>
    <w:rsid w:val="007C7FAF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3299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3C4D"/>
    <w:rsid w:val="008E7BEC"/>
    <w:rsid w:val="008F3D4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6565"/>
    <w:rsid w:val="00991F8A"/>
    <w:rsid w:val="00993BA7"/>
    <w:rsid w:val="009941BA"/>
    <w:rsid w:val="00994463"/>
    <w:rsid w:val="00994A2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4410"/>
    <w:rsid w:val="00C148BF"/>
    <w:rsid w:val="00C22531"/>
    <w:rsid w:val="00C261C2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A78C6"/>
    <w:rsid w:val="00CB4576"/>
    <w:rsid w:val="00CB7FD4"/>
    <w:rsid w:val="00CC09D0"/>
    <w:rsid w:val="00CD21E6"/>
    <w:rsid w:val="00CD2F70"/>
    <w:rsid w:val="00CD38A6"/>
    <w:rsid w:val="00CE10CD"/>
    <w:rsid w:val="00CE32EC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168AE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2B4C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13C8"/>
    <w:rsid w:val="00E64B84"/>
    <w:rsid w:val="00E66AF7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29CE"/>
    <w:rsid w:val="00F566ED"/>
    <w:rsid w:val="00F6037F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D2CE5"/>
    <w:pPr>
      <w:widowControl w:val="0"/>
      <w:autoSpaceDE w:val="0"/>
      <w:autoSpaceDN w:val="0"/>
      <w:spacing w:line="240" w:lineRule="auto"/>
      <w:ind w:left="11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D2CE5"/>
    <w:pPr>
      <w:widowControl w:val="0"/>
      <w:autoSpaceDE w:val="0"/>
      <w:autoSpaceDN w:val="0"/>
      <w:spacing w:line="240" w:lineRule="auto"/>
      <w:ind w:left="11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isclosure.fc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0C30-BBF2-40D6-954D-0D3A9043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9458</Words>
  <Characters>53912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2018-11-13T09:08:00Z</cp:lastPrinted>
  <dcterms:created xsi:type="dcterms:W3CDTF">2024-01-21T08:55:00Z</dcterms:created>
  <dcterms:modified xsi:type="dcterms:W3CDTF">2024-01-21T08:55:00Z</dcterms:modified>
</cp:coreProperties>
</file>