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ПЕРЕЧЕНЬ РАБОТ К ЭКЗАМЕНУ</w:t>
      </w: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МЕЖДИСЦИПЛИНАРНЫЙ КУРС </w:t>
      </w: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«ТЕХНОЛОГИЯ ИСПОЛНЕНИЯ ИЗДЕЛИЙ ДЕКОРАТИВНО </w:t>
      </w: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 ПРИКЛАДНОГО ИСКУССТВА»</w:t>
      </w: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для студентов ДПИ-21   2 курса по специальности</w:t>
      </w: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54.02.02.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Декоративно-прикладное искусство и народные промыслы</w:t>
      </w: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Семестр ___3____2023-2024 учебный год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Преподаватель  Тюрина О.А.,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Пьянзина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А.Ю.</w:t>
      </w:r>
    </w:p>
    <w:p w:rsidR="000825B4" w:rsidRPr="00EA4FB1" w:rsidRDefault="000825B4" w:rsidP="000825B4">
      <w:pPr>
        <w:autoSpaceDE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Студент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,</w:t>
      </w:r>
      <w:r w:rsidRPr="00EA4FB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претендующий на оценку «отлично» или « хорошо»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должен предоставить полный объем работы по списку и на высоком уровне профессионального мастерства. </w:t>
      </w:r>
    </w:p>
    <w:p w:rsidR="000825B4" w:rsidRDefault="000825B4" w:rsidP="000825B4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1 Городецкая роспись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72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1726">
        <w:rPr>
          <w:rFonts w:ascii="Times New Roman" w:hAnsi="Times New Roman" w:cs="Times New Roman"/>
          <w:sz w:val="24"/>
          <w:szCs w:val="24"/>
          <w:lang w:eastAsia="ru-RU"/>
        </w:rPr>
        <w:t>украешек</w:t>
      </w:r>
      <w:proofErr w:type="spellEnd"/>
      <w:r w:rsidRPr="0008172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30AF">
        <w:rPr>
          <w:rFonts w:ascii="Times New Roman" w:hAnsi="Times New Roman" w:cs="Times New Roman"/>
          <w:sz w:val="24"/>
          <w:szCs w:val="24"/>
          <w:lang w:eastAsia="ar-SA"/>
        </w:rPr>
        <w:t>Растительные элементы  «листок» в Городецкой росписи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ф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>ормат А4)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 «розан», «купавка» (формат А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Схемы построения гирлянд (графика) 10-12 </w:t>
      </w:r>
      <w:proofErr w:type="spell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на формате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4.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50725470"/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 Растительные элементы «гирлянды» по схемам в цвете (6 схем 2 листа формат А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bookmarkEnd w:id="0"/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  Элементы «птицы» в Городецкой росписи (формат А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30AF">
        <w:rPr>
          <w:rFonts w:ascii="Times New Roman" w:hAnsi="Times New Roman" w:cs="Times New Roman"/>
          <w:sz w:val="24"/>
          <w:szCs w:val="24"/>
          <w:lang w:eastAsia="ar-SA"/>
        </w:rPr>
        <w:t xml:space="preserve">  Элементы животные (конь) в Городецкой росписи» (формат А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3BF3">
        <w:rPr>
          <w:rFonts w:ascii="Times New Roman" w:hAnsi="Times New Roman" w:cs="Times New Roman"/>
          <w:sz w:val="24"/>
          <w:szCs w:val="24"/>
          <w:lang w:eastAsia="ru-RU"/>
        </w:rPr>
        <w:t>«Выполнение животных в Городецкой росписи»</w:t>
      </w:r>
      <w:proofErr w:type="gramStart"/>
      <w:r w:rsidRPr="00393BF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3BF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3BF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3BF3">
        <w:rPr>
          <w:rFonts w:ascii="Times New Roman" w:hAnsi="Times New Roman" w:cs="Times New Roman"/>
          <w:sz w:val="24"/>
          <w:szCs w:val="24"/>
          <w:lang w:eastAsia="ru-RU"/>
        </w:rPr>
        <w:t>ошка, собака…)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30AF">
        <w:rPr>
          <w:rFonts w:ascii="Times New Roman" w:hAnsi="Times New Roman" w:cs="Times New Roman"/>
          <w:sz w:val="24"/>
          <w:szCs w:val="24"/>
          <w:lang w:eastAsia="ar-SA"/>
        </w:rPr>
        <w:t>(формат А4)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bookmarkStart w:id="1" w:name="_Hlk150725530"/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Элементы  «дама», «кавалер» </w:t>
      </w:r>
      <w:bookmarkStart w:id="2" w:name="_Hlk150724586"/>
      <w:r w:rsidRPr="004369D1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>формата А</w:t>
      </w:r>
      <w:proofErr w:type="gramStart"/>
      <w:r w:rsidRPr="004369D1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4369D1">
        <w:rPr>
          <w:rFonts w:ascii="Times New Roman" w:hAnsi="Times New Roman" w:cs="Times New Roman"/>
          <w:sz w:val="24"/>
          <w:szCs w:val="24"/>
          <w:lang w:eastAsia="ar-SA"/>
        </w:rPr>
        <w:t>)</w:t>
      </w:r>
      <w:bookmarkEnd w:id="1"/>
      <w:bookmarkEnd w:id="2"/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>Изображение мебели, интерьера, экстерьера (не менее 5 –х шт. мебели, интерьера, экстерьера) (2 формата А</w:t>
      </w:r>
      <w:proofErr w:type="gramStart"/>
      <w:r w:rsidRPr="004369D1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4369D1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Композиция в интерьере и экстерьере (графика по 2 </w:t>
      </w:r>
      <w:proofErr w:type="spellStart"/>
      <w:proofErr w:type="gramStart"/>
      <w:r w:rsidRPr="004369D1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и цвет по 1шт формат А4)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Эскиз в цвете на изделие 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>средней величины в Городецкой росписи»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(формат 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825B4" w:rsidRDefault="000825B4" w:rsidP="000825B4">
      <w:pPr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Изделие средней величины в Городецкой росписи» (изделие не  сложной формы). Готовое, качественно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лакированное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 xml:space="preserve"> изделие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деффектов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остатки лака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не закрашенные плоскости, покрытие шершавое и т.д.). 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>Полное соответствие технологической карте.</w:t>
      </w:r>
    </w:p>
    <w:p w:rsidR="000825B4" w:rsidRDefault="000825B4" w:rsidP="000825B4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14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Если уровень студенческих работ не высокий, то студенту предоставляется возможность по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лучить оценку «удовлетворительно», предоставив минимальный объем работ по списку.</w:t>
      </w:r>
    </w:p>
    <w:p w:rsidR="000825B4" w:rsidRPr="003B6B4F" w:rsidRDefault="000825B4" w:rsidP="000825B4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393BF3">
        <w:rPr>
          <w:rFonts w:ascii="Times New Roman" w:hAnsi="Times New Roman" w:cs="Times New Roman"/>
          <w:sz w:val="24"/>
          <w:szCs w:val="24"/>
          <w:lang w:eastAsia="ru-RU"/>
        </w:rPr>
        <w:t>лемент «розан», «купавка»</w:t>
      </w:r>
      <w:r w:rsidRPr="0039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0AF">
        <w:rPr>
          <w:rFonts w:ascii="Times New Roman" w:hAnsi="Times New Roman" w:cs="Times New Roman"/>
          <w:sz w:val="24"/>
          <w:szCs w:val="24"/>
          <w:lang w:eastAsia="ar-SA"/>
        </w:rPr>
        <w:t>(формат А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825B4" w:rsidRDefault="000825B4" w:rsidP="000825B4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30A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Растительные элементы «гирлянды» по схемам в цвете (6 схем 2 листа формат А</w:t>
      </w:r>
      <w:proofErr w:type="gramStart"/>
      <w:r w:rsidRPr="002B30AF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2B30AF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ТРК -2</w:t>
      </w:r>
    </w:p>
    <w:p w:rsidR="000825B4" w:rsidRPr="003B6B4F" w:rsidRDefault="000825B4" w:rsidP="000825B4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369D1">
        <w:rPr>
          <w:rFonts w:ascii="Times New Roman" w:hAnsi="Times New Roman" w:cs="Times New Roman"/>
          <w:sz w:val="24"/>
          <w:szCs w:val="24"/>
          <w:lang w:eastAsia="ar-SA"/>
        </w:rPr>
        <w:t>Элементы  «дама», «кавалер» 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Pr="004369D1">
        <w:rPr>
          <w:rFonts w:ascii="Times New Roman" w:hAnsi="Times New Roman" w:cs="Times New Roman"/>
          <w:sz w:val="24"/>
          <w:szCs w:val="24"/>
          <w:lang w:eastAsia="ar-SA"/>
        </w:rPr>
        <w:t>формата А</w:t>
      </w:r>
      <w:proofErr w:type="gramStart"/>
      <w:r w:rsidRPr="004369D1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4369D1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ТРК-3</w:t>
      </w:r>
    </w:p>
    <w:p w:rsidR="000825B4" w:rsidRPr="00090D89" w:rsidRDefault="000825B4" w:rsidP="000825B4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D1BB6">
        <w:rPr>
          <w:rFonts w:ascii="Times New Roman" w:hAnsi="Times New Roman" w:cs="Times New Roman"/>
          <w:sz w:val="24"/>
          <w:szCs w:val="24"/>
          <w:lang w:eastAsia="ru-RU"/>
        </w:rPr>
        <w:t>Составление композиции в экстерьере» (цвет)</w:t>
      </w:r>
      <w:r w:rsidRPr="00AD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ТРК-4</w:t>
      </w:r>
    </w:p>
    <w:p w:rsidR="000825B4" w:rsidRPr="00090D89" w:rsidRDefault="000825B4" w:rsidP="000825B4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90D89">
        <w:rPr>
          <w:rFonts w:ascii="Times New Roman" w:hAnsi="Times New Roman" w:cs="Times New Roman"/>
          <w:sz w:val="24"/>
          <w:szCs w:val="24"/>
          <w:lang w:eastAsia="ar-SA"/>
        </w:rPr>
        <w:t>2 эскиза в цвете (формат А</w:t>
      </w:r>
      <w:proofErr w:type="gramStart"/>
      <w:r w:rsidRPr="00090D89">
        <w:rPr>
          <w:rFonts w:ascii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090D89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090D8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90D89">
        <w:rPr>
          <w:rFonts w:ascii="Times New Roman" w:hAnsi="Times New Roman" w:cs="Times New Roman"/>
          <w:sz w:val="24"/>
          <w:szCs w:val="24"/>
          <w:lang w:eastAsia="ar-SA"/>
        </w:rPr>
        <w:t>на изделие средней величины в Городецкой росписи» (формат А4)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ТРК -5</w:t>
      </w:r>
    </w:p>
    <w:p w:rsidR="000825B4" w:rsidRPr="005114BE" w:rsidRDefault="000825B4" w:rsidP="000825B4">
      <w:pPr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2 Теоретические вопросы</w:t>
      </w:r>
    </w:p>
    <w:p w:rsidR="000825B4" w:rsidRDefault="000825B4" w:rsidP="000825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 выполнения изделий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декоративно-прикладного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искусства</w:t>
      </w:r>
      <w:proofErr w:type="spellEnd"/>
    </w:p>
    <w:p w:rsidR="000825B4" w:rsidRPr="00920D5D" w:rsidRDefault="000825B4" w:rsidP="000825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 Правила применения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специальной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исполнительского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мастерства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процесс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ru-RU"/>
        </w:rPr>
        <w:t>копирования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росписи.</w:t>
      </w:r>
    </w:p>
    <w:p w:rsidR="000825B4" w:rsidRDefault="000825B4" w:rsidP="000825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свойства материалов, применяемых при изготовлении изделий декоративно-прикладного искусства (в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Городецкой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25B4" w:rsidRDefault="000825B4" w:rsidP="000825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писать технологический процесс исполнения изделия декоративно-прикладного искусства (в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Городецкой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25B4" w:rsidRDefault="000825B4" w:rsidP="000825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 Назовите художественн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приемы изготовления изделий декоративно-прикладного искусства (в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Городецкой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25B4" w:rsidRDefault="000825B4" w:rsidP="000825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азвать последовательность материального воплощения авторских проектов изделий декоративно-прикладного искусства (в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Городецкой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25B4" w:rsidRDefault="000825B4" w:rsidP="000825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еречислите правила техники безопасности при изготовлении изделия декоративно-прикладного искусства (в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Городецкой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СПИСОК ЛИТЕРАТУРЫ И ИСТОЧНИКОВ</w:t>
      </w:r>
    </w:p>
    <w:p w:rsidR="000825B4" w:rsidRDefault="000825B4" w:rsidP="000825B4">
      <w:pPr>
        <w:autoSpaceDE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Основная литература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 Арбат Ю., Народное декоративное искусство. 2017г.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  Н. Величко «Роспись» 2019. М.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 .Соколова М. «Художественная роспись по дереву» 2015. М.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4.Алферов «Технология росписи» Р-на-Д. 2015.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5.Севан О. Г. Росписи жилых домов Русского Севера / Севан О. Г. - Москва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Прогрес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Традиция, 2014. - C. 216. - (1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Дорожин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Ю.Г. Городецкая роспись Рабочая тетрадь по основам народного искусства –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2015 г.</w:t>
      </w:r>
    </w:p>
    <w:p w:rsidR="000825B4" w:rsidRDefault="000825B4" w:rsidP="000825B4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825B4" w:rsidRDefault="000825B4" w:rsidP="000825B4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Дополнительная  литература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 .А.Н. Жигалова Цветовое оформление« М.2015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Г.М. Логвиненко «Декоративная композиция» М. 2019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С.Е. Беляев «Основы изобразительного искусства и художественного проектирования» М. 2020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Максимов Ю.В.. У истоков мастерства. - М., 2016.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Махмутова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Х.И. Роспись по дереву. - М., 2018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Народное искусство. Художественные промыслы СССР. - М., 1987.</w:t>
      </w:r>
    </w:p>
    <w:p w:rsidR="000825B4" w:rsidRDefault="000825B4" w:rsidP="000825B4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Альбом.</w:t>
      </w:r>
    </w:p>
    <w:p w:rsidR="000825B4" w:rsidRDefault="000825B4" w:rsidP="000825B4">
      <w:pPr>
        <w:autoSpaceDE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0FA9" w:rsidRDefault="00A10FA9">
      <w:bookmarkStart w:id="3" w:name="_GoBack"/>
      <w:bookmarkEnd w:id="3"/>
    </w:p>
    <w:sectPr w:rsidR="00A1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3F3"/>
    <w:multiLevelType w:val="hybridMultilevel"/>
    <w:tmpl w:val="CF66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D64"/>
    <w:multiLevelType w:val="hybridMultilevel"/>
    <w:tmpl w:val="E85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B4"/>
    <w:rsid w:val="000825B4"/>
    <w:rsid w:val="00A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2023-11-15T05:50:00Z</dcterms:created>
  <dcterms:modified xsi:type="dcterms:W3CDTF">2023-11-15T05:51:00Z</dcterms:modified>
</cp:coreProperties>
</file>